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72" w:rsidRPr="00CE49F4" w:rsidRDefault="00082772" w:rsidP="00CE49F4">
      <w:pPr>
        <w:spacing w:before="0"/>
        <w:rPr>
          <w:b/>
          <w:bCs/>
          <w:color w:val="0000FF"/>
          <w:sz w:val="28"/>
          <w:szCs w:val="28"/>
        </w:rPr>
      </w:pPr>
      <w:r w:rsidRPr="00CE49F4">
        <w:rPr>
          <w:b/>
          <w:bCs/>
          <w:color w:val="0000FF"/>
          <w:sz w:val="28"/>
          <w:szCs w:val="28"/>
        </w:rPr>
        <w:t>I</w:t>
      </w:r>
      <w:r w:rsidRPr="00CE49F4">
        <w:rPr>
          <w:b/>
          <w:bCs/>
          <w:color w:val="0000FF"/>
          <w:sz w:val="28"/>
          <w:szCs w:val="28"/>
          <w:cs/>
        </w:rPr>
        <w:t xml:space="preserve">-5 การมุ่งเน้นทรัพยากรบุคคล </w:t>
      </w:r>
    </w:p>
    <w:tbl>
      <w:tblPr>
        <w:tblStyle w:val="af0"/>
        <w:tblW w:w="9923" w:type="dxa"/>
        <w:tblLayout w:type="fixed"/>
        <w:tblLook w:val="04A0"/>
      </w:tblPr>
      <w:tblGrid>
        <w:gridCol w:w="2376"/>
        <w:gridCol w:w="1276"/>
        <w:gridCol w:w="102"/>
        <w:gridCol w:w="1354"/>
        <w:gridCol w:w="904"/>
        <w:gridCol w:w="903"/>
        <w:gridCol w:w="904"/>
        <w:gridCol w:w="903"/>
        <w:gridCol w:w="1201"/>
      </w:tblGrid>
      <w:tr w:rsidR="00226B57" w:rsidRPr="00CE49F4" w:rsidTr="003E2707">
        <w:trPr>
          <w:trHeight w:val="731"/>
        </w:trPr>
        <w:tc>
          <w:tcPr>
            <w:tcW w:w="9923" w:type="dxa"/>
            <w:gridSpan w:val="9"/>
          </w:tcPr>
          <w:p w:rsidR="00226B57" w:rsidRPr="00CE49F4" w:rsidRDefault="00226B57" w:rsidP="00CE49F4">
            <w:pPr>
              <w:spacing w:before="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จัดระบบค่าตอบแทนและแรงจูงใจแก่บุคลากร พัฒนาสมรรถนะบุคลากรให้บุคลากรมีความสุข และภูมิใจในองค์กร</w:t>
            </w:r>
          </w:p>
        </w:tc>
      </w:tr>
      <w:tr w:rsidR="00226B57" w:rsidRPr="00CE49F4" w:rsidTr="003E2707">
        <w:trPr>
          <w:trHeight w:val="353"/>
        </w:trPr>
        <w:tc>
          <w:tcPr>
            <w:tcW w:w="3754" w:type="dxa"/>
            <w:gridSpan w:val="3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ข้อมูล/ตัวชี้วัด</w:t>
            </w:r>
          </w:p>
        </w:tc>
        <w:tc>
          <w:tcPr>
            <w:tcW w:w="1354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เป้าหมาย</w:t>
            </w:r>
            <w:r w:rsidRPr="00CE49F4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904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</w:rPr>
              <w:t>2556</w:t>
            </w:r>
          </w:p>
        </w:tc>
        <w:tc>
          <w:tcPr>
            <w:tcW w:w="903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2557</w:t>
            </w:r>
          </w:p>
        </w:tc>
        <w:tc>
          <w:tcPr>
            <w:tcW w:w="904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2558</w:t>
            </w:r>
          </w:p>
        </w:tc>
        <w:tc>
          <w:tcPr>
            <w:tcW w:w="903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2559</w:t>
            </w:r>
          </w:p>
        </w:tc>
        <w:tc>
          <w:tcPr>
            <w:tcW w:w="1201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2560</w:t>
            </w:r>
          </w:p>
        </w:tc>
      </w:tr>
      <w:tr w:rsidR="00226B57" w:rsidRPr="00CE49F4" w:rsidTr="003E2707">
        <w:trPr>
          <w:trHeight w:val="1778"/>
        </w:trPr>
        <w:tc>
          <w:tcPr>
            <w:tcW w:w="3754" w:type="dxa"/>
            <w:gridSpan w:val="3"/>
          </w:tcPr>
          <w:p w:rsidR="00226B57" w:rsidRPr="00CE49F4" w:rsidRDefault="00226B57" w:rsidP="00CE49F4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color w:val="000000" w:themeColor="text1"/>
                <w:sz w:val="28"/>
                <w:szCs w:val="28"/>
              </w:rPr>
              <w:t>1</w:t>
            </w:r>
            <w:r w:rsidRPr="00CE49F4">
              <w:rPr>
                <w:color w:val="000000" w:themeColor="text1"/>
                <w:sz w:val="28"/>
                <w:szCs w:val="28"/>
                <w:cs/>
              </w:rPr>
              <w:t>. อัตราความพึงพอใจในการทำงานของบุคลากร</w:t>
            </w:r>
            <w:r w:rsidRPr="00CE49F4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226B57" w:rsidRPr="00CE49F4" w:rsidRDefault="00226B57" w:rsidP="00CE49F4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color w:val="000000" w:themeColor="text1"/>
                <w:sz w:val="28"/>
                <w:szCs w:val="28"/>
              </w:rPr>
              <w:t xml:space="preserve">     - </w:t>
            </w:r>
            <w:r w:rsidRPr="00CE49F4">
              <w:rPr>
                <w:color w:val="000000" w:themeColor="text1"/>
                <w:sz w:val="28"/>
                <w:szCs w:val="28"/>
                <w:cs/>
              </w:rPr>
              <w:t>กลุ่มข้าราชการ</w:t>
            </w:r>
          </w:p>
          <w:p w:rsidR="00226B57" w:rsidRPr="00CE49F4" w:rsidRDefault="00226B57" w:rsidP="00CE49F4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CE49F4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CE49F4">
              <w:rPr>
                <w:color w:val="000000" w:themeColor="text1"/>
                <w:sz w:val="28"/>
                <w:szCs w:val="28"/>
                <w:cs/>
              </w:rPr>
              <w:t>กลุ่มลูกจ้างชั่วคราว</w:t>
            </w:r>
          </w:p>
        </w:tc>
        <w:tc>
          <w:tcPr>
            <w:tcW w:w="1354" w:type="dxa"/>
          </w:tcPr>
          <w:p w:rsidR="00226B57" w:rsidRPr="00CE49F4" w:rsidRDefault="00226B57" w:rsidP="00CE49F4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rFonts w:cs="TH SarabunPSK"/>
                <w:color w:val="000000" w:themeColor="text1"/>
                <w:sz w:val="28"/>
                <w:szCs w:val="28"/>
                <w:cs/>
              </w:rPr>
              <w:t>≥</w:t>
            </w:r>
            <w:r w:rsidRPr="00CE49F4">
              <w:rPr>
                <w:color w:val="000000" w:themeColor="text1"/>
                <w:sz w:val="28"/>
                <w:szCs w:val="28"/>
                <w:cs/>
              </w:rPr>
              <w:t xml:space="preserve"> ร้อยละ 8</w:t>
            </w:r>
            <w:r w:rsidRPr="00CE49F4">
              <w:rPr>
                <w:color w:val="000000" w:themeColor="text1"/>
                <w:sz w:val="28"/>
                <w:szCs w:val="28"/>
              </w:rPr>
              <w:t>0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26B57" w:rsidRPr="00CE49F4" w:rsidRDefault="00226B57" w:rsidP="00CE49F4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rFonts w:cs="TH SarabunPSK"/>
                <w:color w:val="000000" w:themeColor="text1"/>
                <w:sz w:val="28"/>
                <w:szCs w:val="28"/>
                <w:cs/>
              </w:rPr>
              <w:t>≥</w:t>
            </w:r>
            <w:r w:rsidRPr="00CE49F4">
              <w:rPr>
                <w:color w:val="000000" w:themeColor="text1"/>
                <w:sz w:val="28"/>
                <w:szCs w:val="28"/>
                <w:cs/>
              </w:rPr>
              <w:t xml:space="preserve"> ร้อยละ 8</w:t>
            </w:r>
            <w:r w:rsidRPr="00CE49F4">
              <w:rPr>
                <w:color w:val="000000" w:themeColor="text1"/>
                <w:sz w:val="28"/>
                <w:szCs w:val="28"/>
              </w:rPr>
              <w:t>0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rFonts w:cs="TH SarabunPSK"/>
                <w:color w:val="000000" w:themeColor="text1"/>
                <w:sz w:val="28"/>
                <w:szCs w:val="28"/>
                <w:cs/>
              </w:rPr>
              <w:t>≥</w:t>
            </w:r>
            <w:r w:rsidRPr="00CE49F4">
              <w:rPr>
                <w:color w:val="000000" w:themeColor="text1"/>
                <w:sz w:val="28"/>
                <w:szCs w:val="28"/>
                <w:cs/>
              </w:rPr>
              <w:t xml:space="preserve"> ร้อยละ 8</w:t>
            </w:r>
            <w:r w:rsidRPr="00CE49F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226B57" w:rsidRPr="00CE49F4" w:rsidRDefault="00226B57" w:rsidP="00CE49F4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color w:val="000000" w:themeColor="text1"/>
                <w:sz w:val="28"/>
                <w:szCs w:val="28"/>
              </w:rPr>
              <w:t>77.86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26B57" w:rsidRPr="00CE49F4" w:rsidRDefault="00EA7CB3" w:rsidP="00CE49F4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80.54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color w:val="000000" w:themeColor="text1"/>
                <w:sz w:val="28"/>
                <w:szCs w:val="28"/>
              </w:rPr>
              <w:t>75.1</w:t>
            </w:r>
            <w:r w:rsidR="00EA7CB3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3" w:type="dxa"/>
          </w:tcPr>
          <w:p w:rsidR="00226B57" w:rsidRPr="00CE49F4" w:rsidRDefault="00226B57" w:rsidP="00CE49F4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color w:val="000000" w:themeColor="text1"/>
                <w:sz w:val="28"/>
                <w:szCs w:val="28"/>
              </w:rPr>
              <w:t>77.38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26B57" w:rsidRPr="00CE49F4" w:rsidRDefault="00EA7CB3" w:rsidP="00CE49F4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82.31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color w:val="000000" w:themeColor="text1"/>
                <w:sz w:val="28"/>
                <w:szCs w:val="28"/>
              </w:rPr>
              <w:t>72.51</w:t>
            </w:r>
          </w:p>
        </w:tc>
        <w:tc>
          <w:tcPr>
            <w:tcW w:w="904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79.9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82.71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77.09</w:t>
            </w:r>
          </w:p>
        </w:tc>
        <w:tc>
          <w:tcPr>
            <w:tcW w:w="903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79.55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81.50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77.60</w:t>
            </w:r>
          </w:p>
        </w:tc>
        <w:tc>
          <w:tcPr>
            <w:tcW w:w="1201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80.91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83.66</w:t>
            </w:r>
          </w:p>
          <w:p w:rsidR="00226B57" w:rsidRPr="00CE49F4" w:rsidRDefault="00EA7CB3" w:rsidP="00CE49F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77.67</w:t>
            </w:r>
          </w:p>
        </w:tc>
      </w:tr>
      <w:tr w:rsidR="00226B57" w:rsidRPr="00CE49F4" w:rsidTr="003E2707">
        <w:trPr>
          <w:trHeight w:val="706"/>
        </w:trPr>
        <w:tc>
          <w:tcPr>
            <w:tcW w:w="3754" w:type="dxa"/>
            <w:gridSpan w:val="3"/>
          </w:tcPr>
          <w:p w:rsidR="00226B57" w:rsidRPr="00CE49F4" w:rsidRDefault="00226B57" w:rsidP="00CE49F4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 xml:space="preserve">2. </w:t>
            </w:r>
            <w:r w:rsidRPr="00CE49F4">
              <w:rPr>
                <w:color w:val="000000" w:themeColor="text1"/>
                <w:sz w:val="28"/>
                <w:szCs w:val="28"/>
                <w:cs/>
              </w:rPr>
              <w:t>อัตราความผูกพันของบุคลากรต่อองค์กร</w:t>
            </w:r>
            <w:r w:rsidRPr="00CE49F4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226B57" w:rsidRPr="00CE49F4" w:rsidRDefault="00226B57" w:rsidP="00CE49F4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color w:val="000000" w:themeColor="text1"/>
                <w:sz w:val="28"/>
                <w:szCs w:val="28"/>
              </w:rPr>
              <w:t xml:space="preserve">     - </w:t>
            </w:r>
            <w:r w:rsidRPr="00CE49F4">
              <w:rPr>
                <w:color w:val="000000" w:themeColor="text1"/>
                <w:sz w:val="28"/>
                <w:szCs w:val="28"/>
                <w:cs/>
              </w:rPr>
              <w:t>กลุ่มข้าราชการ</w:t>
            </w: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  <w:cs/>
              </w:rPr>
            </w:pPr>
            <w:r w:rsidRPr="00CE49F4">
              <w:rPr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CE49F4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CE49F4">
              <w:rPr>
                <w:color w:val="000000" w:themeColor="text1"/>
                <w:sz w:val="28"/>
                <w:szCs w:val="28"/>
                <w:cs/>
              </w:rPr>
              <w:t>กลุ่มลูกจ้างชั่วคราว</w:t>
            </w:r>
          </w:p>
        </w:tc>
        <w:tc>
          <w:tcPr>
            <w:tcW w:w="1354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rFonts w:cs="TH SarabunPSK"/>
                <w:sz w:val="28"/>
                <w:szCs w:val="28"/>
                <w:cs/>
              </w:rPr>
              <w:t>≥</w:t>
            </w:r>
            <w:r w:rsidRPr="00CE49F4">
              <w:rPr>
                <w:sz w:val="28"/>
                <w:szCs w:val="28"/>
                <w:cs/>
              </w:rPr>
              <w:t xml:space="preserve"> ร้อยละ 8</w:t>
            </w:r>
            <w:r w:rsidRPr="00CE49F4">
              <w:rPr>
                <w:sz w:val="28"/>
                <w:szCs w:val="28"/>
              </w:rPr>
              <w:t>0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rFonts w:cs="TH SarabunPSK"/>
                <w:color w:val="000000" w:themeColor="text1"/>
                <w:sz w:val="28"/>
                <w:szCs w:val="28"/>
                <w:cs/>
              </w:rPr>
              <w:t>≥</w:t>
            </w:r>
            <w:r w:rsidRPr="00CE49F4">
              <w:rPr>
                <w:color w:val="000000" w:themeColor="text1"/>
                <w:sz w:val="28"/>
                <w:szCs w:val="28"/>
                <w:cs/>
              </w:rPr>
              <w:t xml:space="preserve"> ร้อยละ 8</w:t>
            </w:r>
            <w:r w:rsidRPr="00CE49F4">
              <w:rPr>
                <w:color w:val="000000" w:themeColor="text1"/>
                <w:sz w:val="28"/>
                <w:szCs w:val="28"/>
              </w:rPr>
              <w:t>0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E49F4">
              <w:rPr>
                <w:rFonts w:cs="TH SarabunPSK"/>
                <w:color w:val="000000" w:themeColor="text1"/>
                <w:sz w:val="28"/>
                <w:szCs w:val="28"/>
                <w:cs/>
              </w:rPr>
              <w:t>≥</w:t>
            </w:r>
            <w:r w:rsidRPr="00CE49F4">
              <w:rPr>
                <w:color w:val="000000" w:themeColor="text1"/>
                <w:sz w:val="28"/>
                <w:szCs w:val="28"/>
                <w:cs/>
              </w:rPr>
              <w:t xml:space="preserve"> ร้อยละ 8</w:t>
            </w:r>
            <w:r w:rsidRPr="00CE49F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N</w:t>
            </w:r>
            <w:r w:rsidR="00CD5BA7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</w:rPr>
              <w:t>A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N</w:t>
            </w:r>
            <w:r w:rsidR="00CD5BA7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</w:rPr>
              <w:t>A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N</w:t>
            </w:r>
            <w:r w:rsidR="00CD5BA7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</w:rPr>
              <w:t>A</w:t>
            </w:r>
          </w:p>
        </w:tc>
        <w:tc>
          <w:tcPr>
            <w:tcW w:w="903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N</w:t>
            </w:r>
            <w:r w:rsidR="00CD5BA7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</w:rPr>
              <w:t>A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N</w:t>
            </w:r>
            <w:r w:rsidR="00CD5BA7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</w:rPr>
              <w:t>A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N</w:t>
            </w:r>
            <w:r w:rsidR="00CD5BA7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</w:rPr>
              <w:t>A</w:t>
            </w:r>
          </w:p>
        </w:tc>
        <w:tc>
          <w:tcPr>
            <w:tcW w:w="904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N</w:t>
            </w:r>
            <w:r w:rsidR="00CD5BA7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</w:rPr>
              <w:t>A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N</w:t>
            </w:r>
            <w:r w:rsidR="00CD5BA7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</w:rPr>
              <w:t>A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N</w:t>
            </w:r>
            <w:r w:rsidR="00CD5BA7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</w:rPr>
              <w:t>A</w:t>
            </w:r>
          </w:p>
        </w:tc>
        <w:tc>
          <w:tcPr>
            <w:tcW w:w="903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90.35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91.91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88.80</w:t>
            </w:r>
          </w:p>
        </w:tc>
        <w:tc>
          <w:tcPr>
            <w:tcW w:w="1201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87.34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88.20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86.48</w:t>
            </w:r>
          </w:p>
        </w:tc>
      </w:tr>
      <w:tr w:rsidR="00226B57" w:rsidRPr="00CE49F4" w:rsidTr="003E2707">
        <w:trPr>
          <w:trHeight w:val="378"/>
        </w:trPr>
        <w:tc>
          <w:tcPr>
            <w:tcW w:w="3754" w:type="dxa"/>
            <w:gridSpan w:val="3"/>
          </w:tcPr>
          <w:p w:rsidR="00226B57" w:rsidRPr="00A50180" w:rsidRDefault="00226B57" w:rsidP="00CE49F4">
            <w:pPr>
              <w:spacing w:before="0"/>
              <w:rPr>
                <w:sz w:val="28"/>
                <w:szCs w:val="28"/>
                <w:cs/>
              </w:rPr>
            </w:pPr>
            <w:r w:rsidRPr="00A50180">
              <w:rPr>
                <w:sz w:val="28"/>
                <w:szCs w:val="28"/>
              </w:rPr>
              <w:t>3</w:t>
            </w:r>
            <w:r w:rsidRPr="00A50180">
              <w:rPr>
                <w:sz w:val="28"/>
                <w:szCs w:val="28"/>
                <w:cs/>
              </w:rPr>
              <w:t>. อัตราการฝึกอบรมเฉลี่ย</w:t>
            </w:r>
            <w:r w:rsidR="00E42430" w:rsidRPr="00A50180">
              <w:rPr>
                <w:sz w:val="28"/>
                <w:szCs w:val="28"/>
              </w:rPr>
              <w:t xml:space="preserve"> </w:t>
            </w:r>
            <w:r w:rsidRPr="00A50180">
              <w:rPr>
                <w:sz w:val="28"/>
                <w:szCs w:val="28"/>
              </w:rPr>
              <w:t>2</w:t>
            </w:r>
            <w:r w:rsidR="00E42430" w:rsidRPr="00A50180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50180">
              <w:rPr>
                <w:sz w:val="28"/>
                <w:szCs w:val="28"/>
                <w:cs/>
              </w:rPr>
              <w:t>ครั้ง</w:t>
            </w:r>
            <w:r w:rsidRPr="00A50180">
              <w:rPr>
                <w:sz w:val="28"/>
                <w:szCs w:val="28"/>
              </w:rPr>
              <w:t>/</w:t>
            </w:r>
            <w:r w:rsidRPr="00A50180">
              <w:rPr>
                <w:sz w:val="28"/>
                <w:szCs w:val="28"/>
                <w:cs/>
              </w:rPr>
              <w:t>คน</w:t>
            </w:r>
            <w:r w:rsidRPr="00A50180">
              <w:rPr>
                <w:sz w:val="28"/>
                <w:szCs w:val="28"/>
              </w:rPr>
              <w:t>/</w:t>
            </w:r>
            <w:r w:rsidRPr="00A50180">
              <w:rPr>
                <w:sz w:val="28"/>
                <w:szCs w:val="28"/>
                <w:cs/>
              </w:rPr>
              <w:t>ปี</w:t>
            </w:r>
          </w:p>
        </w:tc>
        <w:tc>
          <w:tcPr>
            <w:tcW w:w="1354" w:type="dxa"/>
          </w:tcPr>
          <w:p w:rsidR="00226B57" w:rsidRPr="00A50180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rFonts w:cs="TH SarabunPSK"/>
                <w:sz w:val="28"/>
                <w:szCs w:val="28"/>
                <w:cs/>
              </w:rPr>
              <w:t>≥</w:t>
            </w:r>
            <w:r w:rsidRPr="00A50180">
              <w:rPr>
                <w:sz w:val="28"/>
                <w:szCs w:val="28"/>
                <w:cs/>
              </w:rPr>
              <w:t xml:space="preserve"> ร้อยละ 90</w:t>
            </w:r>
          </w:p>
        </w:tc>
        <w:tc>
          <w:tcPr>
            <w:tcW w:w="904" w:type="dxa"/>
          </w:tcPr>
          <w:p w:rsidR="00226B57" w:rsidRPr="00A50180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99.13</w:t>
            </w:r>
          </w:p>
        </w:tc>
        <w:tc>
          <w:tcPr>
            <w:tcW w:w="903" w:type="dxa"/>
          </w:tcPr>
          <w:p w:rsidR="00226B57" w:rsidRPr="00A50180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98.98</w:t>
            </w:r>
          </w:p>
        </w:tc>
        <w:tc>
          <w:tcPr>
            <w:tcW w:w="904" w:type="dxa"/>
          </w:tcPr>
          <w:p w:rsidR="00226B57" w:rsidRPr="00A50180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93.53</w:t>
            </w:r>
          </w:p>
        </w:tc>
        <w:tc>
          <w:tcPr>
            <w:tcW w:w="903" w:type="dxa"/>
          </w:tcPr>
          <w:p w:rsidR="00226B57" w:rsidRPr="00A50180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93.55</w:t>
            </w:r>
          </w:p>
        </w:tc>
        <w:tc>
          <w:tcPr>
            <w:tcW w:w="1201" w:type="dxa"/>
          </w:tcPr>
          <w:p w:rsidR="00226B57" w:rsidRPr="00A50180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92.92</w:t>
            </w:r>
          </w:p>
        </w:tc>
      </w:tr>
      <w:tr w:rsidR="00226B57" w:rsidRPr="00CE49F4" w:rsidTr="003E2707">
        <w:trPr>
          <w:trHeight w:val="780"/>
        </w:trPr>
        <w:tc>
          <w:tcPr>
            <w:tcW w:w="3754" w:type="dxa"/>
            <w:gridSpan w:val="3"/>
          </w:tcPr>
          <w:p w:rsidR="00226B57" w:rsidRPr="00A50180" w:rsidRDefault="00226B57" w:rsidP="00CE49F4">
            <w:pPr>
              <w:spacing w:before="0"/>
              <w:rPr>
                <w:sz w:val="28"/>
                <w:szCs w:val="28"/>
                <w:cs/>
              </w:rPr>
            </w:pPr>
            <w:r w:rsidRPr="00A50180">
              <w:rPr>
                <w:sz w:val="28"/>
                <w:szCs w:val="28"/>
              </w:rPr>
              <w:t xml:space="preserve">4. </w:t>
            </w:r>
            <w:r w:rsidRPr="00A50180">
              <w:rPr>
                <w:sz w:val="28"/>
                <w:szCs w:val="28"/>
                <w:cs/>
              </w:rPr>
              <w:t>ร้อยละของหน่วยงานที่มีบุคลากรเพียงพอกับภาระงาน</w:t>
            </w:r>
          </w:p>
        </w:tc>
        <w:tc>
          <w:tcPr>
            <w:tcW w:w="1354" w:type="dxa"/>
          </w:tcPr>
          <w:p w:rsidR="00226B57" w:rsidRPr="00A50180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rFonts w:cs="TH SarabunPSK"/>
                <w:sz w:val="28"/>
                <w:szCs w:val="28"/>
                <w:cs/>
              </w:rPr>
              <w:t>≥</w:t>
            </w:r>
            <w:r w:rsidRPr="00A50180">
              <w:rPr>
                <w:sz w:val="28"/>
                <w:szCs w:val="28"/>
                <w:cs/>
              </w:rPr>
              <w:t xml:space="preserve"> ร้อยละ 8</w:t>
            </w:r>
            <w:r w:rsidRPr="00A50180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226B57" w:rsidRPr="00A50180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N</w:t>
            </w:r>
            <w:r w:rsidR="00CD5BA7" w:rsidRPr="00A50180">
              <w:rPr>
                <w:sz w:val="28"/>
                <w:szCs w:val="28"/>
              </w:rPr>
              <w:t>/</w:t>
            </w:r>
            <w:r w:rsidRPr="00A50180">
              <w:rPr>
                <w:sz w:val="28"/>
                <w:szCs w:val="28"/>
              </w:rPr>
              <w:t>A</w:t>
            </w:r>
          </w:p>
        </w:tc>
        <w:tc>
          <w:tcPr>
            <w:tcW w:w="903" w:type="dxa"/>
          </w:tcPr>
          <w:p w:rsidR="00226B57" w:rsidRPr="00A50180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N</w:t>
            </w:r>
            <w:r w:rsidR="00CD5BA7" w:rsidRPr="00A50180">
              <w:rPr>
                <w:sz w:val="28"/>
                <w:szCs w:val="28"/>
              </w:rPr>
              <w:t>/</w:t>
            </w:r>
            <w:r w:rsidRPr="00A50180">
              <w:rPr>
                <w:sz w:val="28"/>
                <w:szCs w:val="28"/>
              </w:rPr>
              <w:t>A</w:t>
            </w:r>
          </w:p>
        </w:tc>
        <w:tc>
          <w:tcPr>
            <w:tcW w:w="904" w:type="dxa"/>
          </w:tcPr>
          <w:p w:rsidR="00226B57" w:rsidRPr="00A50180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N</w:t>
            </w:r>
            <w:r w:rsidR="00CD5BA7" w:rsidRPr="00A50180">
              <w:rPr>
                <w:sz w:val="28"/>
                <w:szCs w:val="28"/>
              </w:rPr>
              <w:t>/</w:t>
            </w:r>
            <w:r w:rsidRPr="00A50180">
              <w:rPr>
                <w:sz w:val="28"/>
                <w:szCs w:val="28"/>
              </w:rPr>
              <w:t>A</w:t>
            </w:r>
          </w:p>
        </w:tc>
        <w:tc>
          <w:tcPr>
            <w:tcW w:w="903" w:type="dxa"/>
          </w:tcPr>
          <w:p w:rsidR="00226B57" w:rsidRPr="00A50180" w:rsidRDefault="00EE5821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83.33</w:t>
            </w:r>
          </w:p>
        </w:tc>
        <w:tc>
          <w:tcPr>
            <w:tcW w:w="1201" w:type="dxa"/>
          </w:tcPr>
          <w:p w:rsidR="00226B57" w:rsidRPr="00A50180" w:rsidRDefault="00EE5821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83.33</w:t>
            </w:r>
          </w:p>
        </w:tc>
      </w:tr>
      <w:tr w:rsidR="00226B57" w:rsidRPr="00CE49F4" w:rsidTr="003E2707">
        <w:trPr>
          <w:trHeight w:val="367"/>
        </w:trPr>
        <w:tc>
          <w:tcPr>
            <w:tcW w:w="3754" w:type="dxa"/>
            <w:gridSpan w:val="3"/>
          </w:tcPr>
          <w:p w:rsidR="00226B57" w:rsidRPr="00A50180" w:rsidRDefault="00226B57" w:rsidP="00121471">
            <w:pPr>
              <w:spacing w:before="0"/>
              <w:rPr>
                <w:sz w:val="28"/>
                <w:szCs w:val="28"/>
                <w:cs/>
              </w:rPr>
            </w:pPr>
            <w:r w:rsidRPr="00A50180">
              <w:rPr>
                <w:sz w:val="28"/>
                <w:szCs w:val="28"/>
              </w:rPr>
              <w:t xml:space="preserve">5. </w:t>
            </w:r>
            <w:r w:rsidRPr="00A50180">
              <w:rPr>
                <w:sz w:val="28"/>
                <w:szCs w:val="28"/>
                <w:cs/>
              </w:rPr>
              <w:t>อัตรา</w:t>
            </w:r>
            <w:r w:rsidR="00121471" w:rsidRPr="00A50180">
              <w:rPr>
                <w:rFonts w:hint="cs"/>
                <w:sz w:val="28"/>
                <w:szCs w:val="28"/>
                <w:cs/>
              </w:rPr>
              <w:t xml:space="preserve">ของ </w:t>
            </w:r>
            <w:r w:rsidR="00121471" w:rsidRPr="00A50180">
              <w:rPr>
                <w:sz w:val="28"/>
                <w:szCs w:val="28"/>
              </w:rPr>
              <w:t xml:space="preserve">turnover rate </w:t>
            </w:r>
            <w:r w:rsidRPr="00A50180">
              <w:rPr>
                <w:sz w:val="28"/>
                <w:szCs w:val="28"/>
                <w:cs/>
              </w:rPr>
              <w:t>(ย้าย</w:t>
            </w:r>
            <w:r w:rsidRPr="00A50180">
              <w:rPr>
                <w:sz w:val="28"/>
                <w:szCs w:val="28"/>
              </w:rPr>
              <w:t>/</w:t>
            </w:r>
            <w:r w:rsidRPr="00A50180">
              <w:rPr>
                <w:sz w:val="28"/>
                <w:szCs w:val="28"/>
                <w:cs/>
              </w:rPr>
              <w:t>ลาออก)</w:t>
            </w:r>
          </w:p>
        </w:tc>
        <w:tc>
          <w:tcPr>
            <w:tcW w:w="1354" w:type="dxa"/>
          </w:tcPr>
          <w:p w:rsidR="00226B57" w:rsidRPr="00A50180" w:rsidRDefault="00226B57" w:rsidP="00CE49F4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04" w:type="dxa"/>
          </w:tcPr>
          <w:p w:rsidR="00226B57" w:rsidRPr="00A50180" w:rsidRDefault="00121471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rFonts w:hint="cs"/>
                <w:sz w:val="28"/>
                <w:szCs w:val="28"/>
                <w:cs/>
              </w:rPr>
              <w:t>5.85</w:t>
            </w:r>
            <w:r w:rsidRPr="00A50180">
              <w:rPr>
                <w:sz w:val="28"/>
                <w:szCs w:val="28"/>
              </w:rPr>
              <w:t>%</w:t>
            </w:r>
          </w:p>
        </w:tc>
        <w:tc>
          <w:tcPr>
            <w:tcW w:w="903" w:type="dxa"/>
          </w:tcPr>
          <w:p w:rsidR="00226B57" w:rsidRPr="00A50180" w:rsidRDefault="00121471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4.32%</w:t>
            </w:r>
          </w:p>
        </w:tc>
        <w:tc>
          <w:tcPr>
            <w:tcW w:w="904" w:type="dxa"/>
          </w:tcPr>
          <w:p w:rsidR="00226B57" w:rsidRPr="00A50180" w:rsidRDefault="00121471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6.00%</w:t>
            </w:r>
          </w:p>
        </w:tc>
        <w:tc>
          <w:tcPr>
            <w:tcW w:w="903" w:type="dxa"/>
          </w:tcPr>
          <w:p w:rsidR="00226B57" w:rsidRPr="00A50180" w:rsidRDefault="00121471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6.54%</w:t>
            </w:r>
          </w:p>
        </w:tc>
        <w:tc>
          <w:tcPr>
            <w:tcW w:w="1201" w:type="dxa"/>
          </w:tcPr>
          <w:p w:rsidR="00226B57" w:rsidRPr="00A50180" w:rsidRDefault="00121471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7.40%</w:t>
            </w:r>
          </w:p>
        </w:tc>
      </w:tr>
      <w:tr w:rsidR="00226B57" w:rsidRPr="00CE49F4" w:rsidTr="00121471">
        <w:trPr>
          <w:trHeight w:val="363"/>
        </w:trPr>
        <w:tc>
          <w:tcPr>
            <w:tcW w:w="3754" w:type="dxa"/>
            <w:gridSpan w:val="3"/>
          </w:tcPr>
          <w:p w:rsidR="00226B57" w:rsidRPr="00A50180" w:rsidRDefault="00226B57" w:rsidP="00E42430">
            <w:pPr>
              <w:spacing w:before="0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6.</w:t>
            </w:r>
            <w:r w:rsidRPr="00A50180">
              <w:rPr>
                <w:sz w:val="28"/>
                <w:szCs w:val="28"/>
                <w:cs/>
              </w:rPr>
              <w:t xml:space="preserve"> ร้อยละของบุคลากรที่มีค่า </w:t>
            </w:r>
            <w:r w:rsidRPr="00A50180">
              <w:rPr>
                <w:sz w:val="28"/>
                <w:szCs w:val="28"/>
              </w:rPr>
              <w:t xml:space="preserve">BMI </w:t>
            </w:r>
            <w:r w:rsidRPr="00A50180">
              <w:rPr>
                <w:sz w:val="28"/>
                <w:szCs w:val="28"/>
                <w:cs/>
              </w:rPr>
              <w:t>&lt;</w:t>
            </w:r>
            <w:r w:rsidRPr="00A50180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354" w:type="dxa"/>
          </w:tcPr>
          <w:p w:rsidR="00226B57" w:rsidRPr="00A50180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  <w:cs/>
              </w:rPr>
              <w:t>ร้อยละ</w:t>
            </w:r>
            <w:r w:rsidRPr="00A50180">
              <w:rPr>
                <w:sz w:val="28"/>
                <w:szCs w:val="28"/>
              </w:rPr>
              <w:t xml:space="preserve">70 </w:t>
            </w:r>
          </w:p>
        </w:tc>
        <w:tc>
          <w:tcPr>
            <w:tcW w:w="904" w:type="dxa"/>
          </w:tcPr>
          <w:p w:rsidR="00226B57" w:rsidRPr="00A50180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82.75</w:t>
            </w:r>
          </w:p>
        </w:tc>
        <w:tc>
          <w:tcPr>
            <w:tcW w:w="903" w:type="dxa"/>
          </w:tcPr>
          <w:p w:rsidR="00226B57" w:rsidRPr="00A50180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80.59</w:t>
            </w:r>
          </w:p>
        </w:tc>
        <w:tc>
          <w:tcPr>
            <w:tcW w:w="904" w:type="dxa"/>
          </w:tcPr>
          <w:p w:rsidR="00226B57" w:rsidRPr="00A50180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76.02</w:t>
            </w:r>
          </w:p>
        </w:tc>
        <w:tc>
          <w:tcPr>
            <w:tcW w:w="903" w:type="dxa"/>
          </w:tcPr>
          <w:p w:rsidR="00226B57" w:rsidRPr="00A50180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74.10</w:t>
            </w:r>
          </w:p>
        </w:tc>
        <w:tc>
          <w:tcPr>
            <w:tcW w:w="1201" w:type="dxa"/>
            <w:shd w:val="clear" w:color="auto" w:fill="auto"/>
          </w:tcPr>
          <w:p w:rsidR="00121471" w:rsidRPr="00A50180" w:rsidRDefault="00E42430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70.78</w:t>
            </w:r>
          </w:p>
        </w:tc>
      </w:tr>
      <w:tr w:rsidR="00381A53" w:rsidRPr="00CE49F4" w:rsidTr="003E2707">
        <w:trPr>
          <w:trHeight w:val="706"/>
        </w:trPr>
        <w:tc>
          <w:tcPr>
            <w:tcW w:w="3754" w:type="dxa"/>
            <w:gridSpan w:val="3"/>
          </w:tcPr>
          <w:p w:rsidR="00381A53" w:rsidRPr="00A50180" w:rsidRDefault="00381A53" w:rsidP="00CE49F4">
            <w:pPr>
              <w:spacing w:before="0"/>
              <w:rPr>
                <w:sz w:val="28"/>
                <w:szCs w:val="28"/>
              </w:rPr>
            </w:pPr>
            <w:r w:rsidRPr="00A50180">
              <w:rPr>
                <w:sz w:val="28"/>
                <w:szCs w:val="28"/>
              </w:rPr>
              <w:t>7</w:t>
            </w:r>
            <w:r w:rsidRPr="00A50180">
              <w:rPr>
                <w:sz w:val="28"/>
                <w:szCs w:val="28"/>
                <w:cs/>
              </w:rPr>
              <w:t>. อุบัติการณ์บุคลากรถูกของมีคมทิ่มตำ/สิ่งคัดหลั่งกระเด็นเข้าตา</w:t>
            </w:r>
          </w:p>
        </w:tc>
        <w:tc>
          <w:tcPr>
            <w:tcW w:w="1354" w:type="dxa"/>
          </w:tcPr>
          <w:p w:rsidR="00381A53" w:rsidRPr="00A50180" w:rsidRDefault="00381A53" w:rsidP="00D623E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50180">
              <w:rPr>
                <w:sz w:val="28"/>
                <w:szCs w:val="28"/>
                <w:cs/>
              </w:rPr>
              <w:t>0 ราย</w:t>
            </w:r>
          </w:p>
        </w:tc>
        <w:tc>
          <w:tcPr>
            <w:tcW w:w="904" w:type="dxa"/>
          </w:tcPr>
          <w:p w:rsidR="00381A53" w:rsidRPr="00A50180" w:rsidRDefault="00381A53" w:rsidP="00D623E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50180">
              <w:rPr>
                <w:sz w:val="28"/>
                <w:szCs w:val="28"/>
              </w:rPr>
              <w:t xml:space="preserve">2/0 </w:t>
            </w:r>
            <w:r w:rsidRPr="00A50180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03" w:type="dxa"/>
          </w:tcPr>
          <w:p w:rsidR="00381A53" w:rsidRPr="00A50180" w:rsidRDefault="00381A53" w:rsidP="00D623E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50180">
              <w:rPr>
                <w:sz w:val="28"/>
                <w:szCs w:val="28"/>
              </w:rPr>
              <w:t xml:space="preserve">5/0 </w:t>
            </w:r>
            <w:r w:rsidRPr="00A50180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04" w:type="dxa"/>
          </w:tcPr>
          <w:p w:rsidR="00381A53" w:rsidRPr="00A50180" w:rsidRDefault="00381A53" w:rsidP="00D623E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50180">
              <w:rPr>
                <w:sz w:val="28"/>
                <w:szCs w:val="28"/>
                <w:cs/>
              </w:rPr>
              <w:t>3/0 ราย</w:t>
            </w:r>
          </w:p>
        </w:tc>
        <w:tc>
          <w:tcPr>
            <w:tcW w:w="903" w:type="dxa"/>
          </w:tcPr>
          <w:p w:rsidR="00381A53" w:rsidRPr="00A50180" w:rsidRDefault="00381A53" w:rsidP="00D623E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50180">
              <w:rPr>
                <w:sz w:val="28"/>
                <w:szCs w:val="28"/>
              </w:rPr>
              <w:t xml:space="preserve">2/2 </w:t>
            </w:r>
            <w:r w:rsidRPr="00A50180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1201" w:type="dxa"/>
          </w:tcPr>
          <w:p w:rsidR="00381A53" w:rsidRPr="00A50180" w:rsidRDefault="00381A53" w:rsidP="00D623E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50180">
              <w:rPr>
                <w:sz w:val="28"/>
                <w:szCs w:val="28"/>
              </w:rPr>
              <w:t xml:space="preserve">2/0 </w:t>
            </w:r>
            <w:r w:rsidRPr="00A50180">
              <w:rPr>
                <w:sz w:val="28"/>
                <w:szCs w:val="28"/>
                <w:cs/>
              </w:rPr>
              <w:t>ราย</w:t>
            </w:r>
          </w:p>
        </w:tc>
      </w:tr>
      <w:tr w:rsidR="00226B57" w:rsidRPr="00CE49F4" w:rsidTr="003E2707">
        <w:trPr>
          <w:trHeight w:val="353"/>
        </w:trPr>
        <w:tc>
          <w:tcPr>
            <w:tcW w:w="3754" w:type="dxa"/>
            <w:gridSpan w:val="3"/>
          </w:tcPr>
          <w:p w:rsidR="00226B57" w:rsidRPr="00CE49F4" w:rsidRDefault="00226B57" w:rsidP="00CE49F4">
            <w:pPr>
              <w:spacing w:before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</w:rPr>
              <w:t xml:space="preserve">8. </w:t>
            </w:r>
            <w:r w:rsidRPr="00CE49F4">
              <w:rPr>
                <w:sz w:val="28"/>
                <w:szCs w:val="28"/>
                <w:cs/>
              </w:rPr>
              <w:t>จำนวนบุคลากรที่ติดเชื้อ</w:t>
            </w:r>
            <w:r w:rsidR="00BC1AE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E49F4">
              <w:rPr>
                <w:sz w:val="28"/>
                <w:szCs w:val="28"/>
              </w:rPr>
              <w:t>TB</w:t>
            </w:r>
            <w:r w:rsidRPr="00CE49F4">
              <w:rPr>
                <w:sz w:val="28"/>
                <w:szCs w:val="28"/>
                <w:cs/>
              </w:rPr>
              <w:t xml:space="preserve"> รายใหม่</w:t>
            </w:r>
          </w:p>
        </w:tc>
        <w:tc>
          <w:tcPr>
            <w:tcW w:w="1354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</w:rPr>
              <w:t xml:space="preserve">0 </w:t>
            </w:r>
            <w:r w:rsidRPr="00CE49F4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04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0</w:t>
            </w:r>
          </w:p>
        </w:tc>
        <w:tc>
          <w:tcPr>
            <w:tcW w:w="903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0</w:t>
            </w:r>
          </w:p>
        </w:tc>
      </w:tr>
      <w:tr w:rsidR="00226B57" w:rsidRPr="00CE49F4" w:rsidTr="003E2707">
        <w:trPr>
          <w:trHeight w:val="416"/>
        </w:trPr>
        <w:tc>
          <w:tcPr>
            <w:tcW w:w="9923" w:type="dxa"/>
            <w:gridSpan w:val="9"/>
          </w:tcPr>
          <w:p w:rsidR="00226B57" w:rsidRPr="00CE49F4" w:rsidRDefault="00226B57" w:rsidP="00CE49F4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26B57" w:rsidRPr="00A50180" w:rsidRDefault="00226B57" w:rsidP="00CE49F4">
            <w:pPr>
              <w:spacing w:before="0"/>
              <w:jc w:val="thaiDistribute"/>
              <w:rPr>
                <w:sz w:val="28"/>
                <w:szCs w:val="28"/>
              </w:rPr>
            </w:pPr>
            <w:r w:rsidRPr="00CE49F4">
              <w:rPr>
                <w:b/>
                <w:bCs/>
                <w:sz w:val="28"/>
                <w:szCs w:val="28"/>
              </w:rPr>
              <w:tab/>
            </w:r>
            <w:r w:rsidRPr="00A50180">
              <w:rPr>
                <w:sz w:val="28"/>
                <w:szCs w:val="28"/>
                <w:cs/>
              </w:rPr>
              <w:t xml:space="preserve">โรงพยาบาลหนองบุญมาก ขนาด </w:t>
            </w:r>
            <w:r w:rsidRPr="00A50180">
              <w:rPr>
                <w:sz w:val="28"/>
                <w:szCs w:val="28"/>
              </w:rPr>
              <w:t>60</w:t>
            </w:r>
            <w:r w:rsidRPr="00A50180">
              <w:rPr>
                <w:sz w:val="28"/>
                <w:szCs w:val="28"/>
                <w:cs/>
              </w:rPr>
              <w:t xml:space="preserve"> เตียง มีผู้รับบริการผู้ป่วยนอกวันละ </w:t>
            </w:r>
            <w:r w:rsidRPr="00A50180">
              <w:rPr>
                <w:sz w:val="28"/>
                <w:szCs w:val="28"/>
              </w:rPr>
              <w:t xml:space="preserve">314  </w:t>
            </w:r>
            <w:r w:rsidRPr="00A50180">
              <w:rPr>
                <w:sz w:val="28"/>
                <w:szCs w:val="28"/>
                <w:cs/>
              </w:rPr>
              <w:t xml:space="preserve">ราย  ผู้ป่วยในวันละ </w:t>
            </w:r>
            <w:r w:rsidRPr="00A50180">
              <w:rPr>
                <w:sz w:val="28"/>
                <w:szCs w:val="28"/>
              </w:rPr>
              <w:t xml:space="preserve">35 </w:t>
            </w:r>
            <w:r w:rsidRPr="00A50180">
              <w:rPr>
                <w:sz w:val="28"/>
                <w:szCs w:val="28"/>
                <w:cs/>
              </w:rPr>
              <w:t xml:space="preserve">ราย    มีหน่วยให้บริการและหน่วยสนับสนุน </w:t>
            </w:r>
            <w:r w:rsidRPr="00A50180">
              <w:rPr>
                <w:sz w:val="28"/>
                <w:szCs w:val="28"/>
              </w:rPr>
              <w:t>30</w:t>
            </w:r>
            <w:r w:rsidRPr="00A50180">
              <w:rPr>
                <w:sz w:val="28"/>
                <w:szCs w:val="28"/>
                <w:cs/>
              </w:rPr>
              <w:t xml:space="preserve"> หน่วยงาน บุคลากรจำนวนทั้งสิ้น </w:t>
            </w:r>
            <w:r w:rsidRPr="00A50180">
              <w:rPr>
                <w:sz w:val="28"/>
                <w:szCs w:val="28"/>
              </w:rPr>
              <w:t xml:space="preserve"> </w:t>
            </w:r>
            <w:r w:rsidR="00F54355" w:rsidRPr="00A50180">
              <w:rPr>
                <w:sz w:val="28"/>
                <w:szCs w:val="28"/>
              </w:rPr>
              <w:t>212</w:t>
            </w:r>
            <w:r w:rsidRPr="00A50180">
              <w:rPr>
                <w:sz w:val="28"/>
                <w:szCs w:val="28"/>
                <w:cs/>
              </w:rPr>
              <w:t xml:space="preserve"> คน </w:t>
            </w:r>
            <w:r w:rsidR="001A4B4A" w:rsidRPr="00A50180">
              <w:rPr>
                <w:rFonts w:hint="cs"/>
                <w:sz w:val="28"/>
                <w:szCs w:val="28"/>
                <w:cs/>
              </w:rPr>
              <w:t>(ข้อมูล  ณ</w:t>
            </w:r>
            <w:r w:rsidR="001A4B4A" w:rsidRPr="00A50180">
              <w:rPr>
                <w:sz w:val="32"/>
                <w:szCs w:val="32"/>
              </w:rPr>
              <w:t xml:space="preserve">  </w:t>
            </w:r>
            <w:r w:rsidR="001A4B4A" w:rsidRPr="00A50180">
              <w:rPr>
                <w:rFonts w:hint="cs"/>
                <w:sz w:val="28"/>
                <w:szCs w:val="28"/>
                <w:cs/>
              </w:rPr>
              <w:t>3 กุมภาพันธ์ 2561</w:t>
            </w:r>
            <w:r w:rsidR="001A4B4A" w:rsidRPr="00A50180">
              <w:rPr>
                <w:sz w:val="28"/>
                <w:szCs w:val="28"/>
              </w:rPr>
              <w:t>)</w:t>
            </w:r>
            <w:r w:rsidR="001A4B4A" w:rsidRPr="00A50180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A50180">
              <w:rPr>
                <w:sz w:val="28"/>
                <w:szCs w:val="28"/>
                <w:cs/>
              </w:rPr>
              <w:t xml:space="preserve">โดยแบ่งเป็น </w:t>
            </w:r>
            <w:r w:rsidRPr="00A50180">
              <w:rPr>
                <w:sz w:val="28"/>
                <w:szCs w:val="28"/>
              </w:rPr>
              <w:t xml:space="preserve">  </w:t>
            </w:r>
            <w:r w:rsidR="001A4B4A" w:rsidRPr="00A50180">
              <w:rPr>
                <w:sz w:val="28"/>
                <w:szCs w:val="28"/>
              </w:rPr>
              <w:t>4</w:t>
            </w:r>
            <w:r w:rsidRPr="00A50180">
              <w:rPr>
                <w:sz w:val="28"/>
                <w:szCs w:val="28"/>
              </w:rPr>
              <w:t xml:space="preserve"> </w:t>
            </w:r>
            <w:r w:rsidRPr="00A50180">
              <w:rPr>
                <w:sz w:val="28"/>
                <w:szCs w:val="28"/>
                <w:cs/>
              </w:rPr>
              <w:t xml:space="preserve">ประเภท ดังนี้ </w:t>
            </w:r>
            <w:r w:rsidRPr="00A50180">
              <w:rPr>
                <w:sz w:val="28"/>
                <w:szCs w:val="28"/>
              </w:rPr>
              <w:t xml:space="preserve"> 1</w:t>
            </w:r>
            <w:r w:rsidRPr="00A50180">
              <w:rPr>
                <w:sz w:val="28"/>
                <w:szCs w:val="28"/>
                <w:cs/>
              </w:rPr>
              <w:t>) ข้าราชการ</w:t>
            </w:r>
            <w:r w:rsidR="00565337" w:rsidRPr="00A50180">
              <w:rPr>
                <w:rFonts w:hint="cs"/>
                <w:sz w:val="28"/>
                <w:szCs w:val="28"/>
                <w:cs/>
              </w:rPr>
              <w:t>และลูกจ้างประจำ</w:t>
            </w:r>
            <w:r w:rsidRPr="00A50180">
              <w:rPr>
                <w:sz w:val="28"/>
                <w:szCs w:val="28"/>
                <w:cs/>
              </w:rPr>
              <w:t xml:space="preserve"> </w:t>
            </w:r>
            <w:r w:rsidR="00565337" w:rsidRPr="00A50180">
              <w:rPr>
                <w:sz w:val="28"/>
                <w:szCs w:val="28"/>
              </w:rPr>
              <w:t xml:space="preserve"> 99</w:t>
            </w:r>
            <w:r w:rsidRPr="00A50180">
              <w:rPr>
                <w:sz w:val="28"/>
                <w:szCs w:val="28"/>
                <w:cs/>
              </w:rPr>
              <w:t xml:space="preserve"> คน  </w:t>
            </w:r>
            <w:r w:rsidRPr="00A50180">
              <w:rPr>
                <w:sz w:val="28"/>
                <w:szCs w:val="28"/>
              </w:rPr>
              <w:t>2</w:t>
            </w:r>
            <w:r w:rsidR="00565337" w:rsidRPr="00A50180">
              <w:rPr>
                <w:sz w:val="28"/>
                <w:szCs w:val="28"/>
                <w:cs/>
              </w:rPr>
              <w:t xml:space="preserve">) พนักงานราชการ </w:t>
            </w:r>
            <w:r w:rsidR="00565337" w:rsidRPr="00A50180">
              <w:rPr>
                <w:rFonts w:hint="cs"/>
                <w:sz w:val="28"/>
                <w:szCs w:val="28"/>
                <w:cs/>
              </w:rPr>
              <w:t xml:space="preserve"> 3</w:t>
            </w:r>
            <w:r w:rsidRPr="00A50180">
              <w:rPr>
                <w:sz w:val="28"/>
                <w:szCs w:val="28"/>
                <w:cs/>
              </w:rPr>
              <w:t xml:space="preserve"> คน  </w:t>
            </w:r>
            <w:r w:rsidRPr="00A50180">
              <w:rPr>
                <w:sz w:val="28"/>
                <w:szCs w:val="28"/>
              </w:rPr>
              <w:t>3</w:t>
            </w:r>
            <w:r w:rsidRPr="00A50180">
              <w:rPr>
                <w:sz w:val="28"/>
                <w:szCs w:val="28"/>
                <w:cs/>
              </w:rPr>
              <w:t>) พนักงานกระทรวงสาธ</w:t>
            </w:r>
            <w:r w:rsidR="001A4B4A" w:rsidRPr="00A50180">
              <w:rPr>
                <w:rFonts w:hint="cs"/>
                <w:sz w:val="28"/>
                <w:szCs w:val="28"/>
                <w:cs/>
              </w:rPr>
              <w:t>า</w:t>
            </w:r>
            <w:r w:rsidRPr="00A50180">
              <w:rPr>
                <w:sz w:val="28"/>
                <w:szCs w:val="28"/>
                <w:cs/>
              </w:rPr>
              <w:t>รณสุข (พกส</w:t>
            </w:r>
            <w:r w:rsidRPr="00A50180">
              <w:rPr>
                <w:sz w:val="28"/>
                <w:szCs w:val="28"/>
              </w:rPr>
              <w:t>.</w:t>
            </w:r>
            <w:r w:rsidRPr="00A50180">
              <w:rPr>
                <w:sz w:val="28"/>
                <w:szCs w:val="28"/>
                <w:cs/>
              </w:rPr>
              <w:t xml:space="preserve">) </w:t>
            </w:r>
            <w:r w:rsidRPr="00A50180">
              <w:rPr>
                <w:sz w:val="28"/>
                <w:szCs w:val="28"/>
              </w:rPr>
              <w:t>6</w:t>
            </w:r>
            <w:r w:rsidR="00565337" w:rsidRPr="00A50180">
              <w:rPr>
                <w:sz w:val="28"/>
                <w:szCs w:val="28"/>
              </w:rPr>
              <w:t>5</w:t>
            </w:r>
            <w:r w:rsidRPr="00A50180">
              <w:rPr>
                <w:sz w:val="28"/>
                <w:szCs w:val="28"/>
              </w:rPr>
              <w:t xml:space="preserve"> </w:t>
            </w:r>
            <w:r w:rsidRPr="00A50180">
              <w:rPr>
                <w:sz w:val="28"/>
                <w:szCs w:val="28"/>
                <w:cs/>
              </w:rPr>
              <w:t xml:space="preserve">คน  </w:t>
            </w:r>
            <w:r w:rsidRPr="00A50180">
              <w:rPr>
                <w:sz w:val="28"/>
                <w:szCs w:val="28"/>
              </w:rPr>
              <w:t>4</w:t>
            </w:r>
            <w:r w:rsidRPr="00A50180">
              <w:rPr>
                <w:sz w:val="28"/>
                <w:szCs w:val="28"/>
                <w:cs/>
              </w:rPr>
              <w:t>) ลูกจ้างชั่วคราวรายเดือน</w:t>
            </w:r>
            <w:r w:rsidR="00565337" w:rsidRPr="00A50180">
              <w:rPr>
                <w:rFonts w:hint="cs"/>
                <w:sz w:val="28"/>
                <w:szCs w:val="28"/>
                <w:cs/>
              </w:rPr>
              <w:t>และ</w:t>
            </w:r>
            <w:r w:rsidRPr="00A50180">
              <w:rPr>
                <w:sz w:val="28"/>
                <w:szCs w:val="28"/>
                <w:cs/>
              </w:rPr>
              <w:t xml:space="preserve">ลูกจ้างรายวัน </w:t>
            </w:r>
            <w:r w:rsidR="00565337" w:rsidRPr="00A50180">
              <w:rPr>
                <w:rFonts w:hint="cs"/>
                <w:sz w:val="28"/>
                <w:szCs w:val="28"/>
                <w:cs/>
              </w:rPr>
              <w:t xml:space="preserve"> 45 </w:t>
            </w:r>
            <w:r w:rsidRPr="00A50180">
              <w:rPr>
                <w:sz w:val="28"/>
                <w:szCs w:val="28"/>
                <w:cs/>
              </w:rPr>
              <w:t xml:space="preserve">คน </w:t>
            </w:r>
            <w:r w:rsidRPr="00A50180">
              <w:rPr>
                <w:sz w:val="28"/>
                <w:szCs w:val="28"/>
              </w:rPr>
              <w:t xml:space="preserve"> </w:t>
            </w:r>
          </w:p>
          <w:p w:rsidR="00226B57" w:rsidRPr="00CE49F4" w:rsidRDefault="00226B57" w:rsidP="00CE49F4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 xml:space="preserve"> :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2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มีการรวบรวมข้อมูลข้อคิดเห็น โดยใช้แบบสอบถามความพึงพอใจ ความผูกพันของบุคลากร และแรงจูงใจในการปฏิบัติงาน การรายงานความเสี่ยง และจากกล่องแสดงความคิดเห็น  จากการสังเกตบรรยากาศในการมีส่วนร่วมของบุคลากรในการเข้าร่วมกิจกรรมต่างๆ ที่จัดขึ้น   มีการประชุมประจำเดือนสำหรับผู้นำพบผู้ปฏิบัติงาน  และประชุมแต่ละหน่วยงาน ซึ่งจากการสำรวจ พบว่าปัจจัยที่มีผลต่อความผูกพันสำหรับบุคลากรในกลุ่มข้าราชการ  กลุ่มลูกจ้างประจำ ลูกจ้างชั่วคราว และ พนักงานกระทรวงสาธารณสุข มีความผูกพันต่อองค์มากที่สุด คือ การปฏิบัติงานตามที่ได้รับมอบหมายอย่างเต็มความรู้ความสามารถ และรองลงมาคือความภาคภูมิใจเมื่อได้ยินบุคคลอื่นกล่าวถึงองค์กรในทางที่ดี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2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มีการกำหนดแผนงานและเป้าหมาย มีการนิเทศติดตาม การประเมินผลการปฏิบัติงานและการประเมินสมรรถนะ   มาเป็นองค์ประกอบในการวางแผนพัฒนาบุคลากร  และพิจารณาความดีความชอบในการเลื่อนขั้นเงินเดือน  และเพิ่มค่าจ้าง รวมทั้งการเลื่อนตำแหน่งของบุคลากร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2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lastRenderedPageBreak/>
              <w:t>มีระบบการเสริมแรงจูงใจ และสร้างขวัญกำลังใจโดยการยกย่องชมเชยและให้รางวัลในการส่งผลงานเข้ารับการประกวด และมีการคัดเลือกคนดีศรีบุญมาก และส่งตัวแทนเพื่อรับรางวัลคนดีศรีสาธารณสุขในระดับจังหวัดทุกปี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2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มีการแข่งขันกีฬาสีภายในองค์กร เพื่อสร้างความผูกพันของบุคลากรแต่ละกลุ่ม และมีกิจกรรมทำบุญในวันขึ้นปีใหม่ วันสงกรานต์ และการไปถวายเทียนพรรษาในช่วงเข้าพรรษา ร่วมกันของบุคลากร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2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>มีการจัดระบบค่าตอบแทนต่างๆ ให้เป็นไปตามระเบียบราชการ และจ่ายค่าตอบแทนภายในเวลาที่กำหนด อย่างต่อเนื่อง</w:t>
            </w:r>
          </w:p>
          <w:p w:rsidR="00226B57" w:rsidRPr="00CE49F4" w:rsidRDefault="00226B57" w:rsidP="00CE49F4">
            <w:pPr>
              <w:spacing w:before="0"/>
              <w:jc w:val="both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การเพิ่มคุณค่าบุคลากร</w:t>
            </w:r>
          </w:p>
          <w:p w:rsidR="00226B57" w:rsidRPr="00CE49F4" w:rsidRDefault="00226B57" w:rsidP="00CE49F4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บทเรียนในการสร้างวัฒนธรรมองค์กร เพื่อให้บุคลากรมีผลงานที่ดี 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3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องค์กรส่งเสริมให้ทุกหน่วยงานปรับปรุงกระบวนการทำงาน และส่งผลงานเข้าร่วมประกวดอย่างต่อเนื่อง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>(จำนวนผลงานวิจัย ปี</w:t>
            </w:r>
            <w:r w:rsidRPr="00CE49F4">
              <w:rPr>
                <w:sz w:val="28"/>
                <w:szCs w:val="28"/>
              </w:rPr>
              <w:t xml:space="preserve"> 2558 - 2560</w:t>
            </w:r>
            <w:r w:rsidRPr="00CE49F4">
              <w:rPr>
                <w:sz w:val="28"/>
                <w:szCs w:val="28"/>
                <w:cs/>
              </w:rPr>
              <w:t xml:space="preserve"> จำนวน </w:t>
            </w:r>
            <w:r w:rsidRPr="00CE49F4">
              <w:rPr>
                <w:sz w:val="28"/>
                <w:szCs w:val="28"/>
              </w:rPr>
              <w:t xml:space="preserve">0, 4 </w:t>
            </w:r>
            <w:r w:rsidRPr="00CE49F4">
              <w:rPr>
                <w:sz w:val="28"/>
                <w:szCs w:val="28"/>
                <w:cs/>
              </w:rPr>
              <w:t>และ</w:t>
            </w:r>
            <w:r w:rsidRPr="00CE49F4">
              <w:rPr>
                <w:sz w:val="28"/>
                <w:szCs w:val="28"/>
              </w:rPr>
              <w:t xml:space="preserve"> 10 </w:t>
            </w:r>
            <w:r w:rsidRPr="00CE49F4">
              <w:rPr>
                <w:sz w:val="28"/>
                <w:szCs w:val="28"/>
                <w:cs/>
              </w:rPr>
              <w:t xml:space="preserve">เรื่อง  จำนวน </w:t>
            </w:r>
            <w:r w:rsidRPr="00CE49F4">
              <w:rPr>
                <w:sz w:val="28"/>
                <w:szCs w:val="28"/>
              </w:rPr>
              <w:t>CQI</w:t>
            </w:r>
            <w:r w:rsidRPr="00CE49F4">
              <w:rPr>
                <w:sz w:val="28"/>
                <w:szCs w:val="28"/>
                <w:cs/>
              </w:rPr>
              <w:t xml:space="preserve"> ปี </w:t>
            </w:r>
            <w:r w:rsidRPr="00CE49F4">
              <w:rPr>
                <w:sz w:val="28"/>
                <w:szCs w:val="28"/>
              </w:rPr>
              <w:t>25</w:t>
            </w:r>
            <w:r w:rsidRPr="00CE49F4">
              <w:rPr>
                <w:sz w:val="28"/>
                <w:szCs w:val="28"/>
                <w:cs/>
              </w:rPr>
              <w:t>58</w:t>
            </w:r>
            <w:r w:rsidRPr="00CE49F4">
              <w:rPr>
                <w:sz w:val="28"/>
                <w:szCs w:val="28"/>
              </w:rPr>
              <w:t>-2560</w:t>
            </w:r>
            <w:r w:rsidRPr="00CE49F4">
              <w:rPr>
                <w:sz w:val="28"/>
                <w:szCs w:val="28"/>
                <w:cs/>
              </w:rPr>
              <w:t xml:space="preserve"> จำนวน </w:t>
            </w:r>
            <w:r w:rsidRPr="00CE49F4">
              <w:rPr>
                <w:sz w:val="28"/>
                <w:szCs w:val="28"/>
              </w:rPr>
              <w:t xml:space="preserve">8, 11 </w:t>
            </w:r>
            <w:r w:rsidRPr="00CE49F4">
              <w:rPr>
                <w:sz w:val="28"/>
                <w:szCs w:val="28"/>
                <w:cs/>
              </w:rPr>
              <w:t>และ</w:t>
            </w:r>
            <w:r w:rsidRPr="00CE49F4">
              <w:rPr>
                <w:sz w:val="28"/>
                <w:szCs w:val="28"/>
              </w:rPr>
              <w:t xml:space="preserve"> 15 </w:t>
            </w:r>
            <w:r w:rsidRPr="00CE49F4">
              <w:rPr>
                <w:sz w:val="28"/>
                <w:szCs w:val="28"/>
                <w:cs/>
              </w:rPr>
              <w:t xml:space="preserve">เรื่อง และจำนวน นวัตกรรม ปี </w:t>
            </w:r>
            <w:r w:rsidRPr="00CE49F4">
              <w:rPr>
                <w:sz w:val="28"/>
                <w:szCs w:val="28"/>
              </w:rPr>
              <w:t xml:space="preserve">2558-2560 </w:t>
            </w:r>
            <w:r w:rsidRPr="00CE49F4">
              <w:rPr>
                <w:sz w:val="28"/>
                <w:szCs w:val="28"/>
                <w:cs/>
              </w:rPr>
              <w:t xml:space="preserve">จำนวน </w:t>
            </w:r>
            <w:r w:rsidRPr="00CE49F4">
              <w:rPr>
                <w:sz w:val="28"/>
                <w:szCs w:val="28"/>
              </w:rPr>
              <w:t xml:space="preserve">9, 14 </w:t>
            </w:r>
            <w:r w:rsidRPr="00CE49F4">
              <w:rPr>
                <w:sz w:val="28"/>
                <w:szCs w:val="28"/>
                <w:cs/>
              </w:rPr>
              <w:t xml:space="preserve">และ </w:t>
            </w:r>
            <w:r w:rsidRPr="00CE49F4">
              <w:rPr>
                <w:sz w:val="28"/>
                <w:szCs w:val="28"/>
              </w:rPr>
              <w:t xml:space="preserve">17 </w:t>
            </w:r>
            <w:r w:rsidRPr="00CE49F4">
              <w:rPr>
                <w:sz w:val="28"/>
                <w:szCs w:val="28"/>
                <w:cs/>
              </w:rPr>
              <w:t>ชิ้นงาน</w:t>
            </w:r>
            <w:r w:rsidRPr="00CE49F4">
              <w:rPr>
                <w:sz w:val="28"/>
                <w:szCs w:val="28"/>
              </w:rPr>
              <w:t xml:space="preserve">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3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วัฒนธรรมความปลอดภัย หน่วยงานมีการกำหนดนโยบายการบริหารความเสี่ยง การรายงานอุบัติการณ์ความเสี่ยงของการทำงานที่เกิดขึ้น ทันต่อเหตุการณ์ และนำมาวิเคราะห์และแก้ไข กรณีที่มีอุบัติการณ์ กรณีตัวอย่างคือรถบรรทุกสารเคมีเกิดอุบัติเหตุพลิกคว่ำ ทีมผู้เกี่ยวข้องได้ทบทวนความเสี่ยง และมีการกำหนดแนวทางในการป้องกัน และกำจัดสิ่งที่สัมผัสสารเคมี ส่งผลให้ผู้รับบริการ และบุคลากรมีความปลอดภัย รวมทั้งมีการสร้างขวัญกำลังใจแก่ผู้ปฏิบัติงาน</w:t>
            </w:r>
            <w:r w:rsidRPr="00CE49F4">
              <w:rPr>
                <w:sz w:val="28"/>
                <w:szCs w:val="28"/>
              </w:rPr>
              <w:t xml:space="preserve">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3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วัฒนธรรมการเรียนรู้ </w:t>
            </w:r>
          </w:p>
          <w:p w:rsidR="00226B57" w:rsidRPr="00CE49F4" w:rsidRDefault="00226B57" w:rsidP="00CE49F4">
            <w:pPr>
              <w:spacing w:before="0"/>
              <w:ind w:firstLine="72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 xml:space="preserve">- หน่วยงานมีการแลกเปลี่ยนเรียนรู้ การถ่ายทอดความรู้ระหว่างการส่งเวร การทบทวนขณะ </w:t>
            </w:r>
            <w:r w:rsidRPr="00CE49F4">
              <w:rPr>
                <w:sz w:val="28"/>
                <w:szCs w:val="28"/>
              </w:rPr>
              <w:t xml:space="preserve">round </w:t>
            </w:r>
            <w:r w:rsidRPr="00CE49F4">
              <w:rPr>
                <w:sz w:val="28"/>
                <w:szCs w:val="28"/>
                <w:cs/>
              </w:rPr>
              <w:t xml:space="preserve">ผู้ป่วยข้างเตียง  การทำ </w:t>
            </w:r>
            <w:r w:rsidRPr="00CE49F4">
              <w:rPr>
                <w:sz w:val="28"/>
                <w:szCs w:val="28"/>
              </w:rPr>
              <w:t xml:space="preserve">Conference </w:t>
            </w:r>
            <w:r w:rsidRPr="00CE49F4">
              <w:rPr>
                <w:sz w:val="28"/>
                <w:szCs w:val="28"/>
                <w:cs/>
              </w:rPr>
              <w:t xml:space="preserve"> 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>ที่หอผู้ป่วย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การนำเสนอวิชาการที่เกี่ยวข้องและน่าสนใจในการประชุมวิชาการในการแลกเปลี่ยนเรียนรู้ภายในองค์กร </w:t>
            </w:r>
            <w:r w:rsidRPr="00CE49F4">
              <w:rPr>
                <w:sz w:val="28"/>
                <w:szCs w:val="28"/>
              </w:rPr>
              <w:t xml:space="preserve">2 </w:t>
            </w:r>
            <w:r w:rsidRPr="00CE49F4">
              <w:rPr>
                <w:sz w:val="28"/>
                <w:szCs w:val="28"/>
                <w:cs/>
              </w:rPr>
              <w:t>เดือน</w:t>
            </w:r>
            <w:r w:rsidRPr="00CE49F4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  <w:cs/>
              </w:rPr>
              <w:t>ครั้ง ทำให้มีการแลกเปลี่ยนข้อมูลระหว่างวิชาชีพ ทำให้สามารถดูแลผู้ป่วยได้ครอบคลุมมากขึ้น</w:t>
            </w: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ab/>
              <w:t xml:space="preserve">- สนับสนุนให้บุคลากรฝึกอบรม ทั้งภายใน และภายนอกโรงพยาบาล โดยวางแผนจัดสรรงบประมาณสำหรับการพัฒนาบุคลากรอย่างพอเพียง และสนับสนุนให้ได้รับการฝึก อบรมตามแผน จนทำให้บุคลากรได้รับการพัฒนาตามเกณฑ์มากกว่าร้อยละ </w:t>
            </w:r>
            <w:r w:rsidRPr="00CE49F4">
              <w:rPr>
                <w:sz w:val="28"/>
                <w:szCs w:val="28"/>
              </w:rPr>
              <w:t>90</w:t>
            </w:r>
            <w:r w:rsidRPr="00CE49F4">
              <w:rPr>
                <w:sz w:val="28"/>
                <w:szCs w:val="28"/>
                <w:cs/>
              </w:rPr>
              <w:t xml:space="preserve"> </w:t>
            </w: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ab/>
            </w:r>
            <w:r w:rsidRPr="00CE49F4">
              <w:rPr>
                <w:sz w:val="28"/>
                <w:szCs w:val="28"/>
                <w:cs/>
              </w:rPr>
              <w:t>- สนับสนุนให้บุคลากร เข้าร่วมโครงการพัฒนางานประจำสู่งานวิจัย (</w:t>
            </w:r>
            <w:r w:rsidRPr="00CE49F4">
              <w:rPr>
                <w:sz w:val="28"/>
                <w:szCs w:val="28"/>
              </w:rPr>
              <w:t>R2R</w:t>
            </w:r>
            <w:r w:rsidRPr="00CE49F4">
              <w:rPr>
                <w:sz w:val="28"/>
                <w:szCs w:val="28"/>
                <w:cs/>
              </w:rPr>
              <w:t>) ทุกหน่วยงาน และสนับสนุนให้มีการเผยแพร่ผลงาน ในระดับจังหวัด</w:t>
            </w:r>
            <w:r w:rsidRPr="00CE49F4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  <w:cs/>
              </w:rPr>
              <w:t>เขต</w:t>
            </w:r>
            <w:r w:rsidRPr="00CE49F4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  <w:cs/>
              </w:rPr>
              <w:t>ประเทศ ส่งผลให้บุคลากรทุกหน่วยงานสามารถนำการวิจัยไปใช้ในการพัฒนางานให้ดีขึ้น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วัฒนธรรมการสร้างความร่วมมือระหว่างโรงพยาบาลและ รพ.สต. ในการดูแลผู้ป่วยโรคเบาหวาน ความดันโลหิตสูง ร่วมกัน มีการค้นหาผู้ป่วยกลุ่มเสี่ยง ดูแลเพื่อป้องกันภาวะแทรกซ้อน รวมถึงดูแลต่อเนื่องที่บ้าน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 โดยมีการดำเนินการอย่างสม่ำเสมอและต่อเนื่อง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>ส่งผลให้ผู้ป่วยเข้าถึงบริการได้สะดวก ได้รับการตรวจรักษาอย่างต่อเนื่อง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วัฒนธรรมส่งเสริมสุขภาพ  โรงพยาบาลมีการประกาศนโยบายโรงพยาบาลส่งเสริมสุขภาพ เพื่อเป็นแนวทางในการสร้างเสริมสุขภาพที่ดีให้กับบุคลากร ให้สามารถเป็นแบบอย่างที่ดีทางด้านสุขภาพ  สนับสนุนให้มีเครื่องออกกำลังกายสำหรับบุคลากร ส่งบุคลากรเข้าร่วมแข่งขันกีฬาของโรงพยาบาล ในระดับโซน ระดับจังหวัด และระดับเขต และจัดให้มีการตรวจสุขภาพประจำปีสำหรับบุคลากรทุกคน และผู้ที่รับเข้ามาปฏิบัติงานใหม่ หากพบว่ามีความเสี่ยงเช่น ดัชนีมวลกายเกินมาตรฐาน ค่าโคเลสเตอรอลสูง จัดให้เข้าโครงการปรับพฤติกรรม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>และมีการติดตามประเมินผล หากพบกลุ่มที่ป่วยให้การรักษา และติดตามอย่างต่อเนื่อง ส่งผลให้บุคลากรกลุ่มเสี่ยงมีแนวโน้มลดลง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วัฒนธรรมกิจกรรม 5ส</w:t>
            </w:r>
            <w:r w:rsidRPr="00CE49F4">
              <w:rPr>
                <w:sz w:val="28"/>
                <w:szCs w:val="28"/>
              </w:rPr>
              <w:t>.</w:t>
            </w:r>
            <w:r w:rsidRPr="00CE49F4">
              <w:rPr>
                <w:sz w:val="28"/>
                <w:szCs w:val="28"/>
                <w:cs/>
              </w:rPr>
              <w:t xml:space="preserve"> จัดกิจกรรม </w:t>
            </w:r>
            <w:r w:rsidRPr="00CE49F4">
              <w:rPr>
                <w:sz w:val="28"/>
                <w:szCs w:val="28"/>
              </w:rPr>
              <w:t>5</w:t>
            </w:r>
            <w:r w:rsidRPr="00CE49F4">
              <w:rPr>
                <w:sz w:val="28"/>
                <w:szCs w:val="28"/>
                <w:cs/>
              </w:rPr>
              <w:t>ส</w:t>
            </w:r>
            <w:r w:rsidRPr="00CE49F4">
              <w:rPr>
                <w:sz w:val="28"/>
                <w:szCs w:val="28"/>
              </w:rPr>
              <w:t xml:space="preserve">. </w:t>
            </w:r>
            <w:r w:rsidRPr="00CE49F4">
              <w:rPr>
                <w:sz w:val="28"/>
                <w:szCs w:val="28"/>
                <w:cs/>
              </w:rPr>
              <w:t xml:space="preserve">ทุกสัปดาห์ในวันศุกร์ และจัด </w:t>
            </w:r>
            <w:r w:rsidRPr="00CE49F4">
              <w:rPr>
                <w:sz w:val="28"/>
                <w:szCs w:val="28"/>
              </w:rPr>
              <w:t xml:space="preserve">Big Cleaning Day </w:t>
            </w:r>
            <w:r w:rsidRPr="00CE49F4">
              <w:rPr>
                <w:sz w:val="28"/>
                <w:szCs w:val="28"/>
                <w:cs/>
              </w:rPr>
              <w:t>ในทุกวันที่</w:t>
            </w:r>
            <w:r w:rsidRPr="00CE49F4">
              <w:rPr>
                <w:sz w:val="28"/>
                <w:szCs w:val="28"/>
              </w:rPr>
              <w:t xml:space="preserve"> 5 </w:t>
            </w:r>
            <w:r w:rsidRPr="00CE49F4">
              <w:rPr>
                <w:sz w:val="28"/>
                <w:szCs w:val="28"/>
                <w:cs/>
              </w:rPr>
              <w:t xml:space="preserve">ธันวาคม เพื่อทำความสะอาดบริเวณโรงพยาบาล และภายในหน่วยงานร่วมกัน มีการตรวจประเมินอย่างต่อเนื่อง และผลการประเมิน </w:t>
            </w:r>
            <w:r w:rsidRPr="00CE49F4">
              <w:rPr>
                <w:sz w:val="28"/>
                <w:szCs w:val="28"/>
              </w:rPr>
              <w:t>5</w:t>
            </w:r>
            <w:r w:rsidRPr="00CE49F4">
              <w:rPr>
                <w:sz w:val="28"/>
                <w:szCs w:val="28"/>
                <w:cs/>
              </w:rPr>
              <w:t>ส</w:t>
            </w:r>
            <w:r w:rsidRPr="00CE49F4">
              <w:rPr>
                <w:sz w:val="28"/>
                <w:szCs w:val="28"/>
              </w:rPr>
              <w:t xml:space="preserve">. </w:t>
            </w:r>
            <w:r w:rsidRPr="00CE49F4">
              <w:rPr>
                <w:sz w:val="28"/>
                <w:szCs w:val="28"/>
                <w:cs/>
              </w:rPr>
              <w:t xml:space="preserve">ผ่านเกณฑ์มากกว่าร้อยละ </w:t>
            </w:r>
            <w:r w:rsidRPr="00CE49F4">
              <w:rPr>
                <w:sz w:val="28"/>
                <w:szCs w:val="28"/>
              </w:rPr>
              <w:t xml:space="preserve">80 </w:t>
            </w:r>
            <w:r w:rsidRPr="00CE49F4">
              <w:rPr>
                <w:sz w:val="28"/>
                <w:szCs w:val="28"/>
                <w:cs/>
              </w:rPr>
              <w:t>ทุกหน่วยงาน</w:t>
            </w:r>
            <w:r w:rsidRPr="00CE49F4">
              <w:rPr>
                <w:sz w:val="28"/>
                <w:szCs w:val="28"/>
              </w:rPr>
              <w:t xml:space="preserve">  </w:t>
            </w:r>
            <w:r w:rsidRPr="00CE49F4">
              <w:rPr>
                <w:sz w:val="28"/>
                <w:szCs w:val="28"/>
                <w:cs/>
              </w:rPr>
              <w:t xml:space="preserve">นอกจากนี้ยังมีการทำ </w:t>
            </w:r>
            <w:r w:rsidRPr="00CE49F4">
              <w:rPr>
                <w:sz w:val="28"/>
                <w:szCs w:val="28"/>
              </w:rPr>
              <w:t xml:space="preserve">Big Cleaning Day </w:t>
            </w:r>
            <w:r w:rsidRPr="00CE49F4">
              <w:rPr>
                <w:sz w:val="28"/>
                <w:szCs w:val="28"/>
                <w:cs/>
              </w:rPr>
              <w:t>ที่หอผู้ป่วยใน เพื่อลดอัตราการแพร่กระจายเชื้อ ปีละ</w:t>
            </w:r>
            <w:r w:rsidRPr="00CE49F4">
              <w:rPr>
                <w:sz w:val="28"/>
                <w:szCs w:val="28"/>
              </w:rPr>
              <w:t xml:space="preserve"> 2 </w:t>
            </w:r>
            <w:r w:rsidRPr="00CE49F4">
              <w:rPr>
                <w:sz w:val="28"/>
                <w:szCs w:val="28"/>
                <w:cs/>
              </w:rPr>
              <w:t>ครั้ง</w:t>
            </w:r>
          </w:p>
          <w:p w:rsidR="00226B57" w:rsidRPr="00CE49F4" w:rsidRDefault="00226B57" w:rsidP="00CE49F4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 xml:space="preserve">บทเรียนในการใช้ 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>performance management system: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>มีระบบบริหารราชการ ได้แก่การวางแผน กำหนดเป้าหมาย การติดตาม การพัฒนา การประเมินผลการปฏิบัติราชการ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และการให้รางวัลปีละ </w:t>
            </w:r>
            <w:r w:rsidRPr="00CE49F4">
              <w:rPr>
                <w:sz w:val="28"/>
                <w:szCs w:val="28"/>
              </w:rPr>
              <w:t xml:space="preserve">2 </w:t>
            </w:r>
            <w:r w:rsidRPr="00CE49F4">
              <w:rPr>
                <w:sz w:val="28"/>
                <w:szCs w:val="28"/>
                <w:cs/>
              </w:rPr>
              <w:t xml:space="preserve">รอบ   องค์ประกอบที่ใช้ประเมินได้แก่ ผลสัมฤทธิ์ของงาน </w:t>
            </w:r>
            <w:r w:rsidRPr="00CE49F4">
              <w:rPr>
                <w:sz w:val="28"/>
                <w:szCs w:val="28"/>
              </w:rPr>
              <w:t xml:space="preserve"> 70% </w:t>
            </w:r>
            <w:r w:rsidRPr="00CE49F4">
              <w:rPr>
                <w:sz w:val="28"/>
                <w:szCs w:val="28"/>
                <w:cs/>
              </w:rPr>
              <w:t xml:space="preserve"> สมรรถนะหลัก </w:t>
            </w:r>
            <w:r w:rsidRPr="00CE49F4">
              <w:rPr>
                <w:sz w:val="28"/>
                <w:szCs w:val="28"/>
              </w:rPr>
              <w:t xml:space="preserve"> 25% </w:t>
            </w:r>
            <w:r w:rsidRPr="00CE49F4">
              <w:rPr>
                <w:sz w:val="28"/>
                <w:szCs w:val="28"/>
                <w:cs/>
              </w:rPr>
              <w:t xml:space="preserve"> และองค์ประกอบอื่นๆ เช่นการให้ความร่วมมือกับองค์กร  </w:t>
            </w:r>
            <w:r w:rsidRPr="00CE49F4">
              <w:rPr>
                <w:sz w:val="28"/>
                <w:szCs w:val="28"/>
              </w:rPr>
              <w:t xml:space="preserve">5%   </w:t>
            </w:r>
            <w:r w:rsidRPr="00CE49F4">
              <w:rPr>
                <w:sz w:val="28"/>
                <w:szCs w:val="28"/>
                <w:cs/>
              </w:rPr>
              <w:t xml:space="preserve">มีการกำหนดสมรรถนะหลักของบุคลากรทั้งองค์กร </w:t>
            </w:r>
            <w:r w:rsidRPr="00CE49F4">
              <w:rPr>
                <w:sz w:val="28"/>
                <w:szCs w:val="28"/>
              </w:rPr>
              <w:t xml:space="preserve"> 5</w:t>
            </w:r>
            <w:r w:rsidRPr="00CE49F4">
              <w:rPr>
                <w:sz w:val="28"/>
                <w:szCs w:val="28"/>
                <w:cs/>
              </w:rPr>
              <w:t xml:space="preserve"> ด้านได้แก่  1) การมุ่งผลสัมฤทธิ์ของงาน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  2) การบริการที่ดี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 3) ความเชี่ยวชาญในงานอาชีพ</w:t>
            </w:r>
            <w:r w:rsidRPr="00CE49F4">
              <w:rPr>
                <w:sz w:val="28"/>
                <w:szCs w:val="28"/>
              </w:rPr>
              <w:t xml:space="preserve">   </w:t>
            </w:r>
            <w:r w:rsidRPr="00CE49F4">
              <w:rPr>
                <w:sz w:val="28"/>
                <w:szCs w:val="28"/>
                <w:cs/>
              </w:rPr>
              <w:t>4) การยึดมั่นในความถูกต้องชอบธรรม และจริยธรรม   5) การทำงานเป็นทีม  มีการทำข้อตกลงระหว่างผู้ประเมิน และผู้รับการประเมินตั้งแต่เริ่มต้นรอบการประเมิน โดยแต่ละคนจะมีตัวชี้วัดรายบุคคล พร้อมระดับผลงานที่คาดหวังและเกณฑ์การให้คะแนน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>ให้สอดคล้องกับแผนงาน</w:t>
            </w:r>
            <w:r w:rsidRPr="00CE49F4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  <w:cs/>
              </w:rPr>
              <w:t>โครงการ เพื่อให้บรรลุเป้าหมายของงาน พันธกิจ และวิสัยทัศน์ขององค์กร และนำผลที่ได้จากการประเมินผลการปฏิบัติราชการไปปรับปรุงการทำแผนการพัฒนาบุคลากรในรอบต่อไป</w:t>
            </w:r>
          </w:p>
          <w:p w:rsidR="00226B57" w:rsidRPr="00CE49F4" w:rsidRDefault="00226B57" w:rsidP="00CE49F4">
            <w:pPr>
              <w:spacing w:before="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การพัฒนาบุคลากรและผู้นำ</w:t>
            </w:r>
          </w:p>
          <w:p w:rsidR="00226B57" w:rsidRPr="00CE49F4" w:rsidRDefault="00226B57" w:rsidP="00CE49F4">
            <w:pPr>
              <w:spacing w:before="0"/>
              <w:rPr>
                <w:b/>
                <w:bCs/>
                <w:sz w:val="28"/>
                <w:szCs w:val="28"/>
                <w:u w:val="single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</w:rPr>
              <w:t xml:space="preserve">Learning need </w:t>
            </w: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ที่สำคัญของบุคลากรกลุ่มต่าง ๆ และวิธีการพัฒนา/เรียนรู้ที่จัดให้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 xml:space="preserve"> :</w:t>
            </w:r>
            <w:r w:rsidRPr="00CE49F4">
              <w:rPr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Style w:val="af0"/>
              <w:tblW w:w="9214" w:type="dxa"/>
              <w:tblInd w:w="137" w:type="dxa"/>
              <w:tblLayout w:type="fixed"/>
              <w:tblLook w:val="04A0"/>
            </w:tblPr>
            <w:tblGrid>
              <w:gridCol w:w="1519"/>
              <w:gridCol w:w="3109"/>
              <w:gridCol w:w="4586"/>
            </w:tblGrid>
            <w:tr w:rsidR="00226B57" w:rsidRPr="00CE49F4" w:rsidTr="003E2707">
              <w:trPr>
                <w:trHeight w:val="145"/>
                <w:tblHeader/>
              </w:trPr>
              <w:tc>
                <w:tcPr>
                  <w:tcW w:w="1519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กลุ่มบุคลากร</w:t>
                  </w:r>
                </w:p>
              </w:tc>
              <w:tc>
                <w:tcPr>
                  <w:tcW w:w="3109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Learning need 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ที่สำคัญ</w:t>
                  </w:r>
                </w:p>
              </w:tc>
              <w:tc>
                <w:tcPr>
                  <w:tcW w:w="4586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วิธีการพัฒนา/เรียนรู้</w:t>
                  </w:r>
                </w:p>
              </w:tc>
            </w:tr>
            <w:tr w:rsidR="00226B57" w:rsidRPr="00CE49F4" w:rsidTr="003E2707">
              <w:trPr>
                <w:trHeight w:val="145"/>
              </w:trPr>
              <w:tc>
                <w:tcPr>
                  <w:tcW w:w="1519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กลุ่มผู้บริหาร</w:t>
                  </w:r>
                </w:p>
              </w:tc>
              <w:tc>
                <w:tcPr>
                  <w:tcW w:w="3109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- การจัดทำแผนกลยุทธ์องค์กร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- การพัฒนางานประจำสู่งานวิจัย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- การบริหารการพยาบาล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- การประเมินผลการปฏิบัติราชการ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</w:t>
                  </w:r>
                  <w:r w:rsidRPr="00CE49F4">
                    <w:rPr>
                      <w:sz w:val="28"/>
                      <w:szCs w:val="28"/>
                      <w:cs/>
                    </w:rPr>
                    <w:t>ภาวะผู้นำ และการทำงานเป็นทีม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</w:t>
                  </w:r>
                  <w:r w:rsidRPr="00CE49F4">
                    <w:rPr>
                      <w:sz w:val="28"/>
                      <w:szCs w:val="28"/>
                      <w:cs/>
                    </w:rPr>
                    <w:t>การวิเคราะห์ข้อมูลผู้ป่วยโรคเรื้อรัง</w:t>
                  </w:r>
                </w:p>
              </w:tc>
              <w:tc>
                <w:tcPr>
                  <w:tcW w:w="4586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- หัวหน้าฝ่าย</w:t>
                  </w:r>
                  <w:r w:rsidRPr="00CE49F4">
                    <w:rPr>
                      <w:sz w:val="28"/>
                      <w:szCs w:val="28"/>
                    </w:rPr>
                    <w:t>/</w:t>
                  </w:r>
                  <w:r w:rsidRPr="00CE49F4">
                    <w:rPr>
                      <w:sz w:val="28"/>
                      <w:szCs w:val="28"/>
                      <w:cs/>
                    </w:rPr>
                    <w:t>กลุ่มงานและหัวหน้าหอผู้ป่วยทุกคน อบรมด้านการจัดทำแผน</w:t>
                  </w:r>
                  <w:r w:rsidRPr="00CE49F4">
                    <w:rPr>
                      <w:sz w:val="28"/>
                      <w:szCs w:val="28"/>
                    </w:rPr>
                    <w:t xml:space="preserve"> </w:t>
                  </w:r>
                  <w:r w:rsidRPr="00CE49F4">
                    <w:rPr>
                      <w:sz w:val="28"/>
                      <w:szCs w:val="28"/>
                      <w:cs/>
                    </w:rPr>
                    <w:t>จากองค์กรภายนอก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- หัวหน้าฝ่าย</w:t>
                  </w:r>
                  <w:r w:rsidRPr="00CE49F4">
                    <w:rPr>
                      <w:sz w:val="28"/>
                      <w:szCs w:val="28"/>
                    </w:rPr>
                    <w:t>/</w:t>
                  </w:r>
                  <w:r w:rsidRPr="00CE49F4">
                    <w:rPr>
                      <w:sz w:val="28"/>
                      <w:szCs w:val="28"/>
                      <w:cs/>
                    </w:rPr>
                    <w:t>กลุ่มงานและหัวหน้าหน่วยงาน อบรมการพัฒนางานประจำสู่งานวิจัยจากภายนอก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- หัวหน้างานผู้ป่วยในอบรมด้านบริหารการพยาบาล  4 เดือน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</w:t>
                  </w:r>
                  <w:r w:rsidRPr="00CE49F4">
                    <w:rPr>
                      <w:sz w:val="28"/>
                      <w:szCs w:val="28"/>
                      <w:cs/>
                    </w:rPr>
                    <w:t>หัวหน้ากลุ่มการพยาบาล และหัวหน้ากลุ่มงานยุทธศาสตร์และสารสนเทศทางการแพทย์ อบรมเรื่องการประเมินผลการปฏิบัติราชการของบุคลากรกระทรวงสาธารณสุข จากองค์กรภายนอก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</w:t>
                  </w:r>
                  <w:r w:rsidRPr="00CE49F4">
                    <w:rPr>
                      <w:sz w:val="28"/>
                      <w:szCs w:val="28"/>
                      <w:cs/>
                    </w:rPr>
                    <w:t>หัวหน้ากลุ่มงานและหัวหน้าหอผู้ป่วยทุกคน</w:t>
                  </w:r>
                  <w:r w:rsidRPr="00CE49F4">
                    <w:rPr>
                      <w:sz w:val="28"/>
                      <w:szCs w:val="28"/>
                    </w:rPr>
                    <w:t xml:space="preserve"> 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อบรมเรื่องภาวะผู้นำและการทำงานเป็นทีม 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จากองค์กรภายนอก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DM Manager </w:t>
                  </w:r>
                  <w:r w:rsidRPr="00CE49F4">
                    <w:rPr>
                      <w:sz w:val="28"/>
                      <w:szCs w:val="28"/>
                      <w:cs/>
                    </w:rPr>
                    <w:t>ได้รับการอบรมจากภายนอก</w:t>
                  </w:r>
                </w:p>
              </w:tc>
            </w:tr>
            <w:tr w:rsidR="00226B57" w:rsidRPr="00CE49F4" w:rsidTr="003E2707">
              <w:trPr>
                <w:trHeight w:val="145"/>
              </w:trPr>
              <w:tc>
                <w:tcPr>
                  <w:tcW w:w="1519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ทันตแพทย์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9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-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โรคในช่องปาก 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- การดำเนินงานทันตสาธารณสุข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 xml:space="preserve">- การปรับเปลี่ยนหัตถการด้าน    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 xml:space="preserve">  ทันตกรรมผู้ป่วย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-</w:t>
                  </w:r>
                  <w:r w:rsidRPr="00CE49F4">
                    <w:rPr>
                      <w:sz w:val="28"/>
                      <w:szCs w:val="28"/>
                    </w:rPr>
                    <w:t xml:space="preserve"> Oral Health service plan </w:t>
                  </w:r>
                  <w:r w:rsidRPr="00CE49F4">
                    <w:rPr>
                      <w:sz w:val="28"/>
                      <w:szCs w:val="28"/>
                      <w:cs/>
                    </w:rPr>
                    <w:t>และ</w:t>
                  </w:r>
                  <w:r w:rsidRPr="00CE49F4">
                    <w:rPr>
                      <w:sz w:val="28"/>
                      <w:szCs w:val="28"/>
                    </w:rPr>
                    <w:t xml:space="preserve"> KPI </w:t>
                  </w:r>
                  <w:r w:rsidRPr="00CE49F4">
                    <w:rPr>
                      <w:sz w:val="28"/>
                      <w:szCs w:val="28"/>
                      <w:cs/>
                    </w:rPr>
                    <w:t>ด้านทันตกรรม</w:t>
                  </w:r>
                </w:p>
              </w:tc>
              <w:tc>
                <w:tcPr>
                  <w:tcW w:w="4586" w:type="dxa"/>
                </w:tcPr>
                <w:p w:rsidR="00226B57" w:rsidRPr="00CE49F4" w:rsidRDefault="00226B57" w:rsidP="00CE49F4">
                  <w:pPr>
                    <w:spacing w:before="0"/>
                    <w:ind w:right="-2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- อบรมวิชาการโดยผู้เชี่ยวชาญภายนอก</w:t>
                  </w:r>
                </w:p>
                <w:p w:rsidR="00226B57" w:rsidRPr="00CE49F4" w:rsidRDefault="00226B57" w:rsidP="00CE49F4">
                  <w:pPr>
                    <w:spacing w:before="0"/>
                    <w:ind w:right="-2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ind w:right="-2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ind w:right="-2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ind w:right="-2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ind w:right="-2"/>
                    <w:rPr>
                      <w:sz w:val="28"/>
                      <w:szCs w:val="28"/>
                    </w:rPr>
                  </w:pPr>
                </w:p>
              </w:tc>
            </w:tr>
            <w:tr w:rsidR="00226B57" w:rsidRPr="00CE49F4" w:rsidTr="003E2707">
              <w:trPr>
                <w:trHeight w:val="145"/>
              </w:trPr>
              <w:tc>
                <w:tcPr>
                  <w:tcW w:w="1519" w:type="dxa"/>
                </w:tcPr>
                <w:p w:rsidR="00226B57" w:rsidRPr="00CE49F4" w:rsidRDefault="00226B57" w:rsidP="00CE49F4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CE49F4">
                    <w:rPr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เภสัชกร</w:t>
                  </w:r>
                </w:p>
              </w:tc>
              <w:tc>
                <w:tcPr>
                  <w:tcW w:w="3109" w:type="dxa"/>
                </w:tcPr>
                <w:p w:rsidR="00226B57" w:rsidRPr="00CE49F4" w:rsidRDefault="00226B57" w:rsidP="00CE49F4">
                  <w:pPr>
                    <w:spacing w:before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CE49F4">
                    <w:rPr>
                      <w:color w:val="000000" w:themeColor="text1"/>
                      <w:sz w:val="28"/>
                      <w:szCs w:val="28"/>
                    </w:rPr>
                    <w:t xml:space="preserve">-  </w:t>
                  </w:r>
                  <w:r w:rsidRPr="00CE49F4">
                    <w:rPr>
                      <w:color w:val="000000" w:themeColor="text1"/>
                      <w:sz w:val="28"/>
                      <w:szCs w:val="28"/>
                      <w:cs/>
                    </w:rPr>
                    <w:t>ความรู้ด้านเภสัชศาสตร์</w:t>
                  </w:r>
                </w:p>
              </w:tc>
              <w:tc>
                <w:tcPr>
                  <w:tcW w:w="4586" w:type="dxa"/>
                </w:tcPr>
                <w:p w:rsidR="00226B57" w:rsidRPr="00CE49F4" w:rsidRDefault="00226B57" w:rsidP="00CE49F4">
                  <w:pPr>
                    <w:spacing w:before="0"/>
                    <w:ind w:right="-2"/>
                    <w:rPr>
                      <w:color w:val="0000FF"/>
                      <w:sz w:val="28"/>
                      <w:szCs w:val="28"/>
                      <w:highlight w:val="yellow"/>
                      <w:cs/>
                    </w:rPr>
                  </w:pPr>
                  <w:r w:rsidRPr="00CE49F4">
                    <w:rPr>
                      <w:color w:val="0000FF"/>
                      <w:sz w:val="28"/>
                      <w:szCs w:val="28"/>
                    </w:rPr>
                    <w:t>-</w:t>
                  </w:r>
                  <w:r w:rsidRPr="00CE49F4">
                    <w:rPr>
                      <w:color w:val="000000" w:themeColor="text1"/>
                      <w:sz w:val="28"/>
                      <w:szCs w:val="28"/>
                      <w:cs/>
                    </w:rPr>
                    <w:t>อบรมจากหน่วยงานภายนอก</w:t>
                  </w:r>
                </w:p>
              </w:tc>
            </w:tr>
            <w:tr w:rsidR="00226B57" w:rsidRPr="00CE49F4" w:rsidTr="003E2707">
              <w:trPr>
                <w:trHeight w:val="145"/>
              </w:trPr>
              <w:tc>
                <w:tcPr>
                  <w:tcW w:w="1519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พยาบาลวิชาชีพ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109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 xml:space="preserve">- การฟื้นฟูความรู้ </w:t>
                  </w:r>
                  <w:r w:rsidRPr="00CE49F4">
                    <w:rPr>
                      <w:sz w:val="28"/>
                      <w:szCs w:val="28"/>
                    </w:rPr>
                    <w:t>ACLS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-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การดูแลผู้ป่วยระยะสุดท้าย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</w:t>
                  </w:r>
                  <w:r w:rsidRPr="00CE49F4">
                    <w:rPr>
                      <w:sz w:val="28"/>
                      <w:szCs w:val="28"/>
                      <w:cs/>
                    </w:rPr>
                    <w:t>การดูแลผู้ป่วยอุบัติเหตุ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การดูแลผู้ป่วยกลุ่มโรคสำคัญ เช่น </w:t>
                  </w:r>
                  <w:r w:rsidRPr="00CE49F4">
                    <w:rPr>
                      <w:sz w:val="28"/>
                      <w:szCs w:val="28"/>
                    </w:rPr>
                    <w:t xml:space="preserve"> DM, HT, Stroke, COPD,  Asthma, MI,  DHF, CA &amp; Sepsis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</w:t>
                  </w:r>
                  <w:r w:rsidRPr="00CE49F4">
                    <w:rPr>
                      <w:sz w:val="28"/>
                      <w:szCs w:val="28"/>
                      <w:cs/>
                    </w:rPr>
                    <w:t>การพยาบาลทางสูติศาสตร์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-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การดูแลทารกแรกเกิด</w:t>
                  </w:r>
                  <w:r w:rsidRPr="00CE49F4">
                    <w:rPr>
                      <w:sz w:val="28"/>
                      <w:szCs w:val="28"/>
                      <w:cs/>
                    </w:rPr>
                    <w:br/>
                    <w:t>- การเลี้ยงลูกด้วยนมแม่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</w:t>
                  </w:r>
                  <w:r w:rsidRPr="00CE49F4">
                    <w:rPr>
                      <w:sz w:val="28"/>
                      <w:szCs w:val="28"/>
                      <w:cs/>
                    </w:rPr>
                    <w:t>การบำบัดสารเสพติด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</w:t>
                  </w:r>
                  <w:r w:rsidRPr="00CE49F4">
                    <w:rPr>
                      <w:sz w:val="28"/>
                      <w:szCs w:val="28"/>
                      <w:cs/>
                    </w:rPr>
                    <w:t>การพยาบาลจิตเวช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</w:t>
                  </w:r>
                  <w:r w:rsidRPr="00CE49F4">
                    <w:rPr>
                      <w:sz w:val="28"/>
                      <w:szCs w:val="28"/>
                      <w:cs/>
                    </w:rPr>
                    <w:t>การบริหารยาที่มีความเสี่ยงสูง</w:t>
                  </w:r>
                </w:p>
              </w:tc>
              <w:tc>
                <w:tcPr>
                  <w:tcW w:w="4586" w:type="dxa"/>
                </w:tcPr>
                <w:p w:rsidR="00226B57" w:rsidRPr="00CE49F4" w:rsidRDefault="00226B57" w:rsidP="00CE49F4">
                  <w:pPr>
                    <w:spacing w:before="0"/>
                    <w:ind w:right="-2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 xml:space="preserve">- อบรมและประเมินความรู้และทักษะ </w:t>
                  </w:r>
                  <w:r w:rsidRPr="00CE49F4">
                    <w:rPr>
                      <w:sz w:val="28"/>
                      <w:szCs w:val="28"/>
                    </w:rPr>
                    <w:t xml:space="preserve">CPR 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</w:t>
                  </w:r>
                </w:p>
                <w:p w:rsidR="00226B57" w:rsidRPr="00CE49F4" w:rsidRDefault="00226B57" w:rsidP="00CE49F4">
                  <w:pPr>
                    <w:spacing w:before="0"/>
                    <w:ind w:right="-2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 xml:space="preserve">- ทบทวนแนวทางปฏิบัติ </w:t>
                  </w:r>
                  <w:r w:rsidRPr="00CE49F4">
                    <w:rPr>
                      <w:sz w:val="28"/>
                      <w:szCs w:val="28"/>
                    </w:rPr>
                    <w:t>WI/CPG/Tracer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โดยแพทย์ร่วมกับ </w:t>
                  </w:r>
                  <w:r w:rsidRPr="00CE49F4">
                    <w:rPr>
                      <w:sz w:val="28"/>
                      <w:szCs w:val="28"/>
                    </w:rPr>
                    <w:t>PCT</w:t>
                  </w:r>
                </w:p>
                <w:p w:rsidR="00226B57" w:rsidRPr="00CE49F4" w:rsidRDefault="00226B57" w:rsidP="00CE49F4">
                  <w:pPr>
                    <w:spacing w:before="0"/>
                    <w:ind w:right="-2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</w:t>
                  </w:r>
                  <w:r w:rsidRPr="00CE49F4">
                    <w:rPr>
                      <w:sz w:val="28"/>
                      <w:szCs w:val="28"/>
                      <w:cs/>
                    </w:rPr>
                    <w:t>อบรมวิชาการเรื่อง</w:t>
                  </w:r>
                  <w:r w:rsidRPr="00CE49F4">
                    <w:rPr>
                      <w:sz w:val="28"/>
                      <w:szCs w:val="28"/>
                    </w:rPr>
                    <w:t xml:space="preserve"> DM, HT, Stroke, COPD,  Asthma, MI,  DHF,CA &amp; Sepsis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</w:t>
                  </w:r>
                  <w:r w:rsidRPr="00CE49F4">
                    <w:rPr>
                      <w:sz w:val="28"/>
                      <w:szCs w:val="28"/>
                      <w:cs/>
                    </w:rPr>
                    <w:t>การพยาบาลทางสูติศาสตร์</w:t>
                  </w:r>
                </w:p>
                <w:p w:rsidR="00226B57" w:rsidRPr="00CE49F4" w:rsidRDefault="00226B57" w:rsidP="00CE49F4">
                  <w:pPr>
                    <w:spacing w:before="0"/>
                    <w:ind w:right="-2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-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การดูแลทารกแรกเกิด</w:t>
                  </w:r>
                </w:p>
                <w:p w:rsidR="00226B57" w:rsidRPr="00CE49F4" w:rsidRDefault="00226B57" w:rsidP="00CE49F4">
                  <w:pPr>
                    <w:spacing w:before="0"/>
                    <w:ind w:right="-2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- การเลี้ยงลูกด้วยนมแม่</w:t>
                  </w:r>
                </w:p>
                <w:p w:rsidR="00226B57" w:rsidRPr="00CE49F4" w:rsidRDefault="00226B57" w:rsidP="00CE49F4">
                  <w:pPr>
                    <w:spacing w:before="0"/>
                    <w:ind w:right="-2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อบรมหลักสูตรพยาบาลบำบัดสารเสพติด </w:t>
                  </w:r>
                  <w:r w:rsidRPr="00CE49F4">
                    <w:rPr>
                      <w:sz w:val="28"/>
                      <w:szCs w:val="28"/>
                    </w:rPr>
                    <w:t xml:space="preserve">4 </w:t>
                  </w:r>
                  <w:r w:rsidRPr="00CE49F4">
                    <w:rPr>
                      <w:sz w:val="28"/>
                      <w:szCs w:val="28"/>
                      <w:cs/>
                    </w:rPr>
                    <w:t>เดือน</w:t>
                  </w:r>
                </w:p>
                <w:p w:rsidR="00226B57" w:rsidRPr="00CE49F4" w:rsidRDefault="00226B57" w:rsidP="00CE49F4">
                  <w:pPr>
                    <w:spacing w:before="0"/>
                    <w:ind w:right="-2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-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อบรมหลักสูตรการพยาบาลจิตเวช </w:t>
                  </w:r>
                  <w:r w:rsidRPr="00CE49F4">
                    <w:rPr>
                      <w:sz w:val="28"/>
                      <w:szCs w:val="28"/>
                    </w:rPr>
                    <w:t xml:space="preserve">4 </w:t>
                  </w:r>
                  <w:r w:rsidRPr="00CE49F4">
                    <w:rPr>
                      <w:sz w:val="28"/>
                      <w:szCs w:val="28"/>
                      <w:cs/>
                    </w:rPr>
                    <w:t>เดือน</w:t>
                  </w:r>
                </w:p>
                <w:p w:rsidR="00226B57" w:rsidRPr="00CE49F4" w:rsidRDefault="00226B57" w:rsidP="00CE49F4">
                  <w:pPr>
                    <w:spacing w:before="0"/>
                    <w:ind w:right="-2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Coaching </w:t>
                  </w:r>
                </w:p>
              </w:tc>
            </w:tr>
            <w:tr w:rsidR="00226B57" w:rsidRPr="00CE49F4" w:rsidTr="003E2707">
              <w:trPr>
                <w:trHeight w:val="145"/>
              </w:trPr>
              <w:tc>
                <w:tcPr>
                  <w:tcW w:w="1519" w:type="dxa"/>
                </w:tcPr>
                <w:p w:rsidR="00226B57" w:rsidRPr="00CE49F4" w:rsidRDefault="00226B57" w:rsidP="00CE49F4">
                  <w:pPr>
                    <w:spacing w:before="0"/>
                    <w:jc w:val="both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กลุ่มผู้ปฏิบัติงาน</w:t>
                  </w:r>
                </w:p>
                <w:p w:rsidR="00226B57" w:rsidRPr="00CE49F4" w:rsidRDefault="00226B57" w:rsidP="00CE49F4">
                  <w:pPr>
                    <w:spacing w:before="0"/>
                    <w:jc w:val="both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jc w:val="both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109" w:type="dxa"/>
                </w:tcPr>
                <w:p w:rsidR="00226B57" w:rsidRPr="00CE49F4" w:rsidRDefault="00226B57" w:rsidP="00CE49F4">
                  <w:pPr>
                    <w:spacing w:before="0"/>
                    <w:jc w:val="both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- การช่วยฟื้นคืนชีพ</w:t>
                  </w:r>
                  <w:r w:rsidRPr="00CE49F4">
                    <w:rPr>
                      <w:sz w:val="28"/>
                      <w:szCs w:val="28"/>
                    </w:rPr>
                    <w:t xml:space="preserve"> BLS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- การป้องกันและควบคุมการติดเชื้อในโรงพยาบาล</w:t>
                  </w:r>
                </w:p>
                <w:p w:rsidR="00226B57" w:rsidRPr="00CE49F4" w:rsidRDefault="00226B57" w:rsidP="00CE49F4">
                  <w:pPr>
                    <w:spacing w:before="0"/>
                    <w:jc w:val="both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-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การป้องกันอัคคีภัยและระงับอัคคีภัย</w:t>
                  </w:r>
                </w:p>
              </w:tc>
              <w:tc>
                <w:tcPr>
                  <w:tcW w:w="4586" w:type="dxa"/>
                </w:tcPr>
                <w:p w:rsidR="00226B57" w:rsidRPr="00CE49F4" w:rsidRDefault="00226B57" w:rsidP="00CE49F4">
                  <w:pPr>
                    <w:spacing w:before="0"/>
                    <w:jc w:val="both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- จัดอบรมในหน่วยงาน</w:t>
                  </w:r>
                </w:p>
                <w:p w:rsidR="00226B57" w:rsidRPr="00CE49F4" w:rsidRDefault="00226B57" w:rsidP="00CE49F4">
                  <w:pPr>
                    <w:spacing w:before="0"/>
                    <w:jc w:val="both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- จัดอบรมในหน่วยงาน</w:t>
                  </w:r>
                </w:p>
                <w:p w:rsidR="00226B57" w:rsidRPr="00CE49F4" w:rsidRDefault="00226B57" w:rsidP="00CE49F4">
                  <w:pPr>
                    <w:spacing w:before="0"/>
                    <w:jc w:val="both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jc w:val="both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- จัดอบรมในหน่วยงาน</w:t>
                  </w:r>
                </w:p>
              </w:tc>
            </w:tr>
          </w:tbl>
          <w:p w:rsidR="00226B57" w:rsidRPr="00CE49F4" w:rsidRDefault="00226B57" w:rsidP="00CE49F4">
            <w:pPr>
              <w:spacing w:before="0"/>
              <w:rPr>
                <w:color w:val="0000FF"/>
                <w:sz w:val="28"/>
                <w:szCs w:val="28"/>
                <w:cs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บทเรียนในการกำหนด 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 xml:space="preserve">Leaning need </w:t>
            </w: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(รวมทั้งการเชื่อมโยงกับข้อมูลผลการดูแลผู้ป่วย)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 xml:space="preserve"> :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จากอุบัติการณ์ความเสี่ยงที่เกิดขึ้นจากการดูแลผู้ป่วยขณะส่งต่อ พบ ประเด็นการดูแลไม่ถูกต้องขณะส่งต่อในกลุ่มผู้ป่วยที่ใส่ท่อช่วยหายใจ ซึ่งต้องการ การดูแลเป็นพิเศษ ดังนั้นจึงได้จัดอบรมฟื้นฟูการช่วยฟื้นคืนชีพ และการส่งต่อที่มีประสิทธิภาพสำหรับพยาบาล 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พร้อมทั้งสาธิตการใช้อุปกรณ์บนรถ </w:t>
            </w:r>
            <w:r w:rsidRPr="00CE49F4">
              <w:rPr>
                <w:sz w:val="28"/>
                <w:szCs w:val="28"/>
              </w:rPr>
              <w:t xml:space="preserve">Refer </w:t>
            </w:r>
            <w:r w:rsidRPr="00CE49F4">
              <w:rPr>
                <w:sz w:val="28"/>
                <w:szCs w:val="28"/>
                <w:cs/>
              </w:rPr>
              <w:t xml:space="preserve">และจัดระดับรถ </w:t>
            </w:r>
            <w:r w:rsidRPr="00CE49F4">
              <w:rPr>
                <w:sz w:val="28"/>
                <w:szCs w:val="28"/>
              </w:rPr>
              <w:t xml:space="preserve">Refer </w:t>
            </w:r>
            <w:r w:rsidRPr="00CE49F4">
              <w:rPr>
                <w:sz w:val="28"/>
                <w:szCs w:val="28"/>
                <w:cs/>
              </w:rPr>
              <w:t>เพื่อให้มีความพร้อมทั้งเครื่องมือและอุปกรณ์ที่จำเป็นสำหรับการส่งต่อผู้ป่วยได้อย่างปลอดภัย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การพัฒนาเรียนรู้ที่สำคัญขององค์กรประกอบไปด้วย  การช่วยฟื้นคืนชีพขั้นพื้นฐานและขั้นสูง เพื่อให้คงทักษะและเพิ่มเติมองค์ความรู้ใหม่ๆ อย่างต่อเนื่องทุกปี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พัฒนาวิธีการเรียนรู้เพื่อให้เกิดความเข้าใจมากขึ้น โดยการเรียนรู้จากการจำลองสถานการณ์ เช่น การซ้อมแผนอัคคีภัย แผนอุบัติเหตุหมู่ เป็นต้น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การพัฒนาองค์ความรู้ของสหวิชาชีพ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มีการประเมิน </w:t>
            </w:r>
            <w:r w:rsidRPr="00CE49F4">
              <w:rPr>
                <w:sz w:val="28"/>
                <w:szCs w:val="28"/>
              </w:rPr>
              <w:t>Functional</w:t>
            </w:r>
            <w:r w:rsidRPr="00CE49F4">
              <w:rPr>
                <w:sz w:val="28"/>
                <w:szCs w:val="28"/>
                <w:cs/>
              </w:rPr>
              <w:t xml:space="preserve"> </w:t>
            </w:r>
            <w:r w:rsidRPr="00CE49F4">
              <w:rPr>
                <w:sz w:val="28"/>
                <w:szCs w:val="28"/>
              </w:rPr>
              <w:t xml:space="preserve">Competency </w:t>
            </w:r>
            <w:r w:rsidRPr="00CE49F4">
              <w:rPr>
                <w:sz w:val="28"/>
                <w:szCs w:val="28"/>
                <w:cs/>
              </w:rPr>
              <w:t>ของบุคลากรแต่ละระดับ</w:t>
            </w:r>
          </w:p>
          <w:p w:rsidR="00226B57" w:rsidRPr="00CE49F4" w:rsidRDefault="00226B57" w:rsidP="00CE49F4">
            <w:pPr>
              <w:spacing w:before="0"/>
              <w:rPr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ผลการประเมิน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 xml:space="preserve"> Functional</w:t>
            </w: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 xml:space="preserve"> 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 xml:space="preserve">Competency </w:t>
            </w: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ตามระดับสมรรถนะ (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>Level</w:t>
            </w: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) ของบุคลากร</w:t>
            </w:r>
          </w:p>
          <w:tbl>
            <w:tblPr>
              <w:tblStyle w:val="af0"/>
              <w:tblW w:w="8784" w:type="dxa"/>
              <w:jc w:val="center"/>
              <w:tblLayout w:type="fixed"/>
              <w:tblLook w:val="04A0"/>
            </w:tblPr>
            <w:tblGrid>
              <w:gridCol w:w="1193"/>
              <w:gridCol w:w="2197"/>
              <w:gridCol w:w="2544"/>
              <w:gridCol w:w="2850"/>
            </w:tblGrid>
            <w:tr w:rsidR="00226B57" w:rsidRPr="00CE49F4" w:rsidTr="003E2707">
              <w:trPr>
                <w:trHeight w:val="145"/>
                <w:tblHeader/>
                <w:jc w:val="center"/>
              </w:trPr>
              <w:tc>
                <w:tcPr>
                  <w:tcW w:w="11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2197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เรื่องที่ประเมิน</w:t>
                  </w:r>
                </w:p>
              </w:tc>
              <w:tc>
                <w:tcPr>
                  <w:tcW w:w="2544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ร้อยละของบุคลากรที่ผ่านเกณฑ์ตามระดับสมรรถนะ (</w:t>
                  </w:r>
                  <w:r w:rsidRPr="00CE49F4">
                    <w:rPr>
                      <w:sz w:val="28"/>
                      <w:szCs w:val="28"/>
                    </w:rPr>
                    <w:t>Level</w:t>
                  </w:r>
                  <w:r w:rsidRPr="00CE49F4">
                    <w:rPr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850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Leaning need</w:t>
                  </w:r>
                </w:p>
              </w:tc>
            </w:tr>
            <w:tr w:rsidR="00226B57" w:rsidRPr="00CE49F4" w:rsidTr="003E2707">
              <w:trPr>
                <w:trHeight w:val="145"/>
                <w:jc w:val="center"/>
              </w:trPr>
              <w:tc>
                <w:tcPr>
                  <w:tcW w:w="11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OPD</w:t>
                  </w:r>
                </w:p>
              </w:tc>
              <w:tc>
                <w:tcPr>
                  <w:tcW w:w="2197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- Stroke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- STEMI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- Sepsis</w:t>
                  </w:r>
                </w:p>
              </w:tc>
              <w:tc>
                <w:tcPr>
                  <w:tcW w:w="2544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100</w:t>
                  </w:r>
                </w:p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85.71</w:t>
                  </w:r>
                </w:p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850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-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ฟื้นฟูความรู้เรื่อง </w:t>
                  </w:r>
                  <w:r w:rsidRPr="00CE49F4">
                    <w:rPr>
                      <w:sz w:val="28"/>
                      <w:szCs w:val="28"/>
                    </w:rPr>
                    <w:t>Stroke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-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ฟื้นฟูความรู้เรื่องโรคหัวใจ</w:t>
                  </w:r>
                </w:p>
              </w:tc>
            </w:tr>
            <w:tr w:rsidR="00226B57" w:rsidRPr="00CE49F4" w:rsidTr="003E2707">
              <w:trPr>
                <w:trHeight w:val="145"/>
                <w:jc w:val="center"/>
              </w:trPr>
              <w:tc>
                <w:tcPr>
                  <w:tcW w:w="11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ER</w:t>
                  </w:r>
                </w:p>
              </w:tc>
              <w:tc>
                <w:tcPr>
                  <w:tcW w:w="2197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- CPR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- Stroke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lastRenderedPageBreak/>
                    <w:t>- STEMI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- Sepsis</w:t>
                  </w:r>
                </w:p>
              </w:tc>
              <w:tc>
                <w:tcPr>
                  <w:tcW w:w="2544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lastRenderedPageBreak/>
                    <w:t>100</w:t>
                  </w:r>
                </w:p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100</w:t>
                  </w:r>
                </w:p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lastRenderedPageBreak/>
                    <w:t>100</w:t>
                  </w:r>
                </w:p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850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lastRenderedPageBreak/>
                    <w:t>-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ฟื้นฟูความรู้เรื่อง </w:t>
                  </w:r>
                  <w:r w:rsidRPr="00CE49F4">
                    <w:rPr>
                      <w:sz w:val="28"/>
                      <w:szCs w:val="28"/>
                    </w:rPr>
                    <w:t>ACLS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-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ฟื้นฟูความรู้เรื่อง </w:t>
                  </w:r>
                  <w:r w:rsidRPr="00CE49F4">
                    <w:rPr>
                      <w:sz w:val="28"/>
                      <w:szCs w:val="28"/>
                    </w:rPr>
                    <w:t>Stroke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lastRenderedPageBreak/>
                    <w:t>-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ฟื้นฟูความรู้เรื่อง </w:t>
                  </w:r>
                  <w:r w:rsidRPr="00CE49F4">
                    <w:rPr>
                      <w:sz w:val="28"/>
                      <w:szCs w:val="28"/>
                    </w:rPr>
                    <w:t>MI</w:t>
                  </w:r>
                </w:p>
              </w:tc>
            </w:tr>
            <w:tr w:rsidR="00226B57" w:rsidRPr="00CE49F4" w:rsidTr="003E2707">
              <w:trPr>
                <w:trHeight w:val="145"/>
                <w:jc w:val="center"/>
              </w:trPr>
              <w:tc>
                <w:tcPr>
                  <w:tcW w:w="11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lastRenderedPageBreak/>
                    <w:t>LR</w:t>
                  </w:r>
                </w:p>
              </w:tc>
              <w:tc>
                <w:tcPr>
                  <w:tcW w:w="2197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-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การพยาบาลมารดาที่มีความเสี่ยงสูง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-</w:t>
                  </w:r>
                  <w:r w:rsidRPr="00CE49F4">
                    <w:rPr>
                      <w:sz w:val="28"/>
                      <w:szCs w:val="28"/>
                      <w:cs/>
                    </w:rPr>
                    <w:t>การพยาบาลทารกที่มีความเสี่ยงสูง</w:t>
                  </w:r>
                </w:p>
              </w:tc>
              <w:tc>
                <w:tcPr>
                  <w:tcW w:w="2544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100</w:t>
                  </w:r>
                </w:p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100</w:t>
                  </w:r>
                </w:p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</w:t>
                  </w:r>
                  <w:r w:rsidRPr="00CE49F4">
                    <w:rPr>
                      <w:sz w:val="28"/>
                      <w:szCs w:val="28"/>
                      <w:cs/>
                    </w:rPr>
                    <w:t>ฟื้นฟูความรู้เรื่องการดูแลมารดาที่มีความเสี่ยง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-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ฟื้นฟูความรู้เรื่องการดูแลทารกที่มีความเสี่ยง</w:t>
                  </w:r>
                </w:p>
              </w:tc>
            </w:tr>
            <w:tr w:rsidR="00226B57" w:rsidRPr="00CE49F4" w:rsidTr="003E2707">
              <w:trPr>
                <w:trHeight w:val="145"/>
                <w:jc w:val="center"/>
              </w:trPr>
              <w:tc>
                <w:tcPr>
                  <w:tcW w:w="11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IPD</w:t>
                  </w:r>
                </w:p>
              </w:tc>
              <w:tc>
                <w:tcPr>
                  <w:tcW w:w="2197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 STEMI, Stroke, Sepsis</w:t>
                  </w:r>
                </w:p>
              </w:tc>
              <w:tc>
                <w:tcPr>
                  <w:tcW w:w="2544" w:type="dxa"/>
                </w:tcPr>
                <w:p w:rsidR="00226B57" w:rsidRPr="00CE49F4" w:rsidRDefault="00226B57" w:rsidP="007D017C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850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ฟื้นฟูความรู้ เรื่อง </w:t>
                  </w:r>
                  <w:r w:rsidRPr="00CE49F4">
                    <w:rPr>
                      <w:sz w:val="28"/>
                      <w:szCs w:val="28"/>
                    </w:rPr>
                    <w:t>Stroke, STEMI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-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ฟื้นฟูความรู้เรื่อง </w:t>
                  </w:r>
                  <w:r w:rsidRPr="00CE49F4">
                    <w:rPr>
                      <w:sz w:val="28"/>
                      <w:szCs w:val="28"/>
                    </w:rPr>
                    <w:t>CPR</w:t>
                  </w:r>
                </w:p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 xml:space="preserve">- </w:t>
                  </w:r>
                  <w:r w:rsidRPr="00CE49F4">
                    <w:rPr>
                      <w:sz w:val="28"/>
                      <w:szCs w:val="28"/>
                      <w:cs/>
                    </w:rPr>
                    <w:t>ฟื้นฟูความรู้เรื่อง</w:t>
                  </w:r>
                  <w:r w:rsidRPr="00CE49F4">
                    <w:rPr>
                      <w:sz w:val="28"/>
                      <w:szCs w:val="28"/>
                    </w:rPr>
                    <w:t xml:space="preserve"> Sepsis</w:t>
                  </w:r>
                </w:p>
              </w:tc>
            </w:tr>
          </w:tbl>
          <w:p w:rsidR="00226B57" w:rsidRPr="00CE49F4" w:rsidRDefault="00226B57" w:rsidP="00CE49F4">
            <w:pPr>
              <w:spacing w:before="0"/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การปรับระบบการพัฒนาและเรียนรู้สำหรับบุคลากรให้มีความสมดุลยิ่งขึ้น จุดใดที่ได้รับความสำคัญมากขึ้น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 xml:space="preserve"> :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คณะกรรมการพัฒนาทรัพยากรบุคคล ได้กำหนดนโยบายด้านการอบรม เพื่อให้ทุกหน่วยงานใช้เป็นแนวทางในการจัดทำแผนพัฒนาบุคลากรประจำปี  โดยนำข้อมูลจากกลยุทธ์และเป้าหมายของโรงพยาบาล การสำรวจความจำเป็นในการฝึกอบรม (</w:t>
            </w:r>
            <w:r w:rsidRPr="00CE49F4">
              <w:rPr>
                <w:sz w:val="28"/>
                <w:szCs w:val="28"/>
              </w:rPr>
              <w:t>Training needs</w:t>
            </w:r>
            <w:r w:rsidRPr="00CE49F4">
              <w:rPr>
                <w:sz w:val="28"/>
                <w:szCs w:val="28"/>
                <w:cs/>
              </w:rPr>
              <w:t>)</w:t>
            </w:r>
            <w:r w:rsidRPr="00CE49F4">
              <w:rPr>
                <w:sz w:val="28"/>
                <w:szCs w:val="28"/>
              </w:rPr>
              <w:t xml:space="preserve">  </w:t>
            </w:r>
            <w:r w:rsidRPr="00CE49F4">
              <w:rPr>
                <w:sz w:val="28"/>
                <w:szCs w:val="28"/>
                <w:cs/>
              </w:rPr>
              <w:t xml:space="preserve">ส่วนขาดของสมรรถนะ 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>(</w:t>
            </w:r>
            <w:r w:rsidRPr="00CE49F4">
              <w:rPr>
                <w:sz w:val="28"/>
                <w:szCs w:val="28"/>
              </w:rPr>
              <w:t>Competency</w:t>
            </w:r>
            <w:r w:rsidRPr="00CE49F4">
              <w:rPr>
                <w:sz w:val="28"/>
                <w:szCs w:val="28"/>
                <w:cs/>
              </w:rPr>
              <w:t xml:space="preserve">) 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ความรู้ ทักษะ ตัวชี้วัดคุณภาพ   หรือปัญหา ในการปฏิบัติงาน  และ มีการดำเนินการพัฒนาบุคลากรตามแผนภายในโรงพยาบาลโดยใช้วิทยากรภายนอกและภายใน  การจัดกิจกรรม </w:t>
            </w:r>
            <w:r w:rsidRPr="00CE49F4">
              <w:rPr>
                <w:sz w:val="28"/>
                <w:szCs w:val="28"/>
              </w:rPr>
              <w:t xml:space="preserve">Death case Conference, </w:t>
            </w:r>
            <w:r w:rsidRPr="00CE49F4">
              <w:rPr>
                <w:sz w:val="28"/>
                <w:szCs w:val="28"/>
                <w:cs/>
              </w:rPr>
              <w:t xml:space="preserve"> </w:t>
            </w:r>
            <w:r w:rsidRPr="00CE49F4">
              <w:rPr>
                <w:sz w:val="28"/>
                <w:szCs w:val="28"/>
              </w:rPr>
              <w:t xml:space="preserve">Referral  Conference </w:t>
            </w:r>
            <w:r w:rsidRPr="00CE49F4">
              <w:rPr>
                <w:sz w:val="28"/>
                <w:szCs w:val="28"/>
                <w:cs/>
              </w:rPr>
              <w:t xml:space="preserve">การทบทวน </w:t>
            </w:r>
            <w:r w:rsidRPr="00CE49F4">
              <w:rPr>
                <w:sz w:val="28"/>
                <w:szCs w:val="28"/>
              </w:rPr>
              <w:t xml:space="preserve">case </w:t>
            </w:r>
            <w:r w:rsidRPr="00CE49F4">
              <w:rPr>
                <w:sz w:val="28"/>
                <w:szCs w:val="28"/>
                <w:cs/>
              </w:rPr>
              <w:t xml:space="preserve">ที่มีอุบัติการณ์ หรือประชุมวิชาการในหน่วยงาน  การส่งไปอบรมภายนอก  โดยมีทิศทางการพัฒนาบุคลากรที่โรงพยาบาลให้ความสำคัญ 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คือ กลุ่มโรคที่มีความเสี่ยงสูง เช่น   </w:t>
            </w:r>
            <w:r w:rsidRPr="00CE49F4">
              <w:rPr>
                <w:sz w:val="28"/>
                <w:szCs w:val="28"/>
              </w:rPr>
              <w:t xml:space="preserve">STEMI, Stoke, COPD, DM,TB, CKD, DHF, </w:t>
            </w:r>
            <w:r w:rsidRPr="00CE49F4">
              <w:rPr>
                <w:sz w:val="28"/>
                <w:szCs w:val="28"/>
                <w:cs/>
              </w:rPr>
              <w:t>การดูแลผู้ป่วยที่ได้รับอุบัติเหตุ การดูแลผู้ป่วยระยะสุดท้าย และการดูแลมารดาและทารกเป็นต้น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ปรับระบบการเรียนรู้ที่เป็นทางการ เช่นการฝึกอบรมภายในและการส่งอบรมภายนอก และการเรียนรู้ที่  ไม่เป็นทางการ คือจากหัวหน้างาน และพี่เลี้ยงในการสอนหน้างานทุกระดับของบุคลากร  และการพัฒนาแนวทางปฏิบัติให้เป็นปัจจุบัน และทันสมัยอยู่เสมอ</w:t>
            </w:r>
          </w:p>
          <w:p w:rsidR="00226B57" w:rsidRPr="00CE49F4" w:rsidRDefault="00226B57" w:rsidP="00CE49F4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บทเรียนเกี่ยวกับการประเมินผลการพัฒนาและเรียนรู้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 xml:space="preserve"> :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การดูแลผู้ป่วย </w:t>
            </w:r>
            <w:r w:rsidRPr="00CE49F4">
              <w:rPr>
                <w:sz w:val="28"/>
                <w:szCs w:val="28"/>
              </w:rPr>
              <w:t xml:space="preserve">STIME </w:t>
            </w:r>
            <w:r w:rsidRPr="00CE49F4">
              <w:rPr>
                <w:sz w:val="28"/>
                <w:szCs w:val="28"/>
                <w:cs/>
              </w:rPr>
              <w:t>เดิมมีการตรวจวินิจฉัยล่าช้า ทำให้ผู้ป่วยได้รับการดูแลล่าช้า จากการทบทวนพบว่าบุคลากรมีสมรรถนะไม่เพียงพอ จึงได้มีการพัฒนาความรู้ในการวินิจฉัยและดูแลผู้ป่วยในกลุ่มดังกล่าว รวมถึงจัดทำแนวทางในการดูแลผู้ป่วย รวมถึงการเตรียมพร้อมการดูแลผู้ป่วยทั้งก่อนส่งต่อ ขณะส่งต่อ ทำให้ผู้ป่วยได้รับการวินิจฉัยได้ถูกต้องและดูแลได้รวดเร็ว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ผลลัพธ์ผู้ป่วย </w:t>
            </w:r>
            <w:r w:rsidRPr="00CE49F4">
              <w:rPr>
                <w:sz w:val="28"/>
                <w:szCs w:val="28"/>
              </w:rPr>
              <w:t xml:space="preserve">STIME </w:t>
            </w:r>
            <w:r w:rsidRPr="00CE49F4">
              <w:rPr>
                <w:sz w:val="28"/>
                <w:szCs w:val="28"/>
                <w:cs/>
              </w:rPr>
              <w:t xml:space="preserve">ได้รับการวินิจฉัยถูกต้อง ปี 2559 </w:t>
            </w:r>
            <w:r w:rsidRPr="00CE49F4">
              <w:rPr>
                <w:sz w:val="28"/>
                <w:szCs w:val="28"/>
              </w:rPr>
              <w:t xml:space="preserve">=  </w:t>
            </w:r>
            <w:r w:rsidRPr="00CE49F4">
              <w:rPr>
                <w:sz w:val="28"/>
                <w:szCs w:val="28"/>
                <w:cs/>
              </w:rPr>
              <w:t xml:space="preserve">ร้อยละ </w:t>
            </w:r>
            <w:r w:rsidR="0057360A">
              <w:rPr>
                <w:rFonts w:hint="cs"/>
                <w:sz w:val="28"/>
                <w:szCs w:val="28"/>
                <w:cs/>
              </w:rPr>
              <w:t>81.81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 ปี 2560 </w:t>
            </w:r>
            <w:r w:rsidRPr="00CE49F4">
              <w:rPr>
                <w:sz w:val="28"/>
                <w:szCs w:val="28"/>
              </w:rPr>
              <w:t xml:space="preserve">= </w:t>
            </w:r>
            <w:r w:rsidRPr="00CE49F4">
              <w:rPr>
                <w:sz w:val="28"/>
                <w:szCs w:val="28"/>
                <w:cs/>
              </w:rPr>
              <w:t xml:space="preserve">ร้อยละ </w:t>
            </w:r>
            <w:r w:rsidR="0057360A">
              <w:rPr>
                <w:sz w:val="28"/>
                <w:szCs w:val="28"/>
              </w:rPr>
              <w:t>83.33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  และได้รับยา </w:t>
            </w:r>
            <w:r w:rsidRPr="00CE49F4">
              <w:rPr>
                <w:sz w:val="28"/>
                <w:szCs w:val="28"/>
              </w:rPr>
              <w:t xml:space="preserve">Streptokinase </w:t>
            </w:r>
            <w:r w:rsidRPr="00CE49F4">
              <w:rPr>
                <w:sz w:val="28"/>
                <w:szCs w:val="28"/>
                <w:cs/>
              </w:rPr>
              <w:t xml:space="preserve">ทันเวลา 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ปี 2559 </w:t>
            </w:r>
            <w:r w:rsidRPr="00CE49F4">
              <w:rPr>
                <w:sz w:val="28"/>
                <w:szCs w:val="28"/>
              </w:rPr>
              <w:t xml:space="preserve">= </w:t>
            </w:r>
            <w:r w:rsidRPr="00CE49F4">
              <w:rPr>
                <w:sz w:val="28"/>
                <w:szCs w:val="28"/>
                <w:cs/>
              </w:rPr>
              <w:t>100</w:t>
            </w:r>
            <w:r w:rsidRPr="00CE49F4">
              <w:rPr>
                <w:sz w:val="28"/>
                <w:szCs w:val="28"/>
              </w:rPr>
              <w:t xml:space="preserve">% </w:t>
            </w:r>
            <w:r w:rsidRPr="00CE49F4">
              <w:rPr>
                <w:sz w:val="28"/>
                <w:szCs w:val="28"/>
                <w:cs/>
              </w:rPr>
              <w:t>(5 ราย)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ปี 2560 </w:t>
            </w:r>
            <w:r w:rsidRPr="00CE49F4">
              <w:rPr>
                <w:sz w:val="28"/>
                <w:szCs w:val="28"/>
              </w:rPr>
              <w:t xml:space="preserve">= 100% </w:t>
            </w:r>
            <w:r w:rsidRPr="00CE49F4">
              <w:rPr>
                <w:sz w:val="28"/>
                <w:szCs w:val="28"/>
                <w:cs/>
              </w:rPr>
              <w:t>(</w:t>
            </w:r>
            <w:r w:rsidRPr="00CE49F4">
              <w:rPr>
                <w:sz w:val="28"/>
                <w:szCs w:val="28"/>
              </w:rPr>
              <w:t xml:space="preserve">8 </w:t>
            </w:r>
            <w:r w:rsidRPr="00CE49F4">
              <w:rPr>
                <w:sz w:val="28"/>
                <w:szCs w:val="28"/>
                <w:cs/>
              </w:rPr>
              <w:t>ราย)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ปี </w:t>
            </w:r>
            <w:r w:rsidRPr="00CE49F4">
              <w:rPr>
                <w:sz w:val="28"/>
                <w:szCs w:val="28"/>
              </w:rPr>
              <w:t>2561 = 100%</w:t>
            </w:r>
          </w:p>
          <w:p w:rsidR="00226B57" w:rsidRPr="00CE49F4" w:rsidRDefault="00226B57" w:rsidP="00CE49F4">
            <w:pPr>
              <w:pStyle w:val="a6"/>
              <w:spacing w:before="0"/>
              <w:ind w:left="36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(ต</w:t>
            </w:r>
            <w:r w:rsidRPr="00CE49F4">
              <w:rPr>
                <w:sz w:val="28"/>
                <w:szCs w:val="28"/>
              </w:rPr>
              <w:t>.</w:t>
            </w:r>
            <w:r w:rsidRPr="00CE49F4">
              <w:rPr>
                <w:sz w:val="28"/>
                <w:szCs w:val="28"/>
                <w:cs/>
              </w:rPr>
              <w:t>ค</w:t>
            </w:r>
            <w:r w:rsidRPr="00CE49F4">
              <w:rPr>
                <w:sz w:val="28"/>
                <w:szCs w:val="28"/>
              </w:rPr>
              <w:t>-</w:t>
            </w:r>
            <w:r w:rsidRPr="00CE49F4">
              <w:rPr>
                <w:sz w:val="28"/>
                <w:szCs w:val="28"/>
                <w:cs/>
              </w:rPr>
              <w:t>เม</w:t>
            </w:r>
            <w:r w:rsidRPr="00CE49F4">
              <w:rPr>
                <w:sz w:val="28"/>
                <w:szCs w:val="28"/>
              </w:rPr>
              <w:t>.</w:t>
            </w:r>
            <w:r w:rsidRPr="00CE49F4">
              <w:rPr>
                <w:sz w:val="28"/>
                <w:szCs w:val="28"/>
                <w:cs/>
              </w:rPr>
              <w:t>ย</w:t>
            </w:r>
            <w:r w:rsidRPr="00CE49F4">
              <w:rPr>
                <w:sz w:val="28"/>
                <w:szCs w:val="28"/>
              </w:rPr>
              <w:t>.61 =</w:t>
            </w:r>
            <w:r w:rsidR="0057360A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</w:rPr>
              <w:t xml:space="preserve">3 </w:t>
            </w:r>
            <w:r w:rsidRPr="00CE49F4">
              <w:rPr>
                <w:sz w:val="28"/>
                <w:szCs w:val="28"/>
                <w:cs/>
              </w:rPr>
              <w:t>ราย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>)</w:t>
            </w:r>
            <w:r w:rsidRPr="00CE49F4">
              <w:rPr>
                <w:sz w:val="28"/>
                <w:szCs w:val="28"/>
              </w:rPr>
              <w:t xml:space="preserve">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rPr>
                <w:color w:val="FF0000"/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การประเมินผลการพัฒนา การดูแลผู้ป่วยโรคไข้เลือดออก โดยเฉพาะประเด็นสำคัญในการเฝ้าระวังอาการการเปลี่ยนแปลงตามระยะของโรคเชื่อมโยงกับการรายงานแพทย์ให้ทันเวลา ทำให้เกิดระบบการบันทึกอาการสำคัญที่ต้องรายงานแพทย์ และสามารถรายงานแพทย์ได้อย่างมีประสิทธิภาพ  โดยการปรับปรุงแนวปฏิบัติให้</w:t>
            </w:r>
            <w:r w:rsidRPr="00CE49F4">
              <w:rPr>
                <w:color w:val="000000" w:themeColor="text1"/>
                <w:sz w:val="28"/>
                <w:szCs w:val="28"/>
                <w:cs/>
              </w:rPr>
              <w:t>ถูกต้อง ชัดเจน และทันต่อเหตุการณ์ ทำให้สามารถดูแลผู้ป่วยได้อย่างถูกต้อง และส่งผลให้ไม่มีผู้ป่วยไข้เลือดออกเสียชีวิต</w:t>
            </w:r>
          </w:p>
          <w:p w:rsidR="00226B57" w:rsidRPr="00CE49F4" w:rsidRDefault="00226B57" w:rsidP="00CE49F4">
            <w:pPr>
              <w:spacing w:before="0"/>
              <w:jc w:val="both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ความผูกพันของบุคลากร</w:t>
            </w:r>
          </w:p>
          <w:p w:rsidR="00226B57" w:rsidRPr="00CE49F4" w:rsidRDefault="00226B57" w:rsidP="00CE49F4">
            <w:pPr>
              <w:spacing w:before="0"/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การศึกษาปัจจัยที่มีผลต่อความผูกพัน/ความพึงพอใจบุคลากรและผลการศึกษา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jc w:val="both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ปัจจัยร่วมที่มีผลต่อความผูกพัน/ความพึงพอใจของบุคลากร โรงพยาบาลหนองบุญมาก มีดังนี้ </w:t>
            </w:r>
          </w:p>
          <w:p w:rsidR="00226B57" w:rsidRPr="00CE49F4" w:rsidRDefault="00226B57" w:rsidP="00CE49F4">
            <w:pPr>
              <w:spacing w:before="0"/>
              <w:jc w:val="both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</w:rPr>
              <w:lastRenderedPageBreak/>
              <w:tab/>
              <w:t xml:space="preserve">1.   </w:t>
            </w:r>
            <w:r w:rsidRPr="00CE49F4">
              <w:rPr>
                <w:sz w:val="28"/>
                <w:szCs w:val="28"/>
                <w:cs/>
              </w:rPr>
              <w:t xml:space="preserve">การสรรหาบุคลากรอย่างโปร่งใส โดยคณะกรรมการ </w:t>
            </w:r>
            <w:r w:rsidRPr="00CE49F4">
              <w:rPr>
                <w:sz w:val="28"/>
                <w:szCs w:val="28"/>
              </w:rPr>
              <w:t xml:space="preserve">HRD </w:t>
            </w:r>
            <w:r w:rsidRPr="00CE49F4">
              <w:rPr>
                <w:sz w:val="28"/>
                <w:szCs w:val="28"/>
                <w:cs/>
              </w:rPr>
              <w:t>ยึดเกณฑ์ตามที่ราชการกำหนด</w:t>
            </w:r>
          </w:p>
          <w:p w:rsidR="00226B57" w:rsidRPr="00CE49F4" w:rsidRDefault="00226B57" w:rsidP="00CE49F4">
            <w:pPr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 xml:space="preserve">2. </w:t>
            </w:r>
            <w:r w:rsidRPr="00CE49F4">
              <w:rPr>
                <w:sz w:val="28"/>
                <w:szCs w:val="28"/>
                <w:cs/>
              </w:rPr>
              <w:t xml:space="preserve">  ผู้นำและผู้ปฏิบัติงาน มีความสัมพันธ์ที่ดีต่อกัน </w:t>
            </w:r>
          </w:p>
          <w:p w:rsidR="00226B57" w:rsidRPr="00CE49F4" w:rsidRDefault="00226B57" w:rsidP="00CE49F4">
            <w:pPr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 xml:space="preserve">3. </w:t>
            </w:r>
            <w:r w:rsidRPr="00CE49F4">
              <w:rPr>
                <w:sz w:val="28"/>
                <w:szCs w:val="28"/>
                <w:cs/>
              </w:rPr>
              <w:t xml:space="preserve">  การมอบหมายงาน ให้ตรงกับคุณวุฒิการศึกษา  และเหมาะสมกับตำแหน่ง</w:t>
            </w:r>
          </w:p>
          <w:p w:rsidR="00226B57" w:rsidRPr="00CE49F4" w:rsidRDefault="00226B57" w:rsidP="00CE49F4">
            <w:pPr>
              <w:pStyle w:val="aa"/>
              <w:ind w:left="0" w:firstLine="720"/>
              <w:jc w:val="both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 xml:space="preserve">4.   </w:t>
            </w:r>
            <w:r w:rsidRPr="00CE49F4">
              <w:rPr>
                <w:sz w:val="28"/>
                <w:szCs w:val="28"/>
                <w:cs/>
              </w:rPr>
              <w:t xml:space="preserve">การจ่ายค่าตอบแทนเป็นธรรมและตรงเวลา  </w:t>
            </w:r>
          </w:p>
          <w:p w:rsidR="00226B57" w:rsidRPr="00CE49F4" w:rsidRDefault="00226B57" w:rsidP="00CE49F4">
            <w:pPr>
              <w:pStyle w:val="aa"/>
              <w:ind w:left="0" w:firstLine="720"/>
              <w:jc w:val="both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</w:rPr>
              <w:t xml:space="preserve">5.   </w:t>
            </w:r>
            <w:r w:rsidRPr="00CE49F4">
              <w:rPr>
                <w:sz w:val="28"/>
                <w:szCs w:val="28"/>
                <w:cs/>
              </w:rPr>
              <w:t>การจัดอัตรากำลังให้เพียงพอเหมาะสมกับภาระงาน</w:t>
            </w:r>
          </w:p>
          <w:p w:rsidR="00226B57" w:rsidRPr="00CE49F4" w:rsidRDefault="00226B57" w:rsidP="00CE49F4">
            <w:pPr>
              <w:pStyle w:val="aa"/>
              <w:ind w:left="0" w:firstLine="720"/>
              <w:jc w:val="both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</w:rPr>
              <w:t xml:space="preserve">6.   </w:t>
            </w:r>
            <w:r w:rsidRPr="00CE49F4">
              <w:rPr>
                <w:sz w:val="28"/>
                <w:szCs w:val="28"/>
                <w:cs/>
              </w:rPr>
              <w:t xml:space="preserve">การแก้ไขปัญหาและข้อร้องเรียนที่เหมาะสม </w:t>
            </w:r>
          </w:p>
          <w:p w:rsidR="00226B57" w:rsidRPr="00CE49F4" w:rsidRDefault="00226B57" w:rsidP="00CE49F4">
            <w:pPr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 xml:space="preserve">7.   </w:t>
            </w:r>
            <w:r w:rsidRPr="00CE49F4">
              <w:rPr>
                <w:sz w:val="28"/>
                <w:szCs w:val="28"/>
                <w:cs/>
              </w:rPr>
              <w:t>การยกย่องชมเชยด้วยจาวา และการให้รางวัล</w:t>
            </w:r>
          </w:p>
          <w:p w:rsidR="00226B57" w:rsidRPr="00CE49F4" w:rsidRDefault="00226B57" w:rsidP="00CE49F4">
            <w:pPr>
              <w:spacing w:before="0"/>
              <w:ind w:firstLine="72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>8.</w:t>
            </w:r>
            <w:r w:rsidRPr="00CE49F4">
              <w:rPr>
                <w:sz w:val="28"/>
                <w:szCs w:val="28"/>
                <w:cs/>
              </w:rPr>
              <w:t xml:space="preserve">  การพิจารณาความดีความชอบโดยยึดหลักเกณฑ์ และวิธีการประเมินผลการปฏิบัติราชการของบุคลากรสาธารณสุข โดยมีการประเมินอย่างโปร่งใส และเป็นธรรม</w:t>
            </w:r>
          </w:p>
          <w:p w:rsidR="00226B57" w:rsidRPr="00CE49F4" w:rsidRDefault="00226B57" w:rsidP="00CE49F4">
            <w:pPr>
              <w:spacing w:before="0"/>
              <w:jc w:val="both"/>
              <w:rPr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บทเรียนในการปรับปรุงระบบงานเพื่อสร้างความผูกพันกับบุคลากร 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CE49F4">
              <w:rPr>
                <w:color w:val="0000FF"/>
                <w:sz w:val="28"/>
                <w:szCs w:val="28"/>
              </w:rPr>
              <w:t xml:space="preserve">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บทเรียนในการปรับปรุงระบบการจ่ายค่าตอบแทนต่างๆ จากการประเมินผลความผูกพัน และความพึงพอใจของบุคลากรกลุ่มข้าราชการ และกลุ่มลูกจ้าง พบว่าทั้งสองกลุ่มมีประเด็นที่มีความพึงพอใจน้อยที่สุดเกี่ยวกับรายได้ค่าตอบแทนต่างๆ และสวัสดิการที่นอกเหนือจากรายได้</w:t>
            </w:r>
            <w:r w:rsidRPr="00CE49F4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  <w:cs/>
              </w:rPr>
              <w:t xml:space="preserve">ค่าตอบแทน </w:t>
            </w:r>
          </w:p>
          <w:p w:rsidR="00226B57" w:rsidRPr="00CE49F4" w:rsidRDefault="00226B57" w:rsidP="00CE49F4">
            <w:pPr>
              <w:pStyle w:val="a6"/>
              <w:spacing w:before="0"/>
              <w:ind w:left="360"/>
              <w:contextualSpacing w:val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>ดังนั้นคณะกรรมการบริหาร ได้ปรับปรุง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1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ระบบการจ่ายค่าตอบแทนต่างๆ และจ่ายภายในเวลาที่กำหนด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1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การเพิ่มค่าจ้างให้กับลูกจ้างชั่วคราว ตามอายุการปฏิบัติงาน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และผลการปฏิบัติงาน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1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มีสวัสดิการในการนอนโรงพยาบาลห้องพิเศษ สำหรับทายาทสายตรงในกลุ่มลูกจ้าง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1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การให้ของขวัญหรือความช่วยเหลือในวาระต่างๆให้แก่บุคลากร เช่น โอกาสงานแต่งงาน คลอดบุตร ญาติสายตรงเสียชีวิต ประสบภัยพิบัติ เป็นต้น</w:t>
            </w:r>
          </w:p>
          <w:p w:rsidR="00226B57" w:rsidRPr="00CE49F4" w:rsidRDefault="00226B57" w:rsidP="00CE49F4">
            <w:pPr>
              <w:spacing w:before="0"/>
              <w:jc w:val="both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ขีดความสามารถและความเพียงพอ</w:t>
            </w:r>
          </w:p>
          <w:p w:rsidR="00226B57" w:rsidRPr="00CE49F4" w:rsidRDefault="00226B57" w:rsidP="00CE49F4">
            <w:pPr>
              <w:spacing w:before="0"/>
              <w:jc w:val="both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ผลการประเมินขีดความสามารถและความเพียงพอ และการตอบสนอง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ประเมินและวิเคราะห์อัตรากำลังในสายงานวิชาชีพหลัก เช่น แพทย์ ทันตแพทย์ เภสัชกร พยาบาล เป็นต้น โดยวิเคราะห์อัตรากำลังตาม </w:t>
            </w:r>
            <w:r w:rsidRPr="00CE49F4">
              <w:rPr>
                <w:sz w:val="28"/>
                <w:szCs w:val="28"/>
              </w:rPr>
              <w:t>FTE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CE49F4">
              <w:rPr>
                <w:b/>
                <w:bCs/>
                <w:sz w:val="28"/>
                <w:szCs w:val="28"/>
                <w:cs/>
              </w:rPr>
              <w:t xml:space="preserve">ตารางแสดงอัตรากำลังบุคลากรโรงพยาบาล ตาม </w:t>
            </w:r>
            <w:r w:rsidRPr="00CE49F4">
              <w:rPr>
                <w:b/>
                <w:bCs/>
                <w:sz w:val="28"/>
                <w:szCs w:val="28"/>
              </w:rPr>
              <w:t xml:space="preserve">FTE </w:t>
            </w:r>
            <w:r w:rsidRPr="00CE49F4">
              <w:rPr>
                <w:b/>
                <w:bCs/>
                <w:sz w:val="28"/>
                <w:szCs w:val="28"/>
                <w:cs/>
              </w:rPr>
              <w:t>และการวางแผนอัตรากำลัง</w:t>
            </w:r>
            <w:r w:rsidRPr="00CE49F4">
              <w:rPr>
                <w:b/>
                <w:bCs/>
                <w:sz w:val="28"/>
                <w:szCs w:val="28"/>
              </w:rPr>
              <w:t xml:space="preserve"> </w:t>
            </w:r>
            <w:r w:rsidRPr="00CE49F4">
              <w:rPr>
                <w:b/>
                <w:bCs/>
                <w:sz w:val="28"/>
                <w:szCs w:val="28"/>
                <w:cs/>
              </w:rPr>
              <w:t>ปี 25</w:t>
            </w:r>
            <w:r w:rsidRPr="00CE49F4">
              <w:rPr>
                <w:b/>
                <w:bCs/>
                <w:sz w:val="28"/>
                <w:szCs w:val="28"/>
              </w:rPr>
              <w:t>60</w:t>
            </w:r>
          </w:p>
          <w:tbl>
            <w:tblPr>
              <w:tblStyle w:val="af0"/>
              <w:tblW w:w="9257" w:type="dxa"/>
              <w:jc w:val="center"/>
              <w:tblLayout w:type="fixed"/>
              <w:tblLook w:val="04A0"/>
            </w:tblPr>
            <w:tblGrid>
              <w:gridCol w:w="2858"/>
              <w:gridCol w:w="1701"/>
              <w:gridCol w:w="851"/>
              <w:gridCol w:w="1012"/>
              <w:gridCol w:w="850"/>
              <w:gridCol w:w="993"/>
              <w:gridCol w:w="992"/>
            </w:tblGrid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858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วิชาชีพ</w:t>
                  </w:r>
                </w:p>
              </w:tc>
              <w:tc>
                <w:tcPr>
                  <w:tcW w:w="170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 xml:space="preserve">ตาม </w:t>
                  </w:r>
                  <w:r w:rsidRPr="00CE49F4">
                    <w:rPr>
                      <w:sz w:val="28"/>
                      <w:szCs w:val="28"/>
                    </w:rPr>
                    <w:t xml:space="preserve"> FTE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ที่ </w:t>
                  </w:r>
                  <w:r w:rsidRPr="00CE49F4">
                    <w:rPr>
                      <w:sz w:val="28"/>
                      <w:szCs w:val="28"/>
                    </w:rPr>
                    <w:t>80%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ของควรมี</w:t>
                  </w:r>
                </w:p>
              </w:tc>
              <w:tc>
                <w:tcPr>
                  <w:tcW w:w="85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มีจริง</w:t>
                  </w:r>
                </w:p>
              </w:tc>
              <w:tc>
                <w:tcPr>
                  <w:tcW w:w="101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ร้อยละที่มี</w:t>
                  </w:r>
                </w:p>
              </w:tc>
              <w:tc>
                <w:tcPr>
                  <w:tcW w:w="850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ขาด (คน)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 xml:space="preserve">แผน </w:t>
                  </w:r>
                  <w:r w:rsidRPr="00CE49F4">
                    <w:rPr>
                      <w:sz w:val="28"/>
                      <w:szCs w:val="28"/>
                    </w:rPr>
                    <w:t xml:space="preserve">1 </w:t>
                  </w:r>
                  <w:r w:rsidRPr="00CE49F4">
                    <w:rPr>
                      <w:sz w:val="28"/>
                      <w:szCs w:val="28"/>
                      <w:cs/>
                    </w:rPr>
                    <w:t>ปี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แผน</w:t>
                  </w:r>
                  <w:r w:rsidRPr="00CE49F4">
                    <w:rPr>
                      <w:sz w:val="28"/>
                      <w:szCs w:val="28"/>
                    </w:rPr>
                    <w:t xml:space="preserve"> 5 </w:t>
                  </w:r>
                  <w:r w:rsidRPr="00CE49F4">
                    <w:rPr>
                      <w:sz w:val="28"/>
                      <w:szCs w:val="28"/>
                      <w:cs/>
                    </w:rPr>
                    <w:t>ปี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858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แพทย์</w:t>
                  </w:r>
                </w:p>
              </w:tc>
              <w:tc>
                <w:tcPr>
                  <w:tcW w:w="170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12" w:type="dxa"/>
                </w:tcPr>
                <w:p w:rsidR="00226B57" w:rsidRPr="00CE49F4" w:rsidRDefault="00226B57" w:rsidP="00CE49F4">
                  <w:pPr>
                    <w:pStyle w:val="a3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46.66</w:t>
                  </w:r>
                </w:p>
              </w:tc>
              <w:tc>
                <w:tcPr>
                  <w:tcW w:w="850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858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ทันตแพทย์</w:t>
                  </w:r>
                </w:p>
              </w:tc>
              <w:tc>
                <w:tcPr>
                  <w:tcW w:w="170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858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เจ้าพนักงานทันตสาธารณสุข</w:t>
                  </w:r>
                </w:p>
              </w:tc>
              <w:tc>
                <w:tcPr>
                  <w:tcW w:w="170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1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858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เภสัชกร</w:t>
                  </w:r>
                </w:p>
              </w:tc>
              <w:tc>
                <w:tcPr>
                  <w:tcW w:w="170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1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858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เจ้าพนักงานเภสัชกรรม</w:t>
                  </w:r>
                </w:p>
              </w:tc>
              <w:tc>
                <w:tcPr>
                  <w:tcW w:w="170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57.14</w:t>
                  </w:r>
                </w:p>
              </w:tc>
              <w:tc>
                <w:tcPr>
                  <w:tcW w:w="850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858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พยาบาลวิชาชีพ</w:t>
                  </w:r>
                </w:p>
              </w:tc>
              <w:tc>
                <w:tcPr>
                  <w:tcW w:w="170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color w:val="1F497D" w:themeColor="text2"/>
                      <w:sz w:val="28"/>
                      <w:szCs w:val="28"/>
                      <w:cs/>
                    </w:rPr>
                  </w:pPr>
                  <w:r w:rsidRPr="00CE49F4">
                    <w:rPr>
                      <w:color w:val="1F497D" w:themeColor="text2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85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color w:val="1F497D" w:themeColor="text2"/>
                      <w:sz w:val="28"/>
                      <w:szCs w:val="28"/>
                      <w:cs/>
                    </w:rPr>
                  </w:pPr>
                  <w:r w:rsidRPr="00CE49F4">
                    <w:rPr>
                      <w:color w:val="1F497D" w:themeColor="text2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01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color w:val="1F497D" w:themeColor="text2"/>
                      <w:sz w:val="28"/>
                      <w:szCs w:val="28"/>
                      <w:cs/>
                    </w:rPr>
                  </w:pPr>
                  <w:r w:rsidRPr="00CE49F4">
                    <w:rPr>
                      <w:color w:val="1F497D" w:themeColor="text2"/>
                      <w:sz w:val="28"/>
                      <w:szCs w:val="28"/>
                    </w:rPr>
                    <w:t>90.62</w:t>
                  </w:r>
                </w:p>
              </w:tc>
              <w:tc>
                <w:tcPr>
                  <w:tcW w:w="850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color w:val="1F497D" w:themeColor="text2"/>
                      <w:sz w:val="28"/>
                      <w:szCs w:val="28"/>
                    </w:rPr>
                  </w:pPr>
                  <w:r w:rsidRPr="00CE49F4">
                    <w:rPr>
                      <w:color w:val="1F497D" w:themeColor="text2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color w:val="1F497D" w:themeColor="text2"/>
                      <w:sz w:val="28"/>
                      <w:szCs w:val="28"/>
                    </w:rPr>
                  </w:pPr>
                  <w:r w:rsidRPr="00CE49F4">
                    <w:rPr>
                      <w:color w:val="1F497D" w:themeColor="text2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color w:val="1F497D" w:themeColor="text2"/>
                      <w:sz w:val="28"/>
                      <w:szCs w:val="28"/>
                    </w:rPr>
                  </w:pPr>
                  <w:r w:rsidRPr="00CE49F4">
                    <w:rPr>
                      <w:color w:val="1F497D" w:themeColor="text2"/>
                      <w:sz w:val="28"/>
                      <w:szCs w:val="28"/>
                    </w:rPr>
                    <w:t>3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858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นักเทคนิคการแพทย์</w:t>
                  </w:r>
                </w:p>
              </w:tc>
              <w:tc>
                <w:tcPr>
                  <w:tcW w:w="170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color w:val="1F497D" w:themeColor="text2"/>
                      <w:sz w:val="28"/>
                      <w:szCs w:val="28"/>
                      <w:cs/>
                    </w:rPr>
                  </w:pPr>
                  <w:r w:rsidRPr="00CE49F4">
                    <w:rPr>
                      <w:color w:val="1F497D" w:themeColor="text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color w:val="1F497D" w:themeColor="text2"/>
                      <w:sz w:val="28"/>
                      <w:szCs w:val="28"/>
                      <w:cs/>
                    </w:rPr>
                  </w:pPr>
                  <w:r w:rsidRPr="00CE49F4">
                    <w:rPr>
                      <w:color w:val="1F497D" w:themeColor="text2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color w:val="1F497D" w:themeColor="text2"/>
                      <w:sz w:val="28"/>
                      <w:szCs w:val="28"/>
                      <w:cs/>
                    </w:rPr>
                  </w:pPr>
                  <w:r w:rsidRPr="00CE49F4">
                    <w:rPr>
                      <w:color w:val="1F497D" w:themeColor="text2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color w:val="1F497D" w:themeColor="text2"/>
                      <w:sz w:val="28"/>
                      <w:szCs w:val="28"/>
                    </w:rPr>
                  </w:pPr>
                  <w:r w:rsidRPr="00CE49F4">
                    <w:rPr>
                      <w:color w:val="1F497D" w:themeColor="text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color w:val="1F497D" w:themeColor="text2"/>
                      <w:sz w:val="28"/>
                      <w:szCs w:val="28"/>
                    </w:rPr>
                  </w:pPr>
                  <w:r w:rsidRPr="00CE49F4">
                    <w:rPr>
                      <w:color w:val="1F497D" w:themeColor="text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color w:val="1F497D" w:themeColor="text2"/>
                      <w:sz w:val="28"/>
                      <w:szCs w:val="28"/>
                    </w:rPr>
                  </w:pPr>
                  <w:r w:rsidRPr="00CE49F4">
                    <w:rPr>
                      <w:color w:val="1F497D" w:themeColor="text2"/>
                      <w:sz w:val="28"/>
                      <w:szCs w:val="28"/>
                    </w:rPr>
                    <w:t>1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858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จพ.วิทยาศาสตร์</w:t>
                  </w:r>
                </w:p>
              </w:tc>
              <w:tc>
                <w:tcPr>
                  <w:tcW w:w="170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858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นักกายภาพบำบัด</w:t>
                  </w:r>
                </w:p>
              </w:tc>
              <w:tc>
                <w:tcPr>
                  <w:tcW w:w="170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66.66</w:t>
                  </w:r>
                </w:p>
              </w:tc>
              <w:tc>
                <w:tcPr>
                  <w:tcW w:w="850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858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นักจิตวิทยา</w:t>
                  </w:r>
                </w:p>
              </w:tc>
              <w:tc>
                <w:tcPr>
                  <w:tcW w:w="170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850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858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lastRenderedPageBreak/>
                    <w:t>นักรังสีการแพทย์</w:t>
                  </w:r>
                </w:p>
              </w:tc>
              <w:tc>
                <w:tcPr>
                  <w:tcW w:w="170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850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858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แพทย์แผนไทย</w:t>
                  </w:r>
                </w:p>
              </w:tc>
              <w:tc>
                <w:tcPr>
                  <w:tcW w:w="170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850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858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เจ้าพนักงานสาธารณสุข เวชกิจ</w:t>
                  </w:r>
                </w:p>
              </w:tc>
              <w:tc>
                <w:tcPr>
                  <w:tcW w:w="170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858" w:type="dxa"/>
                </w:tcPr>
                <w:p w:rsidR="00226B57" w:rsidRPr="00CE49F4" w:rsidRDefault="00226B57" w:rsidP="00CE49F4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เจ้าพนักงานเวชสถิติ</w:t>
                  </w:r>
                </w:p>
              </w:tc>
              <w:tc>
                <w:tcPr>
                  <w:tcW w:w="170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226B57" w:rsidRPr="00CE49F4" w:rsidRDefault="00226B57" w:rsidP="00CE49F4">
            <w:pPr>
              <w:spacing w:before="0"/>
              <w:rPr>
                <w:color w:val="000000" w:themeColor="text1"/>
                <w:sz w:val="28"/>
                <w:szCs w:val="28"/>
              </w:rPr>
            </w:pPr>
          </w:p>
          <w:p w:rsidR="00226B57" w:rsidRPr="00CE49F4" w:rsidRDefault="00226B57" w:rsidP="00CE49F4">
            <w:pPr>
              <w:spacing w:before="0"/>
              <w:jc w:val="both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          อัตรากำลังบุคลากรโรงพยาบาลหนองบุญมากตาม</w:t>
            </w:r>
            <w:r w:rsidRPr="00CE49F4">
              <w:rPr>
                <w:sz w:val="28"/>
                <w:szCs w:val="28"/>
              </w:rPr>
              <w:t xml:space="preserve"> FTE</w:t>
            </w:r>
            <w:r w:rsidRPr="00CE49F4">
              <w:rPr>
                <w:sz w:val="28"/>
                <w:szCs w:val="28"/>
                <w:cs/>
              </w:rPr>
              <w:t xml:space="preserve"> พบว่านักเทคนิคการแพทย์ แพทย์ นักรังสีการแพทย์  นักจิตวิทยา แพทย์แผนไทย เจ้าพนักงานเภสัชกรรม  นักกายภาพบำบัด  และพยาบาลวิชาชีพ  อยู่ในอัตราส่วนที่ต่ำกว่าเกณฑ์ มีความจำเป็นต้องเพิ่มบุคลากร โดยหน่วยงานได้มีการจัดทำแผนอัตรากำลังรองรับทั้งแผนระยะสั้น </w:t>
            </w:r>
            <w:r w:rsidRPr="00CE49F4">
              <w:rPr>
                <w:sz w:val="28"/>
                <w:szCs w:val="28"/>
              </w:rPr>
              <w:t xml:space="preserve">1 </w:t>
            </w:r>
            <w:r w:rsidRPr="00CE49F4">
              <w:rPr>
                <w:sz w:val="28"/>
                <w:szCs w:val="28"/>
                <w:cs/>
              </w:rPr>
              <w:t xml:space="preserve">ปี และแผนระยะยาว </w:t>
            </w:r>
            <w:r w:rsidRPr="00CE49F4">
              <w:rPr>
                <w:sz w:val="28"/>
                <w:szCs w:val="28"/>
              </w:rPr>
              <w:t>5</w:t>
            </w:r>
            <w:r w:rsidRPr="00CE49F4">
              <w:rPr>
                <w:sz w:val="28"/>
                <w:szCs w:val="28"/>
                <w:cs/>
              </w:rPr>
              <w:t xml:space="preserve"> ปี ตั้งแต่ปี 25</w:t>
            </w:r>
            <w:r w:rsidRPr="00CE49F4">
              <w:rPr>
                <w:sz w:val="28"/>
                <w:szCs w:val="28"/>
              </w:rPr>
              <w:t>60</w:t>
            </w:r>
            <w:r w:rsidRPr="00CE49F4">
              <w:rPr>
                <w:sz w:val="28"/>
                <w:szCs w:val="28"/>
                <w:cs/>
              </w:rPr>
              <w:t>-256</w:t>
            </w:r>
            <w:r w:rsidRPr="00CE49F4">
              <w:rPr>
                <w:sz w:val="28"/>
                <w:szCs w:val="28"/>
              </w:rPr>
              <w:t>4</w:t>
            </w:r>
            <w:r w:rsidRPr="00CE49F4">
              <w:rPr>
                <w:sz w:val="28"/>
                <w:szCs w:val="28"/>
                <w:cs/>
              </w:rPr>
              <w:t xml:space="preserve">  เพื่อแก้ไขอัตรากำลังที่ขาดแคลน</w:t>
            </w: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          - องค์กรแพทย์ ขาดแคลนอัตรากำลังเนื่องจาก ได้รับจัดสรรจากสำนักงานสาธารณสุขจังหวัดในอัตราที่จำกัดตามขนาดโรงพยาบาล  มีการดำเนินการโดยขอรับการจัดสรร แพทย์ </w:t>
            </w:r>
            <w:r w:rsidRPr="00CE49F4">
              <w:rPr>
                <w:sz w:val="28"/>
                <w:szCs w:val="28"/>
              </w:rPr>
              <w:t xml:space="preserve">Intern </w:t>
            </w:r>
            <w:r w:rsidRPr="00CE49F4">
              <w:rPr>
                <w:sz w:val="28"/>
                <w:szCs w:val="28"/>
                <w:cs/>
              </w:rPr>
              <w:t xml:space="preserve">ผ่านทางสำนักงานสาธารณสุขจังหวัดนครราชสีมา โดยหมุนเวียนครั้งละ  </w:t>
            </w:r>
            <w:r w:rsidRPr="00CE49F4">
              <w:rPr>
                <w:sz w:val="28"/>
                <w:szCs w:val="28"/>
              </w:rPr>
              <w:t xml:space="preserve">1 </w:t>
            </w:r>
            <w:r w:rsidRPr="00CE49F4">
              <w:rPr>
                <w:sz w:val="28"/>
                <w:szCs w:val="28"/>
                <w:cs/>
              </w:rPr>
              <w:t>เดือน โดยมีการปฐมนิเทศ และมีระบบพี่เลี้ยงให้คำปรึกษาจากแพทย์ที่ชำนาญกว่า</w:t>
            </w:r>
            <w:r w:rsidRPr="00CE49F4">
              <w:rPr>
                <w:sz w:val="28"/>
                <w:szCs w:val="28"/>
              </w:rPr>
              <w:t xml:space="preserve"> </w:t>
            </w:r>
          </w:p>
          <w:p w:rsidR="00226B57" w:rsidRPr="00CE49F4" w:rsidRDefault="00226B57" w:rsidP="00CE49F4">
            <w:pPr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- กลุ่มการพยาบาล ขาดแคลนอัตรากำลังพยาบาลวิชาชีพ  มีการดำเนินการโดยจัดให้บุคลากรแต่ละคนรับภาระงานรับผิดชอบเพิ่ม และจัดทำแผนอัตรากำลังประจำปีงบประมาณของทุกปี </w:t>
            </w:r>
          </w:p>
          <w:p w:rsidR="00226B57" w:rsidRPr="00CE49F4" w:rsidRDefault="00226B57" w:rsidP="00CE49F4">
            <w:pPr>
              <w:spacing w:before="0"/>
              <w:ind w:firstLine="72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 xml:space="preserve">- </w:t>
            </w:r>
            <w:r w:rsidRPr="00CE49F4">
              <w:rPr>
                <w:sz w:val="28"/>
                <w:szCs w:val="28"/>
                <w:cs/>
              </w:rPr>
              <w:t>นักเทคนิคการแพทย์ นักกายภาพบำบัด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 แพทย์แผนไทย นักรังสีการแพทย์ มีการดำเนินการโดยจัดให้บุคลากรแต่ละคนรับภาระงานรับผิดชอบเพิ่มขึ้น และจัดทำแผนอัตรากำลังประจำปีงบประมาณของทุกปีเพื่อให้ได้อัตรากำลังที่เหมาะสม</w:t>
            </w:r>
          </w:p>
          <w:p w:rsidR="00226B57" w:rsidRPr="00CE49F4" w:rsidRDefault="00226B57" w:rsidP="00CE49F4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บทเรียนในการบริหารและจัดระบบบุคลากรเพื่อให้งานขององค์กรประสบความสำเร็จ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บทเรียนในการจัดระบบบุคลากร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2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มีการกำหนดช่องทางในการประกาศรับสมัคร เช่นทาง </w:t>
            </w:r>
            <w:r w:rsidRPr="00CE49F4">
              <w:rPr>
                <w:sz w:val="28"/>
                <w:szCs w:val="28"/>
              </w:rPr>
              <w:t>internet,</w:t>
            </w:r>
            <w:r w:rsidRPr="00CE49F4">
              <w:rPr>
                <w:sz w:val="28"/>
                <w:szCs w:val="28"/>
                <w:cs/>
              </w:rPr>
              <w:t xml:space="preserve"> </w:t>
            </w:r>
            <w:r w:rsidRPr="00CE49F4">
              <w:rPr>
                <w:sz w:val="28"/>
                <w:szCs w:val="28"/>
              </w:rPr>
              <w:t xml:space="preserve">face book </w:t>
            </w:r>
            <w:r w:rsidRPr="00CE49F4">
              <w:rPr>
                <w:sz w:val="28"/>
                <w:szCs w:val="28"/>
                <w:cs/>
              </w:rPr>
              <w:t>ของโรงพยาบาล และการประชาสัมพันธ์ผ่านป้ายประกาศ</w:t>
            </w:r>
            <w:r w:rsidRPr="00CE49F4">
              <w:rPr>
                <w:sz w:val="28"/>
                <w:szCs w:val="28"/>
              </w:rPr>
              <w:t xml:space="preserve">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2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จัดทำเอกสารคุณสมบัติของบุคลากรในแต่ละตำแหน่ง และกำหนดผู้รับผิดชอบ ตรวจสอบคุณสมบัติให้ครบ 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2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มีการคัดเลือก</w:t>
            </w:r>
            <w:r w:rsidRPr="00CE49F4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  <w:cs/>
              </w:rPr>
              <w:t>สรรหาโดยคณะกรรมการ</w:t>
            </w:r>
            <w:r w:rsidRPr="00CE49F4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CE49F4">
              <w:rPr>
                <w:sz w:val="28"/>
                <w:szCs w:val="28"/>
              </w:rPr>
              <w:t>HRD</w:t>
            </w:r>
            <w:r w:rsidRPr="00CE49F4">
              <w:rPr>
                <w:b/>
                <w:bCs/>
                <w:sz w:val="28"/>
                <w:szCs w:val="28"/>
              </w:rPr>
              <w:t xml:space="preserve"> 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2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เมื่อได้รับคัดเลือกแล้วมีการมอบหมายงานให้เหมาะกับความสามารถ และตำแหน่งของแต่ละบุคคล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>และมีสายบังคับบัญชา โดยหัวหน้าฝ่าย</w:t>
            </w:r>
            <w:r w:rsidRPr="00CE49F4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  <w:cs/>
              </w:rPr>
              <w:t xml:space="preserve">หัวหน้างาน ในแต่ละกลุ่มงานเป็นผู้มอบหมาย และถ่ายทอดงานที่ต้องปฏิบัติสู่ระดับปฏิบัติ 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2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มีการนิเทศ ควบคุม  กำกับ  และติดตามประเมินผลอย่างต่อเนื่องทุก 6 เดือน นำไปเป็นโอกาสพัฒนา และ</w:t>
            </w:r>
            <w:r w:rsidRPr="00CE49F4">
              <w:rPr>
                <w:b/>
                <w:bCs/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>เลื่อนเงินเดือน</w:t>
            </w:r>
            <w:r w:rsidRPr="00CE49F4">
              <w:rPr>
                <w:b/>
                <w:bCs/>
                <w:sz w:val="28"/>
                <w:szCs w:val="28"/>
                <w:cs/>
              </w:rPr>
              <w:t xml:space="preserve"> </w:t>
            </w:r>
          </w:p>
          <w:p w:rsidR="00226B57" w:rsidRPr="00CE49F4" w:rsidRDefault="00226B57" w:rsidP="00CE49F4">
            <w:pPr>
              <w:pStyle w:val="a6"/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พบว่า ในปีงบประมาณ 2559 มีการสรรหาบุคลากรในตำแหน่ง</w:t>
            </w:r>
          </w:p>
          <w:p w:rsidR="00226B57" w:rsidRPr="00CE49F4" w:rsidRDefault="00226B57" w:rsidP="00CE49F4">
            <w:pPr>
              <w:pStyle w:val="a6"/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>นักรังสีเทคนิค 1 อัตรา ทดแทนตำแหน่งที่ย้ายไป</w:t>
            </w:r>
          </w:p>
          <w:p w:rsidR="00226B57" w:rsidRPr="00CE49F4" w:rsidRDefault="00226B57" w:rsidP="00CE49F4">
            <w:pPr>
              <w:pStyle w:val="a6"/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>นักเทคนิคการแพทย์ 1 อัตรา ทดแทนตำแหน่งที่ลาศึกษาต่อ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 xml:space="preserve">การพัฒนาศักยภาพพยาบาล </w:t>
            </w:r>
            <w:r w:rsidRPr="00CE49F4">
              <w:rPr>
                <w:sz w:val="28"/>
                <w:szCs w:val="28"/>
              </w:rPr>
              <w:t xml:space="preserve">on call </w:t>
            </w:r>
            <w:r w:rsidRPr="00CE49F4">
              <w:rPr>
                <w:sz w:val="28"/>
                <w:szCs w:val="28"/>
                <w:cs/>
              </w:rPr>
              <w:t>เพื่อให้สามารถดูแลผู้ป่วยขณะส่งต่อได้อย่างถูกต้อง โดยได้ส่งอบรมให้ความรู้ ทั้งจากหน่วยงานภายนอกและภายในหน่วยงาน ซึ่งผู้ที่ผ่านเกณฑ์เท่านั้นจึงสามารถขึ้นปฏิบัติงานได้</w:t>
            </w:r>
          </w:p>
          <w:p w:rsidR="00226B57" w:rsidRPr="00CE49F4" w:rsidRDefault="00226B57" w:rsidP="00CE49F4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การวิเคราะห์การเปลี่ยนแปลงความต้องการและการตอบสนอง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 xml:space="preserve"> :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color w:val="000000" w:themeColor="text1"/>
                <w:sz w:val="28"/>
                <w:szCs w:val="28"/>
                <w:cs/>
              </w:rPr>
              <w:t>จัดทำแผนเพื่อขยายงานบริการทั้งด้านสถานที่ เครื่องมือ ครุภัณฑ์การแพทย์ และบุคลากรด้านต่าง ๆ อย่างเป็นระบบเพื่อรองรับจำนวนคนไข้ที่เพิ่มมากขึ้น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color w:val="000000" w:themeColor="text1"/>
                <w:sz w:val="28"/>
                <w:szCs w:val="28"/>
                <w:cs/>
              </w:rPr>
              <w:t>วางแผนพัฒนาบุคลากรให้สอดคล้องกับจุดเน้นขององค์กรได้แก่ โรคเรื้อรัง อุบัติเหตุ โรคระบาด จิตเวชและแผนไทยเป็นต้น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color w:val="000000" w:themeColor="text1"/>
                <w:sz w:val="28"/>
                <w:szCs w:val="28"/>
                <w:cs/>
              </w:rPr>
              <w:t>ปรับปรุงระบบการฟื้นฟูความรู้ ความสามารถ ของบุคลากรให้ได้รับการพัฒนาอย่างครอบคลุมทุกกลุ่ม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color w:val="000000" w:themeColor="text1"/>
                <w:sz w:val="28"/>
                <w:szCs w:val="28"/>
                <w:cs/>
              </w:rPr>
              <w:lastRenderedPageBreak/>
              <w:t>ปรับปรุงระบบบริการผู้ป่วย ในกลุ่มโรคเรื้อรังให้เข้าถึงบริการได้สะดวก และลดความแออัด โดยจัดทีมสหสาขาวิชาชีพออกให้บริการยังโรงพยาบาลส่งเสริมสุขภาพตำบล ครอบคลุมทุกตำบล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color w:val="000000" w:themeColor="text1"/>
                <w:sz w:val="28"/>
                <w:szCs w:val="28"/>
                <w:cs/>
              </w:rPr>
            </w:pPr>
            <w:r w:rsidRPr="00CE49F4">
              <w:rPr>
                <w:color w:val="000000" w:themeColor="text1"/>
                <w:sz w:val="28"/>
                <w:szCs w:val="28"/>
                <w:cs/>
              </w:rPr>
              <w:t>ปรับปรุงสถานที่ปฏิบัติงาน เช่น ห้องสำหรับบำบัดผู้ติดสารเสพติด คลินิกแยกโรคเรื้อรัง คลินิกฝากครรภ์ ห้องจ่ายยา ห้องกลุ่มงานบริหาร  ห้องประชุม</w:t>
            </w:r>
            <w:r w:rsidRPr="00CE49F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E49F4">
              <w:rPr>
                <w:color w:val="000000" w:themeColor="text1"/>
                <w:sz w:val="28"/>
                <w:szCs w:val="28"/>
                <w:cs/>
              </w:rPr>
              <w:t>เป็นต้น</w:t>
            </w:r>
          </w:p>
          <w:p w:rsidR="00226B57" w:rsidRPr="00CE49F4" w:rsidRDefault="00226B57" w:rsidP="00CE49F4">
            <w:pPr>
              <w:spacing w:befor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บรรยากาศการทำงาน</w:t>
            </w:r>
          </w:p>
          <w:p w:rsidR="00CE49F4" w:rsidRPr="00CE49F4" w:rsidRDefault="00226B57" w:rsidP="00CE49F4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นโยบาย การจัดบริการ สิทธิประโยชน์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ab/>
            </w:r>
          </w:p>
          <w:p w:rsidR="00226B57" w:rsidRPr="00CE49F4" w:rsidRDefault="00226B57" w:rsidP="00CE49F4">
            <w:pPr>
              <w:spacing w:before="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>การวิเคราะห์ ความพึงพอใจ ขวัญกำลังใจ แรงจูงใจ และความผูกพันต่อองค์กร บุคลากรทุกกลุ่มมีความพึงพอใจน้อย เกี่ยวกับประเด็น รายได้และค่าตอบแทนต่างๆ รวมทั้งสวัสดิการต่างๆเกี่ยวกับการสร้างแรงจูงใจเช่น บ้านพัก โรงจอดรถ เป็นต้น ดังนั้นจึงมีการดำเนินการ โดยกำหนดนโยบาย บริการ และสิทธิประโยชน์ต่อบุคลากรดังนี้</w:t>
            </w: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</w:rPr>
            </w:pPr>
            <w:r w:rsidRPr="00CE49F4">
              <w:rPr>
                <w:rFonts w:cs="Times New Roman"/>
                <w:b/>
                <w:bCs/>
                <w:sz w:val="28"/>
                <w:szCs w:val="28"/>
                <w:cs/>
              </w:rPr>
              <w:t>●</w:t>
            </w:r>
            <w:r w:rsidRPr="00CE49F4">
              <w:rPr>
                <w:sz w:val="28"/>
                <w:szCs w:val="28"/>
                <w:cs/>
              </w:rPr>
              <w:t>นโยบาย</w:t>
            </w: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 xml:space="preserve">          -</w:t>
            </w:r>
            <w:r w:rsidRPr="00CE49F4">
              <w:rPr>
                <w:sz w:val="28"/>
                <w:szCs w:val="28"/>
                <w:cs/>
              </w:rPr>
              <w:t xml:space="preserve"> จัดสภาพแวดล้อมและสถานที่ทำงานให้ปลอดภัยและเอื้อต่อการทำงาน</w:t>
            </w: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 xml:space="preserve">          - </w:t>
            </w:r>
            <w:r w:rsidRPr="00CE49F4">
              <w:rPr>
                <w:sz w:val="28"/>
                <w:szCs w:val="28"/>
                <w:cs/>
              </w:rPr>
              <w:t>ส่งเสริมบุคลากรให้มีสุขภาพที่ดี คุณภาพชีวิตที่ดี และทำงานอย่างมีความสุข เป็นตัวอย่างที่ดีด้านสุขภาพแก่ผู้รับบริการ</w:t>
            </w:r>
            <w:r w:rsidRPr="00CE49F4">
              <w:rPr>
                <w:sz w:val="28"/>
                <w:szCs w:val="28"/>
              </w:rPr>
              <w:t xml:space="preserve"> </w:t>
            </w:r>
          </w:p>
          <w:p w:rsidR="00226B57" w:rsidRPr="00CE49F4" w:rsidRDefault="00226B57" w:rsidP="00CE49F4">
            <w:pPr>
              <w:spacing w:before="0"/>
              <w:jc w:val="both"/>
              <w:rPr>
                <w:sz w:val="28"/>
                <w:szCs w:val="28"/>
              </w:rPr>
            </w:pPr>
            <w:r w:rsidRPr="00CE49F4">
              <w:rPr>
                <w:rFonts w:cs="Times New Roman"/>
                <w:b/>
                <w:bCs/>
                <w:sz w:val="28"/>
                <w:szCs w:val="28"/>
                <w:cs/>
              </w:rPr>
              <w:t>●</w:t>
            </w:r>
            <w:r w:rsidRPr="00CE49F4">
              <w:rPr>
                <w:sz w:val="28"/>
                <w:szCs w:val="28"/>
                <w:cs/>
              </w:rPr>
              <w:t>การจัดบริการ</w:t>
            </w: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 xml:space="preserve">          -</w:t>
            </w:r>
            <w:r w:rsidRPr="00CE49F4">
              <w:rPr>
                <w:sz w:val="28"/>
                <w:szCs w:val="28"/>
                <w:cs/>
              </w:rPr>
              <w:t xml:space="preserve"> จัดสรรให้มีบุคลากรเพียงพอต่อภาระงานทุกตำแหน่ง  โดยศึกษาหาแนวทางในการวัดปริมาณงานและหามาตรฐานของภาระงานในทุกตำแหน่ง เพื่อนำมากำหนดปริมาณคนที่ต้องการ (แทนการกำหนดกำลังคนที่ต้องการตามกรอบอัตรากำลัง)</w:t>
            </w: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 xml:space="preserve">          - </w:t>
            </w:r>
            <w:r w:rsidRPr="00CE49F4">
              <w:rPr>
                <w:sz w:val="28"/>
                <w:szCs w:val="28"/>
                <w:cs/>
              </w:rPr>
              <w:t>แนวทางการได้มาซึ่งกำลังคนที่ต้องการ ในตำแหน่ง ข้าราชการ พนักงานของรัฐ หรือลูกจ้างประจำมีวิธีการที่ได้มาคือ</w:t>
            </w: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 xml:space="preserve">                    (1) </w:t>
            </w:r>
            <w:r w:rsidRPr="00CE49F4">
              <w:rPr>
                <w:sz w:val="28"/>
                <w:szCs w:val="28"/>
                <w:cs/>
              </w:rPr>
              <w:t>มีการกำหนดคุณสมบัติ รับสมัครตามกระบวนการ และเข้าระบบการคัดสรรบุคลากร</w:t>
            </w: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 xml:space="preserve">                    (2) </w:t>
            </w:r>
            <w:r w:rsidRPr="00CE49F4">
              <w:rPr>
                <w:sz w:val="28"/>
                <w:szCs w:val="28"/>
                <w:cs/>
              </w:rPr>
              <w:t>การบรรจุข้าราชการใหม่ สายนักเรียนทุน และจบการศึกษาจากวิทยาลัยของรัฐ</w:t>
            </w: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 xml:space="preserve">                    (3) </w:t>
            </w:r>
            <w:r w:rsidRPr="00CE49F4">
              <w:rPr>
                <w:sz w:val="28"/>
                <w:szCs w:val="28"/>
                <w:cs/>
              </w:rPr>
              <w:t>การบรรจุกลับ การรับย้าย</w:t>
            </w:r>
            <w:r w:rsidRPr="00CE49F4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  <w:cs/>
              </w:rPr>
              <w:t>โอน กรณีมีตำแหน่งว่าง</w:t>
            </w:r>
          </w:p>
          <w:p w:rsidR="00226B57" w:rsidRPr="00CE49F4" w:rsidRDefault="00226B57" w:rsidP="00CE49F4">
            <w:pPr>
              <w:spacing w:before="0"/>
              <w:rPr>
                <w:b/>
                <w:bCs/>
                <w:sz w:val="28"/>
                <w:szCs w:val="28"/>
              </w:rPr>
            </w:pPr>
            <w:r w:rsidRPr="00CE49F4">
              <w:rPr>
                <w:rFonts w:cs="Times New Roman"/>
                <w:b/>
                <w:bCs/>
                <w:sz w:val="28"/>
                <w:szCs w:val="28"/>
                <w:cs/>
              </w:rPr>
              <w:t>●</w:t>
            </w:r>
            <w:r w:rsidRPr="00CE49F4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>สิทธิประโยชน์</w:t>
            </w:r>
          </w:p>
          <w:p w:rsidR="00226B57" w:rsidRPr="00CE49F4" w:rsidRDefault="00226B57" w:rsidP="00CE49F4">
            <w:pPr>
              <w:spacing w:before="0"/>
              <w:ind w:left="72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 xml:space="preserve">-    </w:t>
            </w:r>
            <w:r w:rsidRPr="00CE49F4">
              <w:rPr>
                <w:sz w:val="28"/>
                <w:szCs w:val="28"/>
                <w:cs/>
              </w:rPr>
              <w:t>มีการนิเทศติดตามเยี่ยม ในแต่ละหน่วยงาน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เพื่อทราบปัญหา และสนับสนุนให้บุคลากร        </w:t>
            </w:r>
          </w:p>
          <w:p w:rsidR="00226B57" w:rsidRPr="00CE49F4" w:rsidRDefault="00226B57" w:rsidP="00CE49F4">
            <w:pPr>
              <w:spacing w:before="0"/>
              <w:ind w:left="72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 xml:space="preserve">     ปฏิบัติงานได้อย่างคล่องตัว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"/>
              </w:numPr>
              <w:spacing w:before="0"/>
              <w:ind w:left="108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มีการจัดอัตรากำลังเสริมให้เพียงพอกับภาระงาน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"/>
              </w:numPr>
              <w:spacing w:before="0"/>
              <w:ind w:left="1080"/>
              <w:contextualSpacing w:val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>การปรับปรุงบ้านพักเจ้าหน้าที่ เพื่ออำนวยความสะดวก เช่น ที่จอดรถเจ้าหน้าที่  ห้องพัก  เตียง ทีวี ที่นอน  ตู้เสื้อผ้า และเครื่องปรับอากาศ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"/>
              </w:numPr>
              <w:spacing w:before="0"/>
              <w:ind w:left="108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มอบชุด </w:t>
            </w:r>
            <w:r w:rsidRPr="00CE49F4">
              <w:rPr>
                <w:sz w:val="28"/>
                <w:szCs w:val="28"/>
              </w:rPr>
              <w:t xml:space="preserve">Gift set </w:t>
            </w:r>
            <w:r w:rsidRPr="00CE49F4">
              <w:rPr>
                <w:sz w:val="28"/>
                <w:szCs w:val="28"/>
                <w:cs/>
              </w:rPr>
              <w:t>เยี่ยมเจ้าหน้าที่หลังคลอดบุตร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"/>
              </w:numPr>
              <w:spacing w:before="0"/>
              <w:ind w:left="108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จัดซื้อเครื่องออกกำลังกาย เพื่อให้บุคลากรได้ออกกำลังกายหลังจากเลิกงาน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"/>
              </w:numPr>
              <w:spacing w:before="0"/>
              <w:ind w:left="108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มอบของขวัญ ของที่ระลึกแก่บุคลากรทุกระดับในเทศกาลปีใหม่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"/>
              </w:numPr>
              <w:spacing w:before="0"/>
              <w:ind w:left="108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จัดกิจกรรมเลี้ยงพระและรดน้ำดำหัวขอพรจากพระ และผู้อาวุโส และฟังธรรมในช่วงเทศกาลสงกรานต์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"/>
              </w:numPr>
              <w:spacing w:before="0"/>
              <w:ind w:left="108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จัดสวัสดิการช่วยงานมงคลสมรส </w:t>
            </w:r>
            <w:r w:rsidRPr="00CE49F4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  <w:cs/>
              </w:rPr>
              <w:t>งานศพบิดา</w:t>
            </w:r>
            <w:r w:rsidRPr="00CE49F4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  <w:cs/>
              </w:rPr>
              <w:t>มารดา</w:t>
            </w:r>
            <w:r w:rsidRPr="00CE49F4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  <w:cs/>
              </w:rPr>
              <w:t>บุตร</w:t>
            </w:r>
            <w:r w:rsidRPr="00CE49F4">
              <w:rPr>
                <w:sz w:val="28"/>
                <w:szCs w:val="28"/>
              </w:rPr>
              <w:t xml:space="preserve">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"/>
              </w:numPr>
              <w:spacing w:before="0"/>
              <w:ind w:left="108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ช่วยเหลือกรณีประสพปัญหาต่างๆ เช่น อัคคีภัย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>และอุทกภัย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>เป็นต้น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"/>
              </w:numPr>
              <w:spacing w:before="0"/>
              <w:ind w:left="108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จัดอาหารให้สำหรับเจ้าหน้าที่ขึ้นเวร บ่าย และเวรเช้าวันหยุด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"/>
              </w:numPr>
              <w:spacing w:before="0"/>
              <w:ind w:left="108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จัด กาแฟ โอวัณติล สำหรับผู้ที่ปฏิบัติงานนอกเวลา ทุกหน่วยบริการ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1"/>
              </w:numPr>
              <w:spacing w:before="0"/>
              <w:ind w:left="108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สนับสนุนอาหารกลางวันจากโรงครัว สำหรับบุคลากร ในราคาประหยัด</w:t>
            </w:r>
          </w:p>
          <w:p w:rsidR="00226B57" w:rsidRPr="00CE49F4" w:rsidRDefault="00226B57" w:rsidP="00CE49F4">
            <w:pPr>
              <w:spacing w:befor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สุขภาพบุคลากร</w:t>
            </w:r>
          </w:p>
          <w:p w:rsidR="00226B57" w:rsidRPr="00CE49F4" w:rsidRDefault="00226B57" w:rsidP="00CE49F4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 xml:space="preserve">บทเรียนเกี่ยวกับการสร้างเสริมสุขภาพของบุคลากร: </w:t>
            </w:r>
          </w:p>
          <w:p w:rsidR="00226B57" w:rsidRPr="00CE49F4" w:rsidRDefault="00226B57" w:rsidP="00CE49F4">
            <w:pPr>
              <w:pStyle w:val="NoSpacing1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ดำเนินงานโรงพยาบาลส่งเสริมสุขภาพ ทำงานในรูปของคณะกรรมการสร้างเสริมสุขภาพ </w:t>
            </w:r>
            <w:r w:rsidRPr="00CE49F4">
              <w:rPr>
                <w:sz w:val="28"/>
                <w:szCs w:val="28"/>
              </w:rPr>
              <w:t>(HPH)</w:t>
            </w:r>
            <w:r w:rsidRPr="00CE49F4">
              <w:rPr>
                <w:sz w:val="28"/>
                <w:szCs w:val="28"/>
                <w:cs/>
              </w:rPr>
              <w:t xml:space="preserve"> บูรณาการร่วมกับโครงการ</w:t>
            </w:r>
            <w:r w:rsidRPr="00CE49F4">
              <w:rPr>
                <w:sz w:val="28"/>
                <w:szCs w:val="28"/>
              </w:rPr>
              <w:t xml:space="preserve"> DPAC</w:t>
            </w:r>
            <w:r w:rsidRPr="00CE49F4">
              <w:rPr>
                <w:sz w:val="28"/>
                <w:szCs w:val="28"/>
                <w:cs/>
              </w:rPr>
              <w:t xml:space="preserve"> โดยการ ปรับเปลี่ยนพฤติกรรมสุขภาพ ให้ความรู้ แบบอย่างการปฏิบัติตัวที่ถูกต้องเป็นไปตามหลักวิชาการและวิเคราะห์ผลหลังการปรับเปลี่ยน ปรับพฤติกรรมการรับประทานอาหาร ลดหวาน มัน เค็ม เช่น เมื่อมีการประชุม</w:t>
            </w:r>
            <w:r w:rsidRPr="00CE49F4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  <w:cs/>
              </w:rPr>
              <w:t xml:space="preserve">อบรม มีการจัดอาหารว่างเป็นผลไม้แทนขนมหวาน  น้ำเปล่าแทน กาแฟ </w:t>
            </w:r>
            <w:r w:rsidRPr="00CE49F4">
              <w:rPr>
                <w:sz w:val="28"/>
                <w:szCs w:val="28"/>
              </w:rPr>
              <w:t xml:space="preserve">3 in 1 </w:t>
            </w:r>
            <w:r w:rsidRPr="00CE49F4">
              <w:rPr>
                <w:sz w:val="28"/>
                <w:szCs w:val="28"/>
                <w:cs/>
              </w:rPr>
              <w:t xml:space="preserve">และกำหนดเมนูอาหารเพื่อสุขภาพแก่บุคลากร ตรวจสุขภาพประจำปีอย่างน้อยปีละ </w:t>
            </w:r>
            <w:r w:rsidRPr="00CE49F4">
              <w:rPr>
                <w:sz w:val="28"/>
                <w:szCs w:val="28"/>
              </w:rPr>
              <w:t xml:space="preserve">1 </w:t>
            </w:r>
            <w:r w:rsidRPr="00CE49F4">
              <w:rPr>
                <w:sz w:val="28"/>
                <w:szCs w:val="28"/>
                <w:cs/>
              </w:rPr>
              <w:t>ครั้ง เพื่อคัดกรองความเสี่ยง โดยแบ่งเป็นกลุ่มดี กลุ่มเสี่ยง และกลุ่มป่วย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>ตามแผนภูมิที่</w:t>
            </w:r>
            <w:r w:rsidRPr="00CE49F4">
              <w:rPr>
                <w:sz w:val="28"/>
                <w:szCs w:val="28"/>
              </w:rPr>
              <w:t xml:space="preserve">  1 </w:t>
            </w:r>
            <w:r w:rsidRPr="00CE49F4">
              <w:rPr>
                <w:sz w:val="28"/>
                <w:szCs w:val="28"/>
                <w:cs/>
              </w:rPr>
              <w:t xml:space="preserve">และ </w:t>
            </w:r>
            <w:r w:rsidRPr="00CE49F4">
              <w:rPr>
                <w:sz w:val="28"/>
                <w:szCs w:val="28"/>
              </w:rPr>
              <w:t>2</w:t>
            </w: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</w:rPr>
            </w:pP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แผนภูมิที่ </w:t>
            </w:r>
            <w:r w:rsidRPr="00CE49F4">
              <w:rPr>
                <w:sz w:val="28"/>
                <w:szCs w:val="28"/>
              </w:rPr>
              <w:t xml:space="preserve">1 </w:t>
            </w:r>
            <w:r w:rsidRPr="00CE49F4">
              <w:rPr>
                <w:sz w:val="28"/>
                <w:szCs w:val="28"/>
                <w:cs/>
              </w:rPr>
              <w:t xml:space="preserve">แสดงการตรวจสุขภาพประจำปีของบุคลากรปี </w:t>
            </w:r>
            <w:r w:rsidRPr="00CE49F4">
              <w:rPr>
                <w:sz w:val="28"/>
                <w:szCs w:val="28"/>
              </w:rPr>
              <w:t>2555-2560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 w:rsidRPr="00CE49F4">
              <w:rPr>
                <w:noProof/>
                <w:color w:val="000000" w:themeColor="text1"/>
                <w:sz w:val="28"/>
                <w:szCs w:val="28"/>
                <w:cs/>
              </w:rPr>
              <w:drawing>
                <wp:inline distT="0" distB="0" distL="0" distR="0">
                  <wp:extent cx="3802452" cy="2087593"/>
                  <wp:effectExtent l="19050" t="0" r="7548" b="0"/>
                  <wp:docPr id="1" name="แผนภูมิ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226B57" w:rsidRPr="00CE49F4" w:rsidRDefault="00226B57" w:rsidP="00CE49F4">
            <w:pPr>
              <w:spacing w:before="0"/>
              <w:jc w:val="both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แผนภูมิที่</w:t>
            </w:r>
            <w:r w:rsidRPr="00CE49F4">
              <w:rPr>
                <w:sz w:val="28"/>
                <w:szCs w:val="28"/>
              </w:rPr>
              <w:t xml:space="preserve"> 2 </w:t>
            </w:r>
            <w:r w:rsidRPr="00CE49F4">
              <w:rPr>
                <w:sz w:val="28"/>
                <w:szCs w:val="28"/>
                <w:cs/>
              </w:rPr>
              <w:t>แสดงการเปรียบเทียบภาวะสุขภาพของบุคลากรจำแนกตามกลุ่มดี กลุ่มเสี่ยง และกลุ่มป่วย ปี</w:t>
            </w:r>
            <w:r w:rsidRPr="00CE49F4">
              <w:rPr>
                <w:sz w:val="28"/>
                <w:szCs w:val="28"/>
              </w:rPr>
              <w:t xml:space="preserve"> 2555 - 2560</w:t>
            </w:r>
          </w:p>
          <w:p w:rsidR="00226B57" w:rsidRPr="00CE49F4" w:rsidRDefault="00226B57" w:rsidP="00CE49F4">
            <w:pPr>
              <w:spacing w:before="0"/>
              <w:jc w:val="both"/>
              <w:rPr>
                <w:sz w:val="28"/>
                <w:szCs w:val="28"/>
              </w:rPr>
            </w:pP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noProof/>
                <w:sz w:val="28"/>
                <w:szCs w:val="28"/>
              </w:rPr>
              <w:drawing>
                <wp:inline distT="0" distB="0" distL="0" distR="0">
                  <wp:extent cx="5115464" cy="2277374"/>
                  <wp:effectExtent l="0" t="0" r="0" b="0"/>
                  <wp:docPr id="2" name="แผนภูมิ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226B57" w:rsidRPr="00CE49F4" w:rsidRDefault="00226B57" w:rsidP="00CE49F4">
            <w:pPr>
              <w:spacing w:before="0"/>
              <w:ind w:firstLine="720"/>
              <w:jc w:val="thaiDistribute"/>
              <w:rPr>
                <w:sz w:val="28"/>
                <w:szCs w:val="28"/>
              </w:rPr>
            </w:pPr>
          </w:p>
          <w:p w:rsidR="00226B57" w:rsidRPr="00CE49F4" w:rsidRDefault="00226B57" w:rsidP="00CE49F4">
            <w:pPr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จากแผนภูมิที่</w:t>
            </w:r>
            <w:r w:rsidRPr="00CE49F4">
              <w:rPr>
                <w:sz w:val="28"/>
                <w:szCs w:val="28"/>
              </w:rPr>
              <w:t xml:space="preserve"> 1, 2 </w:t>
            </w:r>
            <w:r w:rsidRPr="00CE49F4">
              <w:rPr>
                <w:sz w:val="28"/>
                <w:szCs w:val="28"/>
                <w:cs/>
              </w:rPr>
              <w:t xml:space="preserve">บุคลากรได้รับการตรวจสุขภาพมากกว่าร้อยละ </w:t>
            </w:r>
            <w:r w:rsidRPr="00CE49F4">
              <w:rPr>
                <w:sz w:val="28"/>
                <w:szCs w:val="28"/>
              </w:rPr>
              <w:t xml:space="preserve">90 </w:t>
            </w:r>
            <w:r w:rsidRPr="00CE49F4">
              <w:rPr>
                <w:sz w:val="28"/>
                <w:szCs w:val="28"/>
                <w:cs/>
              </w:rPr>
              <w:t>โดยส่วนใหญ่ที่ไม่ตรวจเป็นกลุ่มที่ปฏิบัติงานด้านเวชกรรมและเป็นผู้ที่เข้าปฏิบัติงานใหม่</w:t>
            </w:r>
            <w:r w:rsidRPr="00CE49F4">
              <w:rPr>
                <w:sz w:val="28"/>
                <w:szCs w:val="28"/>
              </w:rPr>
              <w:t xml:space="preserve">   </w:t>
            </w:r>
            <w:r w:rsidRPr="00CE49F4">
              <w:rPr>
                <w:sz w:val="28"/>
                <w:szCs w:val="28"/>
                <w:cs/>
              </w:rPr>
              <w:t>ซึ่งผลการตรวจสุขภาพระหว่างปี</w:t>
            </w:r>
            <w:r w:rsidRPr="00CE49F4">
              <w:rPr>
                <w:sz w:val="28"/>
                <w:szCs w:val="28"/>
              </w:rPr>
              <w:t xml:space="preserve"> 2555-2558 </w:t>
            </w:r>
            <w:r w:rsidRPr="00CE49F4">
              <w:rPr>
                <w:sz w:val="28"/>
                <w:szCs w:val="28"/>
                <w:cs/>
              </w:rPr>
              <w:t>กลุ่มที่มีสุภาพดีมีแนวโน้มลดลง กลุ่มเสี่ยง และกลุ่มป่วย มีแนวโน้มสูงขึ้น แม้ว่าจะได้รับความรู้ในการออกกำลังกาย การรับประทานอาหาร การลดความเครียด และส่งเสริมให้มีการออกกำลังกายแล้วก็ตาม แต่ยังมีปัจจัยอื่นๆที่มีผลต่อภาวะสุขภาพเช่น อายุเพิ่มขึ้น ความเครียด การพักผ่อนไม่เพียงพอ สิ่งเหล่านี้อาจมีผลกระทบต่อภาวะสุขภาพของบุคลากร ดังนั้นผู้บริหารจึงได้ให้ความสำคัญกับบุคลากรกลุ่ม</w:t>
            </w:r>
            <w:r w:rsidRPr="00CE49F4">
              <w:rPr>
                <w:sz w:val="28"/>
                <w:szCs w:val="28"/>
                <w:cs/>
              </w:rPr>
              <w:lastRenderedPageBreak/>
              <w:t xml:space="preserve">เสี่ยง โดยการให้เข้าร่วมโครงการ </w:t>
            </w:r>
            <w:r w:rsidRPr="00CE49F4">
              <w:rPr>
                <w:sz w:val="28"/>
                <w:szCs w:val="28"/>
              </w:rPr>
              <w:t xml:space="preserve">DPAC </w:t>
            </w:r>
            <w:r w:rsidRPr="00CE49F4">
              <w:rPr>
                <w:sz w:val="28"/>
                <w:szCs w:val="28"/>
                <w:cs/>
              </w:rPr>
              <w:t xml:space="preserve">อย่างครอบคลุมและต่อเนื่องในปี </w:t>
            </w:r>
            <w:r w:rsidRPr="00CE49F4">
              <w:rPr>
                <w:sz w:val="28"/>
                <w:szCs w:val="28"/>
              </w:rPr>
              <w:t xml:space="preserve">2558 – 2560 </w:t>
            </w:r>
            <w:r w:rsidRPr="00CE49F4">
              <w:rPr>
                <w:sz w:val="28"/>
                <w:szCs w:val="28"/>
                <w:cs/>
              </w:rPr>
              <w:t>และติดตามผลการตรวจสุขภาพอย่างต่อเนื่อง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>ส่งผลให้กลุ่มเสี่ยงมีแนวโน้มลดลง สำหรับกลุ่มป่วยได้รับการรักษาและติดตามการรักษาอย่างต่อเนื่อง</w:t>
            </w:r>
            <w:r w:rsidRPr="00CE49F4">
              <w:rPr>
                <w:sz w:val="28"/>
                <w:szCs w:val="28"/>
              </w:rPr>
              <w:t xml:space="preserve"> </w:t>
            </w:r>
          </w:p>
          <w:p w:rsidR="00226B57" w:rsidRPr="00CE49F4" w:rsidRDefault="00226B57" w:rsidP="00CE49F4">
            <w:pPr>
              <w:spacing w:before="0"/>
              <w:ind w:firstLine="72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จากการวิเคราะห์กลุ่มเสี่ยง พบปัญหาสุขภาพของบุคลากรตามที่แสดงในตารางที่</w:t>
            </w:r>
            <w:r w:rsidRPr="00CE49F4">
              <w:rPr>
                <w:sz w:val="28"/>
                <w:szCs w:val="28"/>
              </w:rPr>
              <w:t xml:space="preserve"> 1</w:t>
            </w: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ตารางที่</w:t>
            </w:r>
            <w:r w:rsidRPr="00CE49F4">
              <w:rPr>
                <w:sz w:val="28"/>
                <w:szCs w:val="28"/>
              </w:rPr>
              <w:t xml:space="preserve">1 </w:t>
            </w:r>
            <w:r w:rsidRPr="00CE49F4">
              <w:rPr>
                <w:sz w:val="28"/>
                <w:szCs w:val="28"/>
                <w:cs/>
              </w:rPr>
              <w:t xml:space="preserve">แสดงปัญหาสุขภาพของบุคลากรกลุ่มเสี่ยง ปี </w:t>
            </w:r>
            <w:r w:rsidRPr="00CE49F4">
              <w:rPr>
                <w:sz w:val="28"/>
                <w:szCs w:val="28"/>
              </w:rPr>
              <w:t>2555-2560</w:t>
            </w:r>
          </w:p>
          <w:tbl>
            <w:tblPr>
              <w:tblStyle w:val="af0"/>
              <w:tblW w:w="8500" w:type="dxa"/>
              <w:jc w:val="center"/>
              <w:tblLayout w:type="fixed"/>
              <w:tblLook w:val="04A0"/>
            </w:tblPr>
            <w:tblGrid>
              <w:gridCol w:w="2535"/>
              <w:gridCol w:w="1004"/>
              <w:gridCol w:w="992"/>
              <w:gridCol w:w="993"/>
              <w:gridCol w:w="992"/>
              <w:gridCol w:w="992"/>
              <w:gridCol w:w="992"/>
            </w:tblGrid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535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กลุ่มเสี่ยง</w:t>
                  </w:r>
                </w:p>
              </w:tc>
              <w:tc>
                <w:tcPr>
                  <w:tcW w:w="1004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2555</w:t>
                  </w:r>
                </w:p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2556</w:t>
                  </w:r>
                </w:p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2557</w:t>
                  </w:r>
                </w:p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2558</w:t>
                  </w:r>
                </w:p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2559</w:t>
                  </w:r>
                </w:p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2560</w:t>
                  </w:r>
                </w:p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(ร้อยละ)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535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 xml:space="preserve">น้ำหนักเกินค่า </w:t>
                  </w:r>
                  <w:r w:rsidRPr="00CE49F4">
                    <w:rPr>
                      <w:sz w:val="28"/>
                      <w:szCs w:val="28"/>
                    </w:rPr>
                    <w:t>BMI</w:t>
                  </w:r>
                  <w:r w:rsidRPr="00CE49F4">
                    <w:rPr>
                      <w:rFonts w:cs="TH SarabunPSK"/>
                      <w:sz w:val="28"/>
                      <w:szCs w:val="28"/>
                      <w:cs/>
                    </w:rPr>
                    <w:t>≥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CE49F4">
                    <w:rPr>
                      <w:sz w:val="28"/>
                      <w:szCs w:val="28"/>
                    </w:rPr>
                    <w:t>25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004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16.21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17.25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19.41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23.98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25.9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29.22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535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โคเลสเตอรอลสูง &gt;200</w:t>
                  </w:r>
                  <w:r w:rsidRPr="00CE49F4">
                    <w:rPr>
                      <w:sz w:val="28"/>
                      <w:szCs w:val="28"/>
                    </w:rPr>
                    <w:t>mg</w:t>
                  </w:r>
                  <w:r w:rsidRPr="00CE49F4">
                    <w:rPr>
                      <w:sz w:val="28"/>
                      <w:szCs w:val="28"/>
                      <w:cs/>
                    </w:rPr>
                    <w:t>/</w:t>
                  </w:r>
                  <w:r w:rsidRPr="00CE49F4">
                    <w:rPr>
                      <w:sz w:val="28"/>
                      <w:szCs w:val="28"/>
                    </w:rPr>
                    <w:t>dl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 </w:t>
                  </w:r>
                </w:p>
              </w:tc>
              <w:tc>
                <w:tcPr>
                  <w:tcW w:w="1004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14.59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17.76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16.01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14.79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32.12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24.65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535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  <w:cs/>
                    </w:rPr>
                    <w:t>ไตรกลีเซอไรด์สูง</w:t>
                  </w:r>
                  <w:r w:rsidRPr="00CE49F4">
                    <w:rPr>
                      <w:sz w:val="28"/>
                      <w:szCs w:val="28"/>
                    </w:rPr>
                    <w:t xml:space="preserve"> </w:t>
                  </w:r>
                  <w:r w:rsidRPr="00CE49F4">
                    <w:rPr>
                      <w:sz w:val="28"/>
                      <w:szCs w:val="28"/>
                      <w:cs/>
                    </w:rPr>
                    <w:t>&gt;</w:t>
                  </w:r>
                  <w:r w:rsidRPr="00CE49F4">
                    <w:rPr>
                      <w:sz w:val="28"/>
                      <w:szCs w:val="28"/>
                    </w:rPr>
                    <w:t>150mg</w:t>
                  </w:r>
                  <w:r w:rsidRPr="00CE49F4">
                    <w:rPr>
                      <w:sz w:val="28"/>
                      <w:szCs w:val="28"/>
                      <w:cs/>
                    </w:rPr>
                    <w:t>/</w:t>
                  </w:r>
                  <w:r w:rsidRPr="00CE49F4">
                    <w:rPr>
                      <w:sz w:val="28"/>
                      <w:szCs w:val="28"/>
                    </w:rPr>
                    <w:t>dl</w:t>
                  </w:r>
                  <w:r w:rsidRPr="00CE49F4">
                    <w:rPr>
                      <w:sz w:val="28"/>
                      <w:szCs w:val="28"/>
                      <w:cs/>
                    </w:rPr>
                    <w:t xml:space="preserve">  </w:t>
                  </w:r>
                </w:p>
              </w:tc>
              <w:tc>
                <w:tcPr>
                  <w:tcW w:w="1004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4.86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3.04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8.73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13.26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12.43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16.43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535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thaiDistribute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FBS &gt; 100 mg/dl</w:t>
                  </w:r>
                </w:p>
              </w:tc>
              <w:tc>
                <w:tcPr>
                  <w:tcW w:w="1004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2.70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2.53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0.97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2.55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1.03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10.95</w:t>
                  </w:r>
                </w:p>
              </w:tc>
            </w:tr>
            <w:tr w:rsidR="00226B57" w:rsidRPr="00CE49F4" w:rsidTr="00CE49F4">
              <w:trPr>
                <w:trHeight w:val="145"/>
                <w:jc w:val="center"/>
              </w:trPr>
              <w:tc>
                <w:tcPr>
                  <w:tcW w:w="2535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thaiDistribute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BP &gt; 130/90 mmhg.</w:t>
                  </w:r>
                </w:p>
              </w:tc>
              <w:tc>
                <w:tcPr>
                  <w:tcW w:w="1004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1.62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4.56</w:t>
                  </w:r>
                </w:p>
              </w:tc>
              <w:tc>
                <w:tcPr>
                  <w:tcW w:w="993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1.94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3.06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15.02</w:t>
                  </w:r>
                </w:p>
              </w:tc>
              <w:tc>
                <w:tcPr>
                  <w:tcW w:w="992" w:type="dxa"/>
                </w:tcPr>
                <w:p w:rsidR="00226B57" w:rsidRPr="00CE49F4" w:rsidRDefault="00226B57" w:rsidP="00CE49F4">
                  <w:pPr>
                    <w:pStyle w:val="a6"/>
                    <w:spacing w:before="0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E49F4">
                    <w:rPr>
                      <w:sz w:val="28"/>
                      <w:szCs w:val="28"/>
                    </w:rPr>
                    <w:t>19.17</w:t>
                  </w:r>
                </w:p>
              </w:tc>
            </w:tr>
          </w:tbl>
          <w:p w:rsidR="00226B57" w:rsidRPr="00CE49F4" w:rsidRDefault="00226B57" w:rsidP="00CE49F4">
            <w:pPr>
              <w:spacing w:before="0"/>
              <w:rPr>
                <w:color w:val="000000" w:themeColor="text1"/>
                <w:sz w:val="28"/>
                <w:szCs w:val="28"/>
              </w:rPr>
            </w:pPr>
          </w:p>
          <w:p w:rsidR="00226B57" w:rsidRPr="00CE49F4" w:rsidRDefault="00226B57" w:rsidP="00CE49F4">
            <w:pPr>
              <w:spacing w:before="0"/>
              <w:ind w:firstLine="72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ค่า </w:t>
            </w:r>
            <w:r w:rsidRPr="00CE49F4">
              <w:rPr>
                <w:sz w:val="28"/>
                <w:szCs w:val="28"/>
              </w:rPr>
              <w:t xml:space="preserve">BMI </w:t>
            </w:r>
            <w:r w:rsidRPr="00CE49F4">
              <w:rPr>
                <w:rFonts w:ascii="TH SarabunPSK" w:hAnsi="TH SarabunPSK"/>
                <w:sz w:val="28"/>
                <w:szCs w:val="28"/>
              </w:rPr>
              <w:t>≥</w:t>
            </w:r>
            <w:r w:rsidRPr="00CE49F4">
              <w:rPr>
                <w:sz w:val="28"/>
                <w:szCs w:val="28"/>
              </w:rPr>
              <w:t xml:space="preserve">25 </w:t>
            </w:r>
            <w:r w:rsidRPr="00CE49F4">
              <w:rPr>
                <w:sz w:val="28"/>
                <w:szCs w:val="28"/>
                <w:cs/>
              </w:rPr>
              <w:t xml:space="preserve"> ของบุคลากร ปี </w:t>
            </w:r>
            <w:r w:rsidRPr="00CE49F4">
              <w:rPr>
                <w:sz w:val="28"/>
                <w:szCs w:val="28"/>
              </w:rPr>
              <w:t xml:space="preserve">2555-2560 </w:t>
            </w:r>
            <w:r w:rsidRPr="00CE49F4">
              <w:rPr>
                <w:sz w:val="28"/>
                <w:szCs w:val="28"/>
                <w:cs/>
              </w:rPr>
              <w:t>มีแนวโน้มเพิ่มขึ้น ทำให้เสี่ยงต่อการเกิดโรคหัวใจและหลอดเลือด ความดันโลหิตสูง และเบาหวานเป็นต้น    จำเป็นต้องมีการส่งเสริมสุขภาพแก้ไขปัญหาที่จะเกิดในอนาคต ให้ผู้ที่อยู่ในภาวะเสี่ยง และผิดปกติ กลับเข้าสู่ภาวะสุขภาพที่ดี</w:t>
            </w:r>
          </w:p>
          <w:p w:rsidR="00226B57" w:rsidRPr="00CE49F4" w:rsidRDefault="00226B57" w:rsidP="00CE49F4">
            <w:pPr>
              <w:spacing w:before="0"/>
              <w:jc w:val="both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           ส่วนค่าโคเลสเตอรอลและค่าไตรกลีเซอไรด์มีแนวโน้มสูงขึ้น เนื่องจากบุคลากรยังขาดความต่อเนื่องในการดูแลสุขภาพตนเอง ถึงแม้จะมีการรณรงค์ และปรับเปลี่ยนพฤติกรรมไปแล้วก็ตาม แต่ยังไม่เพียงพอ ดังนั้นจึงต้องทบทวนกิจกรรม เพื่อแก้ไขปัญหาสุขภาพ และวางแผนดำเนินงานปรับเปลี่ยนพฤติกรรมให้เหมาะสม และสามารถทำให้ผู้ที่อยู่ในภาวะเสี่ยง กลับเข้าสู่ภาวะสุขภาพที่ดีขึ้นให้ได้</w:t>
            </w:r>
          </w:p>
          <w:p w:rsidR="00226B57" w:rsidRPr="00CE49F4" w:rsidRDefault="00226B57" w:rsidP="00CE49F4">
            <w:pPr>
              <w:spacing w:before="0"/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บทเรียนเกี่ยวกับการป้องกันและจัดการกับความเสี่ยงต่อสุขภาพ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rFonts w:eastAsia="BrowalliaNew"/>
                <w:sz w:val="28"/>
                <w:szCs w:val="28"/>
                <w:cs/>
              </w:rPr>
              <w:t>บุคลากรมีความเสี</w:t>
            </w:r>
            <w:r w:rsidRPr="00CE49F4">
              <w:rPr>
                <w:rFonts w:eastAsia="Arial Unicode MS"/>
                <w:sz w:val="28"/>
                <w:szCs w:val="28"/>
                <w:cs/>
              </w:rPr>
              <w:t>่</w:t>
            </w:r>
            <w:r w:rsidRPr="00CE49F4">
              <w:rPr>
                <w:rFonts w:eastAsia="BrowalliaNew"/>
                <w:sz w:val="28"/>
                <w:szCs w:val="28"/>
                <w:cs/>
              </w:rPr>
              <w:t>ยงต่อสุขภาพสำคัญ</w:t>
            </w:r>
            <w:r w:rsidRPr="00CE49F4">
              <w:rPr>
                <w:rFonts w:eastAsia="BrowalliaNew"/>
                <w:sz w:val="28"/>
                <w:szCs w:val="28"/>
              </w:rPr>
              <w:t xml:space="preserve"> </w:t>
            </w:r>
            <w:r w:rsidRPr="00CE49F4">
              <w:rPr>
                <w:rFonts w:eastAsia="BrowalliaNew"/>
                <w:sz w:val="28"/>
                <w:szCs w:val="28"/>
                <w:cs/>
              </w:rPr>
              <w:t>ได้แก่</w:t>
            </w:r>
            <w:r w:rsidRPr="00CE49F4">
              <w:rPr>
                <w:rFonts w:eastAsia="BrowalliaNew"/>
                <w:sz w:val="28"/>
                <w:szCs w:val="28"/>
              </w:rPr>
              <w:t xml:space="preserve"> </w:t>
            </w:r>
            <w:r w:rsidRPr="00CE49F4">
              <w:rPr>
                <w:rFonts w:eastAsia="BrowalliaNew"/>
                <w:sz w:val="28"/>
                <w:szCs w:val="28"/>
                <w:cs/>
              </w:rPr>
              <w:t>การเกิดอุบัติเหตุเข็มตำ</w:t>
            </w:r>
            <w:r w:rsidRPr="00CE49F4">
              <w:rPr>
                <w:rFonts w:eastAsia="BrowalliaNew"/>
                <w:sz w:val="28"/>
                <w:szCs w:val="28"/>
              </w:rPr>
              <w:t>/</w:t>
            </w:r>
            <w:r w:rsidRPr="00CE49F4">
              <w:rPr>
                <w:rFonts w:eastAsia="BrowalliaNew"/>
                <w:sz w:val="28"/>
                <w:szCs w:val="28"/>
                <w:cs/>
              </w:rPr>
              <w:t>สัมผัสสารคัดหลั</w:t>
            </w:r>
            <w:r w:rsidRPr="00CE49F4">
              <w:rPr>
                <w:rFonts w:eastAsia="Arial Unicode MS"/>
                <w:sz w:val="28"/>
                <w:szCs w:val="28"/>
                <w:cs/>
              </w:rPr>
              <w:t>่</w:t>
            </w:r>
            <w:r w:rsidRPr="00CE49F4">
              <w:rPr>
                <w:rFonts w:eastAsia="BrowalliaNew"/>
                <w:sz w:val="28"/>
                <w:szCs w:val="28"/>
                <w:cs/>
              </w:rPr>
              <w:t>ง</w:t>
            </w:r>
            <w:r w:rsidRPr="00CE49F4">
              <w:rPr>
                <w:rFonts w:eastAsia="BrowalliaNew"/>
                <w:sz w:val="28"/>
                <w:szCs w:val="28"/>
              </w:rPr>
              <w:t xml:space="preserve"> </w:t>
            </w:r>
            <w:r w:rsidRPr="00CE49F4">
              <w:rPr>
                <w:rFonts w:eastAsia="BrowalliaNew"/>
                <w:sz w:val="28"/>
                <w:szCs w:val="28"/>
                <w:cs/>
              </w:rPr>
              <w:t>ติดเชื้อวัณโรค</w:t>
            </w:r>
            <w:r w:rsidRPr="00CE49F4">
              <w:rPr>
                <w:rFonts w:eastAsia="BrowalliaNew"/>
                <w:sz w:val="28"/>
                <w:szCs w:val="28"/>
              </w:rPr>
              <w:t xml:space="preserve"> </w:t>
            </w:r>
            <w:r w:rsidRPr="00CE49F4">
              <w:rPr>
                <w:rFonts w:eastAsia="BrowalliaNew"/>
                <w:sz w:val="28"/>
                <w:szCs w:val="28"/>
                <w:cs/>
              </w:rPr>
              <w:t>ติดเชื้อไข้หวัดสายพันธ์ใหม่ ติดเชื้อ ไวรัสตับอักเสบบี</w:t>
            </w:r>
            <w:r w:rsidRPr="00CE49F4">
              <w:rPr>
                <w:rFonts w:eastAsia="BrowalliaNew"/>
                <w:sz w:val="28"/>
                <w:szCs w:val="28"/>
              </w:rPr>
              <w:t xml:space="preserve"> </w:t>
            </w:r>
            <w:r w:rsidRPr="00CE49F4">
              <w:rPr>
                <w:rFonts w:eastAsia="BrowalliaNew"/>
                <w:sz w:val="28"/>
                <w:szCs w:val="28"/>
                <w:cs/>
              </w:rPr>
              <w:t xml:space="preserve">เป็นต้น ดังนั้นจึงสนับสนุนให้มีอุปกรณ์ป้องกันการติดเชื้อ และใช้อุปกรณ์อย่างครอบคลุมทุกหน่วยงาน </w:t>
            </w:r>
            <w:r w:rsidRPr="00CE49F4">
              <w:rPr>
                <w:rFonts w:eastAsia="BrowalliaNew"/>
                <w:sz w:val="28"/>
                <w:szCs w:val="28"/>
              </w:rPr>
              <w:t xml:space="preserve"> </w:t>
            </w:r>
            <w:r w:rsidRPr="00CE49F4">
              <w:rPr>
                <w:rFonts w:eastAsia="BrowalliaNew"/>
                <w:sz w:val="28"/>
                <w:szCs w:val="28"/>
                <w:cs/>
              </w:rPr>
              <w:t xml:space="preserve"> ส่งเสริม</w:t>
            </w:r>
            <w:r w:rsidRPr="00CE49F4">
              <w:rPr>
                <w:rFonts w:eastAsia="BrowalliaNew"/>
                <w:sz w:val="28"/>
                <w:szCs w:val="28"/>
              </w:rPr>
              <w:t xml:space="preserve"> Hand Hygiene </w:t>
            </w:r>
            <w:r w:rsidRPr="00CE49F4">
              <w:rPr>
                <w:rFonts w:eastAsia="BrowalliaNew"/>
                <w:sz w:val="28"/>
                <w:szCs w:val="28"/>
                <w:cs/>
              </w:rPr>
              <w:t>ในหน่วยงาน</w:t>
            </w:r>
            <w:r w:rsidRPr="00CE49F4">
              <w:rPr>
                <w:rFonts w:eastAsia="BrowalliaNew"/>
                <w:sz w:val="28"/>
                <w:szCs w:val="28"/>
              </w:rPr>
              <w:t xml:space="preserve"> </w:t>
            </w:r>
            <w:r w:rsidRPr="00CE49F4">
              <w:rPr>
                <w:rFonts w:eastAsia="BrowalliaNew"/>
                <w:sz w:val="28"/>
                <w:szCs w:val="28"/>
                <w:cs/>
              </w:rPr>
              <w:t>การให้ภูมิคุ้มกันโรค</w:t>
            </w:r>
            <w:r w:rsidRPr="00CE49F4">
              <w:rPr>
                <w:rFonts w:eastAsia="BrowalliaNew"/>
                <w:sz w:val="28"/>
                <w:szCs w:val="28"/>
              </w:rPr>
              <w:t xml:space="preserve"> </w:t>
            </w:r>
            <w:r w:rsidRPr="00CE49F4">
              <w:rPr>
                <w:rFonts w:eastAsia="BrowalliaNew"/>
                <w:sz w:val="28"/>
                <w:szCs w:val="28"/>
                <w:cs/>
              </w:rPr>
              <w:t>สำหรับบุคลากรกลุ่มเสี่ยง</w:t>
            </w:r>
            <w:r w:rsidRPr="00CE49F4">
              <w:rPr>
                <w:rFonts w:eastAsia="BrowalliaNew"/>
                <w:sz w:val="28"/>
                <w:szCs w:val="28"/>
              </w:rPr>
              <w:t xml:space="preserve"> </w:t>
            </w:r>
            <w:r w:rsidRPr="00CE49F4">
              <w:rPr>
                <w:rFonts w:eastAsia="BrowalliaNew"/>
                <w:sz w:val="28"/>
                <w:szCs w:val="28"/>
                <w:cs/>
              </w:rPr>
              <w:t>ส่งผลให้ไม่พบบุคลากรติดเชื้อจากการปฏิบัติ</w:t>
            </w:r>
            <w:r w:rsidRPr="00CE49F4">
              <w:rPr>
                <w:sz w:val="28"/>
                <w:szCs w:val="28"/>
                <w:cs/>
              </w:rPr>
              <w:t xml:space="preserve">งานตั้งแต่ปี </w:t>
            </w:r>
            <w:r w:rsidRPr="00CE49F4">
              <w:rPr>
                <w:sz w:val="28"/>
                <w:szCs w:val="28"/>
              </w:rPr>
              <w:t>2557-2560</w:t>
            </w:r>
          </w:p>
          <w:p w:rsidR="00226B57" w:rsidRPr="00CE49F4" w:rsidRDefault="00226B57" w:rsidP="00CE49F4">
            <w:pPr>
              <w:autoSpaceDE w:val="0"/>
              <w:autoSpaceDN w:val="0"/>
              <w:adjustRightInd w:val="0"/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บทเรียนเกี่ยวกับการดูแลความเจ็บป่วยจากการทำงาน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26B57" w:rsidRPr="00212856" w:rsidRDefault="00226B57" w:rsidP="00CE49F4">
            <w:pPr>
              <w:pStyle w:val="NoSpacing1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กรณีเกิดอุบัติเหตุของมีคมทิ่มตำ</w:t>
            </w:r>
            <w:r w:rsidRPr="00CE49F4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  <w:cs/>
              </w:rPr>
              <w:t>บาด</w:t>
            </w:r>
            <w:r w:rsidRPr="00CE49F4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  <w:cs/>
              </w:rPr>
              <w:t>ถูกสารคัดหลั่ง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>ในขณะปฏิบัติงานที่เสี่ยงต่อการติดเชื้อ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 xml:space="preserve">ดำเนินการให้คำปรึกษาดูแลโดยแพทย์ และให้ได้รับยาต้าน </w:t>
            </w:r>
            <w:r w:rsidRPr="00CE49F4">
              <w:rPr>
                <w:sz w:val="28"/>
                <w:szCs w:val="28"/>
              </w:rPr>
              <w:t xml:space="preserve">HIV </w:t>
            </w:r>
            <w:r w:rsidRPr="00CE49F4">
              <w:rPr>
                <w:sz w:val="28"/>
                <w:szCs w:val="28"/>
                <w:cs/>
              </w:rPr>
              <w:t>ในกรณีทีมีความเสี่ยงสูง</w:t>
            </w:r>
            <w:r w:rsidRPr="00CE49F4">
              <w:rPr>
                <w:sz w:val="28"/>
                <w:szCs w:val="28"/>
              </w:rPr>
              <w:t xml:space="preserve"> </w:t>
            </w:r>
            <w:r w:rsidRPr="00CE49F4">
              <w:rPr>
                <w:sz w:val="28"/>
                <w:szCs w:val="28"/>
                <w:cs/>
              </w:rPr>
              <w:t>หรือมีความประสงค์ต้องการได้รับยาป้องกันไวรัส</w:t>
            </w:r>
            <w:r w:rsidRPr="00CE49F4">
              <w:rPr>
                <w:sz w:val="28"/>
                <w:szCs w:val="28"/>
              </w:rPr>
              <w:t xml:space="preserve">  </w:t>
            </w:r>
            <w:r w:rsidRPr="00CE49F4">
              <w:rPr>
                <w:sz w:val="28"/>
                <w:szCs w:val="28"/>
                <w:cs/>
              </w:rPr>
              <w:t>พร้อมทั้งดูแลด้านจิตใจ รวมถึงสะท้อนข้อมูลให้หัวหน้าหน่วยงานนิเทศติดตามดูแล</w:t>
            </w:r>
            <w:r w:rsidRPr="00212856">
              <w:rPr>
                <w:sz w:val="28"/>
                <w:szCs w:val="28"/>
                <w:cs/>
              </w:rPr>
              <w:t>อย่างใกล้ชิด</w:t>
            </w:r>
            <w:r w:rsidRPr="00212856">
              <w:rPr>
                <w:sz w:val="28"/>
                <w:szCs w:val="28"/>
              </w:rPr>
              <w:t xml:space="preserve"> </w:t>
            </w:r>
          </w:p>
          <w:p w:rsidR="00226B57" w:rsidRPr="00212856" w:rsidRDefault="00226B57" w:rsidP="00CE49F4">
            <w:pPr>
              <w:pStyle w:val="NoSpacing1"/>
              <w:numPr>
                <w:ilvl w:val="0"/>
                <w:numId w:val="1"/>
              </w:numPr>
              <w:ind w:left="1080"/>
              <w:rPr>
                <w:sz w:val="28"/>
                <w:szCs w:val="28"/>
              </w:rPr>
            </w:pPr>
            <w:r w:rsidRPr="00212856">
              <w:rPr>
                <w:sz w:val="28"/>
                <w:szCs w:val="28"/>
                <w:cs/>
              </w:rPr>
              <w:t xml:space="preserve">ในปี </w:t>
            </w:r>
            <w:r w:rsidRPr="00212856">
              <w:rPr>
                <w:sz w:val="28"/>
                <w:szCs w:val="28"/>
              </w:rPr>
              <w:t xml:space="preserve">2556 </w:t>
            </w:r>
            <w:r w:rsidRPr="00212856">
              <w:rPr>
                <w:sz w:val="28"/>
                <w:szCs w:val="28"/>
                <w:cs/>
              </w:rPr>
              <w:t xml:space="preserve">มีบุคลากรเจ็บป่วยด้วยวัณโรค 1 คน  </w:t>
            </w:r>
            <w:r w:rsidRPr="00212856">
              <w:rPr>
                <w:sz w:val="28"/>
                <w:szCs w:val="28"/>
              </w:rPr>
              <w:t xml:space="preserve"> </w:t>
            </w:r>
            <w:r w:rsidRPr="00212856">
              <w:rPr>
                <w:sz w:val="28"/>
                <w:szCs w:val="28"/>
                <w:cs/>
              </w:rPr>
              <w:t>ให้การรักษาจนครบ และให้หยุดงาน  2 สัปดาห์ ญาติผู้สัมผัสได้รับการตรวจเสมหะเพื่อตรวจหาเชื้อ</w:t>
            </w:r>
            <w:r w:rsidRPr="00212856">
              <w:rPr>
                <w:sz w:val="28"/>
                <w:szCs w:val="28"/>
              </w:rPr>
              <w:t xml:space="preserve"> TB</w:t>
            </w:r>
            <w:r w:rsidRPr="00212856">
              <w:rPr>
                <w:sz w:val="28"/>
                <w:szCs w:val="28"/>
                <w:cs/>
              </w:rPr>
              <w:t xml:space="preserve"> และดำเนินการเยียวยาค่าชดเชยจาก ม</w:t>
            </w:r>
            <w:r w:rsidRPr="00212856">
              <w:rPr>
                <w:sz w:val="28"/>
                <w:szCs w:val="28"/>
              </w:rPr>
              <w:t>.18</w:t>
            </w:r>
          </w:p>
          <w:p w:rsidR="00226B57" w:rsidRPr="00CE49F4" w:rsidRDefault="00226B57" w:rsidP="00CE49F4">
            <w:pPr>
              <w:autoSpaceDE w:val="0"/>
              <w:autoSpaceDN w:val="0"/>
              <w:adjustRightInd w:val="0"/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212856">
              <w:rPr>
                <w:b/>
                <w:bCs/>
                <w:color w:val="0000FF"/>
                <w:sz w:val="28"/>
                <w:szCs w:val="28"/>
                <w:cs/>
              </w:rPr>
              <w:t>ความคลุมของการให้ภูมิคุ้มกันโรค</w:t>
            </w:r>
            <w:r w:rsidRPr="00212856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26B57" w:rsidRPr="00CE49F4" w:rsidRDefault="00226B57" w:rsidP="00CE49F4">
            <w:pPr>
              <w:spacing w:before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ความครอบคลุมการได้รับวัคซีนป้องกันไข้หวัดสายพันธ์ใหม่ของบุคลากร มากกว่าร้อยละ </w:t>
            </w:r>
            <w:r w:rsidRPr="00CE49F4">
              <w:rPr>
                <w:sz w:val="28"/>
                <w:szCs w:val="28"/>
              </w:rPr>
              <w:t xml:space="preserve">90 </w:t>
            </w:r>
            <w:r w:rsidRPr="00CE49F4">
              <w:rPr>
                <w:sz w:val="28"/>
                <w:szCs w:val="28"/>
                <w:cs/>
              </w:rPr>
              <w:t xml:space="preserve"> เนื่องจากมีความตื่นตัวในการป้องกันโรค และได้รับสนับสนุนวัคซีนอย่างเพียงพอ ส่วนกลุ่มที่ยังไม่ได้รับเนื่องจากตัวบุคลากรที่ไม่สมัครใจ และเป็นบุคลากรที่ต้องออกปฏิบัติงานนอกพื้นที่เป็นประจำ ดังนั้นจึงส่งผลให้</w:t>
            </w:r>
            <w:r w:rsidRPr="00CE49F4">
              <w:rPr>
                <w:sz w:val="28"/>
                <w:szCs w:val="28"/>
              </w:rPr>
              <w:t xml:space="preserve">  </w:t>
            </w:r>
            <w:r w:rsidRPr="00CE49F4">
              <w:rPr>
                <w:sz w:val="28"/>
                <w:szCs w:val="28"/>
                <w:cs/>
              </w:rPr>
              <w:t xml:space="preserve">ไม่พบบุคลากรป่วยด้วยโรคไข้หวัดสายพันธ์ใหม่ตั้งแต่ปี </w:t>
            </w:r>
            <w:r w:rsidRPr="00CE49F4">
              <w:rPr>
                <w:sz w:val="28"/>
                <w:szCs w:val="28"/>
              </w:rPr>
              <w:t>2558 -2560</w:t>
            </w:r>
          </w:p>
          <w:p w:rsidR="00226B57" w:rsidRPr="00CE49F4" w:rsidRDefault="00226B57" w:rsidP="00CE49F4">
            <w:pPr>
              <w:pStyle w:val="NoSpacing1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แผนภูมิที่ </w:t>
            </w:r>
            <w:r w:rsidRPr="00CE49F4">
              <w:rPr>
                <w:sz w:val="28"/>
                <w:szCs w:val="28"/>
              </w:rPr>
              <w:t xml:space="preserve">3 </w:t>
            </w:r>
            <w:r w:rsidRPr="00CE49F4">
              <w:rPr>
                <w:sz w:val="28"/>
                <w:szCs w:val="28"/>
                <w:cs/>
              </w:rPr>
              <w:t xml:space="preserve">แสดงความครอบคลุมการได้รับวัคซีนป้องกันไข้หวัดสายพันธุ์ใหม่ของบุคลากรปี </w:t>
            </w:r>
            <w:r w:rsidRPr="00CE49F4">
              <w:rPr>
                <w:sz w:val="28"/>
                <w:szCs w:val="28"/>
              </w:rPr>
              <w:t>2555-2560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37494" cy="2234241"/>
                  <wp:effectExtent l="0" t="0" r="0" b="0"/>
                  <wp:docPr id="4" name="แผนภูมิ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226B57" w:rsidRPr="00CE49F4" w:rsidRDefault="00226B57" w:rsidP="00CE49F4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 xml:space="preserve"> : </w:t>
            </w: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</w:rPr>
            </w:pPr>
            <w:r w:rsidRPr="00CE49F4">
              <w:rPr>
                <w:rFonts w:ascii="Arial" w:hAnsi="Arial"/>
                <w:b/>
                <w:bCs/>
                <w:sz w:val="28"/>
                <w:szCs w:val="28"/>
              </w:rPr>
              <w:t>●</w:t>
            </w:r>
            <w:r w:rsidRPr="00CE49F4">
              <w:rPr>
                <w:sz w:val="28"/>
                <w:szCs w:val="28"/>
                <w:cs/>
              </w:rPr>
              <w:t xml:space="preserve"> ผลการพัฒนาที่สำคัญเพื่อให้องค์กรสร้างความผูกพันกับบุคลากร จัดระบบค่าตอบแทนและแรงจูงใจเพื่อบรรลุความสำเร็จในระดับองค์กร  ระดับบุคคล  บุคลากรและผู้นำได้รับการพัฒนาเพื่อให้สร้างผลงานที่ดีคือ</w:t>
            </w:r>
          </w:p>
          <w:p w:rsidR="00226B57" w:rsidRPr="00CE49F4" w:rsidRDefault="00226B57" w:rsidP="00CE49F4">
            <w:pPr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 xml:space="preserve">1.  </w:t>
            </w:r>
            <w:r w:rsidRPr="00CE49F4">
              <w:rPr>
                <w:sz w:val="28"/>
                <w:szCs w:val="28"/>
                <w:cs/>
              </w:rPr>
              <w:t xml:space="preserve">การพัฒนาการแลกเปลี่ยนเรียนรู้ระหว่างบุคลากรโดยมีการแลกเปลี่ยนเรียนรู้ภายในองค์กร </w:t>
            </w:r>
            <w:r w:rsidRPr="00CE49F4">
              <w:rPr>
                <w:sz w:val="28"/>
                <w:szCs w:val="28"/>
              </w:rPr>
              <w:t xml:space="preserve">2 </w:t>
            </w:r>
            <w:r w:rsidRPr="00CE49F4">
              <w:rPr>
                <w:sz w:val="28"/>
                <w:szCs w:val="28"/>
                <w:cs/>
              </w:rPr>
              <w:t>เดือน</w:t>
            </w:r>
            <w:r w:rsidRPr="00CE49F4">
              <w:rPr>
                <w:sz w:val="28"/>
                <w:szCs w:val="28"/>
              </w:rPr>
              <w:t>/</w:t>
            </w:r>
            <w:r w:rsidRPr="00CE49F4">
              <w:rPr>
                <w:sz w:val="28"/>
                <w:szCs w:val="28"/>
                <w:cs/>
              </w:rPr>
              <w:t>ครั้ง ทำให้มีการแลกเปลี่ยนข้อมูลระหว่างวิชาชีพส่งผลให้สามารถดูแลผู้ป่วยได้ครอบคลุมมากขึ้น</w:t>
            </w:r>
          </w:p>
          <w:p w:rsidR="00226B57" w:rsidRPr="00CE49F4" w:rsidRDefault="00226B57" w:rsidP="00CE49F4">
            <w:pPr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</w:rPr>
              <w:t xml:space="preserve">2. </w:t>
            </w:r>
            <w:r w:rsidRPr="00CE49F4">
              <w:rPr>
                <w:sz w:val="28"/>
                <w:szCs w:val="28"/>
                <w:cs/>
              </w:rPr>
              <w:t>ปรับปรุงวิธีการประเมินผลการปฏิบัติราชการให้มีความโปร่งใส และเป็นธรรม โดยยึดหลักเกณฑ์การประเมินผลการปฏิบัติราชการของกระทรวงสาธารณสุข</w:t>
            </w:r>
          </w:p>
          <w:p w:rsidR="00226B57" w:rsidRPr="00CE49F4" w:rsidRDefault="00226B57" w:rsidP="00CE49F4">
            <w:pPr>
              <w:spacing w:before="0"/>
              <w:ind w:firstLine="720"/>
              <w:jc w:val="both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</w:rPr>
              <w:t>3.</w:t>
            </w:r>
            <w:r w:rsidRPr="00CE49F4">
              <w:rPr>
                <w:sz w:val="28"/>
                <w:szCs w:val="28"/>
                <w:cs/>
              </w:rPr>
              <w:t xml:space="preserve"> การพัฒนาบุคลากร โดยกำหนดนโยบายที่ชัดเจนในการพัฒนาบุคลากร ให้มีสมรรถนะเพียงพอต่อการให้บริการในโรคที่สำคัญ รวมทั้งมีการประเมินสมรรถนะเชิงวิชาชีพ (</w:t>
            </w:r>
            <w:r w:rsidRPr="00CE49F4">
              <w:rPr>
                <w:sz w:val="28"/>
                <w:szCs w:val="28"/>
              </w:rPr>
              <w:t>Functional Competency</w:t>
            </w:r>
            <w:r w:rsidRPr="00CE49F4">
              <w:rPr>
                <w:sz w:val="28"/>
                <w:szCs w:val="28"/>
                <w:cs/>
              </w:rPr>
              <w:t>) ของบุคลากรอย่างต่อเนื่อง</w:t>
            </w:r>
          </w:p>
          <w:p w:rsidR="00226B57" w:rsidRPr="00CE49F4" w:rsidRDefault="00226B57" w:rsidP="00CE49F4">
            <w:pPr>
              <w:spacing w:before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 xml:space="preserve">            </w:t>
            </w:r>
            <w:r w:rsidRPr="00CE49F4">
              <w:rPr>
                <w:sz w:val="28"/>
                <w:szCs w:val="28"/>
              </w:rPr>
              <w:t xml:space="preserve">4.  </w:t>
            </w:r>
            <w:r w:rsidRPr="00CE49F4">
              <w:rPr>
                <w:sz w:val="28"/>
                <w:szCs w:val="28"/>
                <w:cs/>
              </w:rPr>
              <w:t>พัฒนาการสร้างเสริมสุขภาพของบุคลากร โดยการตรวจสุขภาพเพื่อคัดกรองโรค และ ความเสี่ยงต่อการเกิดโรค แล้วนำกลุ่มเสี่ยงเข้ารับการปรับเปลี่ยนพฤติกรรมสุขภาพอย่างต่อเนื่อง ส่งผลให้กลุ่มเสี่ยงลดลง</w:t>
            </w:r>
          </w:p>
        </w:tc>
      </w:tr>
      <w:tr w:rsidR="00226B57" w:rsidRPr="00CE49F4" w:rsidTr="00CE49F4">
        <w:trPr>
          <w:trHeight w:val="145"/>
        </w:trPr>
        <w:tc>
          <w:tcPr>
            <w:tcW w:w="2376" w:type="dxa"/>
            <w:tcBorders>
              <w:right w:val="single" w:sz="4" w:space="0" w:color="auto"/>
            </w:tcBorders>
          </w:tcPr>
          <w:p w:rsidR="00226B57" w:rsidRPr="00CE49F4" w:rsidRDefault="00226B57" w:rsidP="00CE49F4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6B57" w:rsidRPr="00CE49F4" w:rsidRDefault="00226B57" w:rsidP="00CE49F4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6271" w:type="dxa"/>
            <w:gridSpan w:val="7"/>
            <w:tcBorders>
              <w:left w:val="single" w:sz="4" w:space="0" w:color="auto"/>
            </w:tcBorders>
          </w:tcPr>
          <w:p w:rsidR="00226B57" w:rsidRPr="00CE49F4" w:rsidRDefault="00226B57" w:rsidP="00CE49F4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ประเด็นการพัฒนา</w:t>
            </w:r>
            <w:r w:rsidRPr="00CE49F4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CE49F4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226B57" w:rsidRPr="00CE49F4" w:rsidTr="00CE49F4">
        <w:trPr>
          <w:trHeight w:val="145"/>
        </w:trPr>
        <w:tc>
          <w:tcPr>
            <w:tcW w:w="2376" w:type="dxa"/>
            <w:tcBorders>
              <w:right w:val="single" w:sz="4" w:space="0" w:color="auto"/>
            </w:tcBorders>
          </w:tcPr>
          <w:p w:rsidR="00226B57" w:rsidRPr="00CE49F4" w:rsidRDefault="00226B57" w:rsidP="00CE49F4">
            <w:pPr>
              <w:spacing w:before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>21.ความผูกพันและความพึงพอใจ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3</w:t>
            </w:r>
            <w:r w:rsidRPr="00CE49F4">
              <w:rPr>
                <w:sz w:val="28"/>
                <w:szCs w:val="28"/>
              </w:rPr>
              <w:t>.5</w:t>
            </w:r>
          </w:p>
        </w:tc>
        <w:tc>
          <w:tcPr>
            <w:tcW w:w="6271" w:type="dxa"/>
            <w:gridSpan w:val="7"/>
            <w:tcBorders>
              <w:left w:val="single" w:sz="4" w:space="0" w:color="auto"/>
            </w:tcBorders>
          </w:tcPr>
          <w:p w:rsidR="00226B57" w:rsidRPr="00CE49F4" w:rsidRDefault="00226B57" w:rsidP="00CE49F4">
            <w:pPr>
              <w:pStyle w:val="a6"/>
              <w:numPr>
                <w:ilvl w:val="0"/>
                <w:numId w:val="24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>สร้างความผูกพันทุกกลุ่ม เพื่อให้บุคลากรสร้างผลงานที่ดี ปรับปรุงความผูกพันในประเด็นรายได้และ สวัสดิการ</w:t>
            </w:r>
          </w:p>
        </w:tc>
      </w:tr>
      <w:tr w:rsidR="00226B57" w:rsidRPr="00CE49F4" w:rsidTr="00CE49F4">
        <w:trPr>
          <w:trHeight w:val="145"/>
        </w:trPr>
        <w:tc>
          <w:tcPr>
            <w:tcW w:w="2376" w:type="dxa"/>
            <w:tcBorders>
              <w:right w:val="single" w:sz="4" w:space="0" w:color="auto"/>
            </w:tcBorders>
          </w:tcPr>
          <w:p w:rsidR="00226B57" w:rsidRPr="00CE49F4" w:rsidRDefault="00226B57" w:rsidP="00CE49F4">
            <w:pPr>
              <w:spacing w:before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>22. ระบบค่าตอบแทน และแรงจูงใจ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>3</w:t>
            </w:r>
          </w:p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271" w:type="dxa"/>
            <w:gridSpan w:val="7"/>
            <w:tcBorders>
              <w:left w:val="single" w:sz="4" w:space="0" w:color="auto"/>
            </w:tcBorders>
          </w:tcPr>
          <w:p w:rsidR="00226B57" w:rsidRPr="00CE49F4" w:rsidRDefault="00226B57" w:rsidP="00CE49F4">
            <w:pPr>
              <w:pStyle w:val="a6"/>
              <w:numPr>
                <w:ilvl w:val="0"/>
                <w:numId w:val="24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 xml:space="preserve">ร่วมกันสร้างวัฒนธรรมองค์กร เพื่อให้บุคลากรมีผลงานที่ดี โดยนำ </w:t>
            </w:r>
            <w:r w:rsidRPr="00CE49F4">
              <w:rPr>
                <w:sz w:val="28"/>
                <w:szCs w:val="28"/>
              </w:rPr>
              <w:t xml:space="preserve">PMS </w:t>
            </w:r>
            <w:r w:rsidRPr="00CE49F4">
              <w:rPr>
                <w:sz w:val="28"/>
                <w:szCs w:val="28"/>
                <w:cs/>
              </w:rPr>
              <w:t>มาใช้และพัฒนาให้เกิดความโปร่งใส ยุติธรรม</w:t>
            </w:r>
          </w:p>
        </w:tc>
      </w:tr>
      <w:tr w:rsidR="00226B57" w:rsidRPr="00CE49F4" w:rsidTr="00CE49F4">
        <w:trPr>
          <w:trHeight w:val="145"/>
        </w:trPr>
        <w:tc>
          <w:tcPr>
            <w:tcW w:w="2376" w:type="dxa"/>
            <w:tcBorders>
              <w:right w:val="single" w:sz="4" w:space="0" w:color="auto"/>
            </w:tcBorders>
          </w:tcPr>
          <w:p w:rsidR="00226B57" w:rsidRPr="00CE49F4" w:rsidRDefault="00226B57" w:rsidP="00CE49F4">
            <w:pPr>
              <w:spacing w:before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>23. ระบบพัฒนาและเรียนรู้สำหรับบุคลากรและผู้นำ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</w:rPr>
              <w:t>3</w:t>
            </w:r>
          </w:p>
        </w:tc>
        <w:tc>
          <w:tcPr>
            <w:tcW w:w="6271" w:type="dxa"/>
            <w:gridSpan w:val="7"/>
            <w:tcBorders>
              <w:left w:val="single" w:sz="4" w:space="0" w:color="auto"/>
            </w:tcBorders>
          </w:tcPr>
          <w:p w:rsidR="00226B57" w:rsidRPr="00CE49F4" w:rsidRDefault="00226B57" w:rsidP="00CE49F4">
            <w:pPr>
              <w:pStyle w:val="a6"/>
              <w:numPr>
                <w:ilvl w:val="0"/>
                <w:numId w:val="24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CE49F4">
              <w:rPr>
                <w:sz w:val="28"/>
                <w:szCs w:val="28"/>
                <w:cs/>
              </w:rPr>
              <w:t xml:space="preserve">ประเมินผลลัพธ์การพัฒนาเรียนรู้ </w:t>
            </w:r>
          </w:p>
          <w:p w:rsidR="00226B57" w:rsidRPr="00CE49F4" w:rsidRDefault="00226B57" w:rsidP="00CE49F4">
            <w:pPr>
              <w:pStyle w:val="a6"/>
              <w:numPr>
                <w:ilvl w:val="0"/>
                <w:numId w:val="24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>จัดสิ่งอำนวยความสะดวกในการเรียนรู้ เช่น ห้องสมุด หรือการเข้าถึงแหล่งเรียนรู้ด้วยตนเอง ในการสืบค้นข้อมูลทาง</w:t>
            </w:r>
            <w:r w:rsidRPr="00CE49F4">
              <w:rPr>
                <w:sz w:val="28"/>
                <w:szCs w:val="28"/>
              </w:rPr>
              <w:t>Internet</w:t>
            </w:r>
          </w:p>
        </w:tc>
      </w:tr>
      <w:tr w:rsidR="00226B57" w:rsidRPr="00CE49F4" w:rsidTr="00CE49F4">
        <w:trPr>
          <w:trHeight w:val="145"/>
        </w:trPr>
        <w:tc>
          <w:tcPr>
            <w:tcW w:w="2376" w:type="dxa"/>
            <w:tcBorders>
              <w:right w:val="single" w:sz="4" w:space="0" w:color="auto"/>
            </w:tcBorders>
          </w:tcPr>
          <w:p w:rsidR="00226B57" w:rsidRPr="00CE49F4" w:rsidRDefault="00226B57" w:rsidP="00CE49F4">
            <w:pPr>
              <w:spacing w:before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>24. การบริหารและจัดระบบบุคลากร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</w:rPr>
              <w:t>3</w:t>
            </w:r>
          </w:p>
        </w:tc>
        <w:tc>
          <w:tcPr>
            <w:tcW w:w="6271" w:type="dxa"/>
            <w:gridSpan w:val="7"/>
            <w:tcBorders>
              <w:left w:val="single" w:sz="4" w:space="0" w:color="auto"/>
            </w:tcBorders>
          </w:tcPr>
          <w:p w:rsidR="00226B57" w:rsidRPr="00CE49F4" w:rsidRDefault="00226B57" w:rsidP="00CE49F4">
            <w:pPr>
              <w:pStyle w:val="a6"/>
              <w:numPr>
                <w:ilvl w:val="0"/>
                <w:numId w:val="24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>การจัดหาบุคลากรในวิชาชีพที่จำเป็นและขาดแคลน โดยเฉพาะตำแหน่ง แพทย์ พยาบาล  และเทคนิคการแพทย์</w:t>
            </w:r>
          </w:p>
        </w:tc>
      </w:tr>
      <w:tr w:rsidR="00226B57" w:rsidRPr="00CE49F4" w:rsidTr="00CE49F4">
        <w:trPr>
          <w:trHeight w:val="145"/>
        </w:trPr>
        <w:tc>
          <w:tcPr>
            <w:tcW w:w="2376" w:type="dxa"/>
            <w:tcBorders>
              <w:right w:val="single" w:sz="4" w:space="0" w:color="auto"/>
            </w:tcBorders>
          </w:tcPr>
          <w:p w:rsidR="00226B57" w:rsidRPr="00CE49F4" w:rsidRDefault="00226B57" w:rsidP="00CE49F4">
            <w:pPr>
              <w:spacing w:before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 xml:space="preserve">25. สุขภาพบุคลากร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6B57" w:rsidRPr="00CE49F4" w:rsidRDefault="00226B57" w:rsidP="00CE49F4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271" w:type="dxa"/>
            <w:gridSpan w:val="7"/>
            <w:tcBorders>
              <w:left w:val="single" w:sz="4" w:space="0" w:color="auto"/>
            </w:tcBorders>
          </w:tcPr>
          <w:p w:rsidR="00226B57" w:rsidRPr="00CE49F4" w:rsidRDefault="00226B57" w:rsidP="00CE49F4">
            <w:pPr>
              <w:pStyle w:val="a6"/>
              <w:numPr>
                <w:ilvl w:val="0"/>
                <w:numId w:val="24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CE49F4">
              <w:rPr>
                <w:sz w:val="28"/>
                <w:szCs w:val="28"/>
                <w:cs/>
              </w:rPr>
              <w:t xml:space="preserve">สร้างบรรยากาศให้มีการปรับพฤติกรรมสุขภาพที่ดีเช่นออกกำลังกาย สร้างบรรยากาศในการทำงานที่ดีเพื่อลดความเครียด และส่งเสริมการรับประทานอาหารมีประโยชน์อย่างต่อเนื่อง </w:t>
            </w:r>
          </w:p>
        </w:tc>
      </w:tr>
    </w:tbl>
    <w:p w:rsidR="00226B57" w:rsidRPr="00CE49F4" w:rsidRDefault="00226B57" w:rsidP="00CE49F4">
      <w:pPr>
        <w:spacing w:before="0"/>
        <w:rPr>
          <w:b/>
          <w:bCs/>
          <w:color w:val="0000FF"/>
          <w:sz w:val="2"/>
          <w:szCs w:val="4"/>
        </w:rPr>
      </w:pPr>
    </w:p>
    <w:sectPr w:rsidR="00226B57" w:rsidRPr="00CE49F4" w:rsidSect="00290729">
      <w:headerReference w:type="default" r:id="rId11"/>
      <w:footerReference w:type="default" r:id="rId12"/>
      <w:pgSz w:w="12240" w:h="15840"/>
      <w:pgMar w:top="1151" w:right="567" w:bottom="1151" w:left="1701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2D" w:rsidRDefault="00826B2D" w:rsidP="00D81B3C">
      <w:pPr>
        <w:spacing w:before="0"/>
      </w:pPr>
      <w:r>
        <w:separator/>
      </w:r>
    </w:p>
  </w:endnote>
  <w:endnote w:type="continuationSeparator" w:id="1">
    <w:p w:rsidR="00826B2D" w:rsidRDefault="00826B2D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0C1594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0C1594" w:rsidRPr="00492240">
      <w:rPr>
        <w:rFonts w:cs="Browallia New"/>
        <w:sz w:val="24"/>
        <w:szCs w:val="24"/>
      </w:rPr>
      <w:fldChar w:fldCharType="separate"/>
    </w:r>
    <w:r w:rsidR="00A50180">
      <w:rPr>
        <w:rFonts w:cs="Browallia New"/>
        <w:noProof/>
        <w:sz w:val="24"/>
        <w:szCs w:val="24"/>
      </w:rPr>
      <w:t>30</w:t>
    </w:r>
    <w:r w:rsidR="000C1594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2D" w:rsidRDefault="00826B2D" w:rsidP="00D81B3C">
      <w:pPr>
        <w:spacing w:before="0"/>
      </w:pPr>
      <w:r>
        <w:separator/>
      </w:r>
    </w:p>
  </w:footnote>
  <w:footnote w:type="continuationSeparator" w:id="1">
    <w:p w:rsidR="00826B2D" w:rsidRDefault="00826B2D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3C"/>
    <w:multiLevelType w:val="hybridMultilevel"/>
    <w:tmpl w:val="7E309186"/>
    <w:lvl w:ilvl="0" w:tplc="EBB64196">
      <w:start w:val="1"/>
      <w:numFmt w:val="bullet"/>
      <w:lvlText w:val="-"/>
      <w:lvlJc w:val="left"/>
      <w:pPr>
        <w:ind w:left="64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FB5E96"/>
    <w:multiLevelType w:val="hybridMultilevel"/>
    <w:tmpl w:val="BE8A6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271CE"/>
    <w:multiLevelType w:val="hybridMultilevel"/>
    <w:tmpl w:val="72549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662DB"/>
    <w:multiLevelType w:val="hybridMultilevel"/>
    <w:tmpl w:val="4C20D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0371D"/>
    <w:multiLevelType w:val="hybridMultilevel"/>
    <w:tmpl w:val="48404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B22E4"/>
    <w:multiLevelType w:val="hybridMultilevel"/>
    <w:tmpl w:val="D750B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E7857"/>
    <w:multiLevelType w:val="hybridMultilevel"/>
    <w:tmpl w:val="CD387CE8"/>
    <w:lvl w:ilvl="0" w:tplc="3E047F52">
      <w:start w:val="2"/>
      <w:numFmt w:val="bullet"/>
      <w:lvlText w:val="-"/>
      <w:lvlJc w:val="left"/>
      <w:pPr>
        <w:ind w:left="144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A428FA"/>
    <w:multiLevelType w:val="hybridMultilevel"/>
    <w:tmpl w:val="55E2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37572B"/>
    <w:multiLevelType w:val="hybridMultilevel"/>
    <w:tmpl w:val="67E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01D90"/>
    <w:multiLevelType w:val="hybridMultilevel"/>
    <w:tmpl w:val="E1CA9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484DC3"/>
    <w:multiLevelType w:val="hybridMultilevel"/>
    <w:tmpl w:val="DC5AF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1434C"/>
    <w:multiLevelType w:val="hybridMultilevel"/>
    <w:tmpl w:val="41AA7184"/>
    <w:lvl w:ilvl="0" w:tplc="4044F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367CF"/>
    <w:multiLevelType w:val="hybridMultilevel"/>
    <w:tmpl w:val="1B365ED2"/>
    <w:lvl w:ilvl="0" w:tplc="1F38E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8247A9"/>
    <w:multiLevelType w:val="hybridMultilevel"/>
    <w:tmpl w:val="F9B40448"/>
    <w:lvl w:ilvl="0" w:tplc="63CC1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29039F"/>
    <w:multiLevelType w:val="hybridMultilevel"/>
    <w:tmpl w:val="53C66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063AD3"/>
    <w:multiLevelType w:val="hybridMultilevel"/>
    <w:tmpl w:val="EBE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0D7F"/>
    <w:multiLevelType w:val="hybridMultilevel"/>
    <w:tmpl w:val="0792B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C43D5"/>
    <w:multiLevelType w:val="hybridMultilevel"/>
    <w:tmpl w:val="E43692AC"/>
    <w:lvl w:ilvl="0" w:tplc="3E047F52">
      <w:start w:val="2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43845"/>
    <w:multiLevelType w:val="hybridMultilevel"/>
    <w:tmpl w:val="B00C3BAE"/>
    <w:lvl w:ilvl="0" w:tplc="A5F2BB8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A3D17"/>
    <w:multiLevelType w:val="hybridMultilevel"/>
    <w:tmpl w:val="654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1367A"/>
    <w:multiLevelType w:val="hybridMultilevel"/>
    <w:tmpl w:val="6DB8A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C514E"/>
    <w:multiLevelType w:val="hybridMultilevel"/>
    <w:tmpl w:val="CE18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16BD0"/>
    <w:multiLevelType w:val="hybridMultilevel"/>
    <w:tmpl w:val="985C692E"/>
    <w:lvl w:ilvl="0" w:tplc="62142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14"/>
  </w:num>
  <w:num w:numId="14">
    <w:abstractNumId w:val="17"/>
  </w:num>
  <w:num w:numId="15">
    <w:abstractNumId w:val="16"/>
  </w:num>
  <w:num w:numId="16">
    <w:abstractNumId w:val="13"/>
  </w:num>
  <w:num w:numId="17">
    <w:abstractNumId w:val="22"/>
  </w:num>
  <w:num w:numId="18">
    <w:abstractNumId w:val="15"/>
  </w:num>
  <w:num w:numId="19">
    <w:abstractNumId w:val="20"/>
  </w:num>
  <w:num w:numId="20">
    <w:abstractNumId w:val="19"/>
  </w:num>
  <w:num w:numId="21">
    <w:abstractNumId w:val="11"/>
  </w:num>
  <w:num w:numId="22">
    <w:abstractNumId w:val="6"/>
  </w:num>
  <w:num w:numId="23">
    <w:abstractNumId w:val="8"/>
  </w:num>
  <w:num w:numId="24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24102"/>
    <w:rsid w:val="0003195C"/>
    <w:rsid w:val="000335CA"/>
    <w:rsid w:val="0004684F"/>
    <w:rsid w:val="00057E61"/>
    <w:rsid w:val="00060673"/>
    <w:rsid w:val="00067AAC"/>
    <w:rsid w:val="00073C4B"/>
    <w:rsid w:val="00082772"/>
    <w:rsid w:val="00087716"/>
    <w:rsid w:val="000B0FC2"/>
    <w:rsid w:val="000B40C5"/>
    <w:rsid w:val="000B517D"/>
    <w:rsid w:val="000C1594"/>
    <w:rsid w:val="000C191D"/>
    <w:rsid w:val="000F1CFA"/>
    <w:rsid w:val="000F6F62"/>
    <w:rsid w:val="00121471"/>
    <w:rsid w:val="00121DDD"/>
    <w:rsid w:val="001279B0"/>
    <w:rsid w:val="001431E6"/>
    <w:rsid w:val="00152037"/>
    <w:rsid w:val="00170745"/>
    <w:rsid w:val="001747BE"/>
    <w:rsid w:val="0017666E"/>
    <w:rsid w:val="00195ACA"/>
    <w:rsid w:val="001A4B4A"/>
    <w:rsid w:val="001B58C3"/>
    <w:rsid w:val="001C45B2"/>
    <w:rsid w:val="001D79CB"/>
    <w:rsid w:val="00205E70"/>
    <w:rsid w:val="00212856"/>
    <w:rsid w:val="00216B2C"/>
    <w:rsid w:val="002239D8"/>
    <w:rsid w:val="00226B57"/>
    <w:rsid w:val="00241E30"/>
    <w:rsid w:val="002427E5"/>
    <w:rsid w:val="002510AA"/>
    <w:rsid w:val="00252D4F"/>
    <w:rsid w:val="0025303E"/>
    <w:rsid w:val="002667C1"/>
    <w:rsid w:val="00290729"/>
    <w:rsid w:val="002948A5"/>
    <w:rsid w:val="002B12A0"/>
    <w:rsid w:val="002C7E25"/>
    <w:rsid w:val="002D127C"/>
    <w:rsid w:val="002D2550"/>
    <w:rsid w:val="002E4A18"/>
    <w:rsid w:val="002E7547"/>
    <w:rsid w:val="002F7309"/>
    <w:rsid w:val="00304E83"/>
    <w:rsid w:val="00310E3F"/>
    <w:rsid w:val="0034251A"/>
    <w:rsid w:val="0034665D"/>
    <w:rsid w:val="00381A53"/>
    <w:rsid w:val="00394730"/>
    <w:rsid w:val="00394753"/>
    <w:rsid w:val="003B6B8D"/>
    <w:rsid w:val="003B74DA"/>
    <w:rsid w:val="003D1560"/>
    <w:rsid w:val="003D420A"/>
    <w:rsid w:val="003E297A"/>
    <w:rsid w:val="003E7B8E"/>
    <w:rsid w:val="003F2149"/>
    <w:rsid w:val="0042443E"/>
    <w:rsid w:val="004244CF"/>
    <w:rsid w:val="00430421"/>
    <w:rsid w:val="00434C2A"/>
    <w:rsid w:val="00434EE5"/>
    <w:rsid w:val="0044485E"/>
    <w:rsid w:val="00453F53"/>
    <w:rsid w:val="00472363"/>
    <w:rsid w:val="00472664"/>
    <w:rsid w:val="00487916"/>
    <w:rsid w:val="00492240"/>
    <w:rsid w:val="00495643"/>
    <w:rsid w:val="004A39B0"/>
    <w:rsid w:val="004A4BCD"/>
    <w:rsid w:val="004B631E"/>
    <w:rsid w:val="004F7E64"/>
    <w:rsid w:val="005079CC"/>
    <w:rsid w:val="0051451E"/>
    <w:rsid w:val="00534892"/>
    <w:rsid w:val="00543EF0"/>
    <w:rsid w:val="005441CC"/>
    <w:rsid w:val="00564DB5"/>
    <w:rsid w:val="00565337"/>
    <w:rsid w:val="00565401"/>
    <w:rsid w:val="00570B17"/>
    <w:rsid w:val="005712DD"/>
    <w:rsid w:val="005717B7"/>
    <w:rsid w:val="0057360A"/>
    <w:rsid w:val="00586182"/>
    <w:rsid w:val="00594288"/>
    <w:rsid w:val="005D72C4"/>
    <w:rsid w:val="005F4DDD"/>
    <w:rsid w:val="006016F6"/>
    <w:rsid w:val="00604029"/>
    <w:rsid w:val="0061658F"/>
    <w:rsid w:val="00643733"/>
    <w:rsid w:val="00644892"/>
    <w:rsid w:val="00645A96"/>
    <w:rsid w:val="00646A5A"/>
    <w:rsid w:val="00651197"/>
    <w:rsid w:val="006524FE"/>
    <w:rsid w:val="00655295"/>
    <w:rsid w:val="00662852"/>
    <w:rsid w:val="00673DFA"/>
    <w:rsid w:val="006B52B2"/>
    <w:rsid w:val="006C09AB"/>
    <w:rsid w:val="006E7C65"/>
    <w:rsid w:val="006F124C"/>
    <w:rsid w:val="007177AB"/>
    <w:rsid w:val="00745725"/>
    <w:rsid w:val="007610A2"/>
    <w:rsid w:val="00762E16"/>
    <w:rsid w:val="00771A68"/>
    <w:rsid w:val="00785D3F"/>
    <w:rsid w:val="00792DA3"/>
    <w:rsid w:val="00795506"/>
    <w:rsid w:val="007A1FBF"/>
    <w:rsid w:val="007A632F"/>
    <w:rsid w:val="007A722A"/>
    <w:rsid w:val="007B0993"/>
    <w:rsid w:val="007B6D12"/>
    <w:rsid w:val="007C25AB"/>
    <w:rsid w:val="007C2E3A"/>
    <w:rsid w:val="007D017C"/>
    <w:rsid w:val="007D341C"/>
    <w:rsid w:val="007E38DF"/>
    <w:rsid w:val="007E452A"/>
    <w:rsid w:val="007E588C"/>
    <w:rsid w:val="007E67E8"/>
    <w:rsid w:val="007E6F6A"/>
    <w:rsid w:val="007F7787"/>
    <w:rsid w:val="00800E0A"/>
    <w:rsid w:val="0082068B"/>
    <w:rsid w:val="00826B2D"/>
    <w:rsid w:val="008306EF"/>
    <w:rsid w:val="0084267C"/>
    <w:rsid w:val="00842FA7"/>
    <w:rsid w:val="008653B6"/>
    <w:rsid w:val="008841B6"/>
    <w:rsid w:val="008954B0"/>
    <w:rsid w:val="00895582"/>
    <w:rsid w:val="008A1BE1"/>
    <w:rsid w:val="008A4FD4"/>
    <w:rsid w:val="008A7DC0"/>
    <w:rsid w:val="008B391C"/>
    <w:rsid w:val="008F4207"/>
    <w:rsid w:val="00900B87"/>
    <w:rsid w:val="00904E09"/>
    <w:rsid w:val="00911E00"/>
    <w:rsid w:val="00916609"/>
    <w:rsid w:val="00925F03"/>
    <w:rsid w:val="00943627"/>
    <w:rsid w:val="00945004"/>
    <w:rsid w:val="009572E3"/>
    <w:rsid w:val="00964BDC"/>
    <w:rsid w:val="0097009D"/>
    <w:rsid w:val="00983FBB"/>
    <w:rsid w:val="009860FE"/>
    <w:rsid w:val="009A0D44"/>
    <w:rsid w:val="009A1B27"/>
    <w:rsid w:val="009A7637"/>
    <w:rsid w:val="00A26206"/>
    <w:rsid w:val="00A364B2"/>
    <w:rsid w:val="00A47BCF"/>
    <w:rsid w:val="00A50180"/>
    <w:rsid w:val="00A57304"/>
    <w:rsid w:val="00A61F15"/>
    <w:rsid w:val="00A67DB7"/>
    <w:rsid w:val="00A76F60"/>
    <w:rsid w:val="00A84340"/>
    <w:rsid w:val="00A84A3F"/>
    <w:rsid w:val="00A91389"/>
    <w:rsid w:val="00AA15CC"/>
    <w:rsid w:val="00AA31D5"/>
    <w:rsid w:val="00AA723E"/>
    <w:rsid w:val="00AE0138"/>
    <w:rsid w:val="00AE2971"/>
    <w:rsid w:val="00AE34FB"/>
    <w:rsid w:val="00B01618"/>
    <w:rsid w:val="00B056DA"/>
    <w:rsid w:val="00B10011"/>
    <w:rsid w:val="00B15328"/>
    <w:rsid w:val="00B207FC"/>
    <w:rsid w:val="00B30C54"/>
    <w:rsid w:val="00B67D80"/>
    <w:rsid w:val="00B848EB"/>
    <w:rsid w:val="00BC1AE1"/>
    <w:rsid w:val="00BC5C72"/>
    <w:rsid w:val="00BE29F6"/>
    <w:rsid w:val="00BE48B9"/>
    <w:rsid w:val="00BF17B1"/>
    <w:rsid w:val="00C0158F"/>
    <w:rsid w:val="00C025F7"/>
    <w:rsid w:val="00C02D9A"/>
    <w:rsid w:val="00C171EA"/>
    <w:rsid w:val="00C20DBD"/>
    <w:rsid w:val="00C43834"/>
    <w:rsid w:val="00C61B4D"/>
    <w:rsid w:val="00C74F1E"/>
    <w:rsid w:val="00C763CE"/>
    <w:rsid w:val="00C801B2"/>
    <w:rsid w:val="00CA7F8F"/>
    <w:rsid w:val="00CC1298"/>
    <w:rsid w:val="00CD3528"/>
    <w:rsid w:val="00CD5BA7"/>
    <w:rsid w:val="00CD7B1A"/>
    <w:rsid w:val="00CE3153"/>
    <w:rsid w:val="00CE49F4"/>
    <w:rsid w:val="00CE716E"/>
    <w:rsid w:val="00D031B4"/>
    <w:rsid w:val="00D06A8B"/>
    <w:rsid w:val="00D15187"/>
    <w:rsid w:val="00D16586"/>
    <w:rsid w:val="00D30DCE"/>
    <w:rsid w:val="00D420F4"/>
    <w:rsid w:val="00D50AA9"/>
    <w:rsid w:val="00D67790"/>
    <w:rsid w:val="00D71122"/>
    <w:rsid w:val="00D7239B"/>
    <w:rsid w:val="00D75E9C"/>
    <w:rsid w:val="00D77898"/>
    <w:rsid w:val="00D81B3C"/>
    <w:rsid w:val="00D83103"/>
    <w:rsid w:val="00DA112F"/>
    <w:rsid w:val="00DC194A"/>
    <w:rsid w:val="00DC41AE"/>
    <w:rsid w:val="00DC73F5"/>
    <w:rsid w:val="00DF2C3E"/>
    <w:rsid w:val="00E042C1"/>
    <w:rsid w:val="00E11A03"/>
    <w:rsid w:val="00E15A54"/>
    <w:rsid w:val="00E33B38"/>
    <w:rsid w:val="00E41B3A"/>
    <w:rsid w:val="00E42430"/>
    <w:rsid w:val="00E51A7F"/>
    <w:rsid w:val="00E55A00"/>
    <w:rsid w:val="00E7340F"/>
    <w:rsid w:val="00E7414E"/>
    <w:rsid w:val="00E820AE"/>
    <w:rsid w:val="00E8331F"/>
    <w:rsid w:val="00E94FB6"/>
    <w:rsid w:val="00E959D6"/>
    <w:rsid w:val="00E97540"/>
    <w:rsid w:val="00EA3628"/>
    <w:rsid w:val="00EA7CB3"/>
    <w:rsid w:val="00EB1557"/>
    <w:rsid w:val="00EB3441"/>
    <w:rsid w:val="00EB4B82"/>
    <w:rsid w:val="00EC50B5"/>
    <w:rsid w:val="00EE05E6"/>
    <w:rsid w:val="00EE5821"/>
    <w:rsid w:val="00EF341B"/>
    <w:rsid w:val="00EF3E2C"/>
    <w:rsid w:val="00EF4D8D"/>
    <w:rsid w:val="00EF4FDB"/>
    <w:rsid w:val="00EF700A"/>
    <w:rsid w:val="00F15C3F"/>
    <w:rsid w:val="00F21C0C"/>
    <w:rsid w:val="00F24696"/>
    <w:rsid w:val="00F37A72"/>
    <w:rsid w:val="00F42686"/>
    <w:rsid w:val="00F476A1"/>
    <w:rsid w:val="00F523D5"/>
    <w:rsid w:val="00F541A8"/>
    <w:rsid w:val="00F54355"/>
    <w:rsid w:val="00F55015"/>
    <w:rsid w:val="00F7767F"/>
    <w:rsid w:val="00F81F9F"/>
    <w:rsid w:val="00F871A7"/>
    <w:rsid w:val="00FA4342"/>
    <w:rsid w:val="00FA69C1"/>
    <w:rsid w:val="00FF47B2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082772"/>
    <w:rPr>
      <w:rFonts w:ascii="Browallia New" w:hAnsi="Browallia New" w:cs="Browallia New"/>
      <w:sz w:val="30"/>
      <w:szCs w:val="30"/>
    </w:rPr>
  </w:style>
  <w:style w:type="paragraph" w:styleId="af1">
    <w:name w:val="Balloon Text"/>
    <w:basedOn w:val="a"/>
    <w:link w:val="af2"/>
    <w:uiPriority w:val="99"/>
    <w:semiHidden/>
    <w:unhideWhenUsed/>
    <w:rsid w:val="00082772"/>
    <w:pPr>
      <w:spacing w:before="0"/>
    </w:pPr>
    <w:rPr>
      <w:rFonts w:ascii="Tahoma" w:eastAsiaTheme="minorHAnsi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082772"/>
    <w:rPr>
      <w:rFonts w:ascii="Tahoma" w:eastAsiaTheme="minorHAnsi" w:hAnsi="Tahoma" w:cs="Angsana New"/>
      <w:sz w:val="16"/>
    </w:rPr>
  </w:style>
  <w:style w:type="character" w:styleId="af3">
    <w:name w:val="Placeholder Text"/>
    <w:basedOn w:val="a0"/>
    <w:uiPriority w:val="99"/>
    <w:semiHidden/>
    <w:rsid w:val="000827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4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dLbls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96.89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คอลัมน์1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คอลัมน์2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shape val="box"/>
        <c:axId val="110965504"/>
        <c:axId val="110967040"/>
        <c:axId val="80122752"/>
      </c:bar3DChart>
      <c:catAx>
        <c:axId val="110965504"/>
        <c:scaling>
          <c:orientation val="minMax"/>
        </c:scaling>
        <c:axPos val="b"/>
        <c:numFmt formatCode="General" sourceLinked="1"/>
        <c:tickLblPos val="nextTo"/>
        <c:crossAx val="110967040"/>
        <c:crosses val="autoZero"/>
        <c:auto val="1"/>
        <c:lblAlgn val="ctr"/>
        <c:lblOffset val="100"/>
      </c:catAx>
      <c:valAx>
        <c:axId val="110967040"/>
        <c:scaling>
          <c:orientation val="minMax"/>
        </c:scaling>
        <c:axPos val="l"/>
        <c:majorGridlines/>
        <c:numFmt formatCode="General" sourceLinked="1"/>
        <c:tickLblPos val="nextTo"/>
        <c:crossAx val="110965504"/>
        <c:crosses val="autoZero"/>
        <c:crossBetween val="between"/>
      </c:valAx>
      <c:serAx>
        <c:axId val="80122752"/>
        <c:scaling>
          <c:orientation val="minMax"/>
        </c:scaling>
        <c:delete val="1"/>
        <c:axPos val="b"/>
        <c:tickLblPos val="nextTo"/>
        <c:crossAx val="110967040"/>
        <c:crosses val="autoZero"/>
      </c:serAx>
    </c:plotArea>
    <c:plotVisOnly val="1"/>
  </c:chart>
  <c:spPr>
    <a:ln>
      <a:noFill/>
    </a:ln>
  </c:spPr>
  <c:txPr>
    <a:bodyPr/>
    <a:lstStyle/>
    <a:p>
      <a:pPr>
        <a:defRPr sz="12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>
        <c:manualLayout>
          <c:layoutTarget val="inner"/>
          <c:xMode val="edge"/>
          <c:yMode val="edge"/>
          <c:x val="6.5777376786235089E-2"/>
          <c:y val="4.0089363829521434E-2"/>
          <c:w val="0.79168908573928254"/>
          <c:h val="0.7837467191601056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กลุ่มดี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Browallia New" pitchFamily="34" charset="-34"/>
                        <a:cs typeface="Browallia New" pitchFamily="34" charset="-34"/>
                      </a:rPr>
                      <a:t>68.03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latin typeface="Browallia New" pitchFamily="34" charset="-34"/>
                        <a:cs typeface="Browallia New" pitchFamily="34" charset="-34"/>
                      </a:rPr>
                      <a:t>60.20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2.5462962962962982E-2"/>
                  <c:y val="0"/>
                </c:manualLayout>
              </c:layout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>
                        <a:latin typeface="Browallia New" pitchFamily="34" charset="-34"/>
                        <a:cs typeface="Browallia New" pitchFamily="34" charset="-34"/>
                      </a:rPr>
                      <a:t>53.44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73.510000000000005</c:v>
                </c:pt>
                <c:pt idx="1">
                  <c:v>68.03</c:v>
                </c:pt>
                <c:pt idx="2">
                  <c:v>60.2</c:v>
                </c:pt>
                <c:pt idx="3">
                  <c:v>42.36</c:v>
                </c:pt>
                <c:pt idx="4">
                  <c:v>45.46</c:v>
                </c:pt>
                <c:pt idx="5">
                  <c:v>53.42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กลุ่มเสี่ยง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Browallia New" pitchFamily="34" charset="-34"/>
                        <a:cs typeface="Browallia New" pitchFamily="34" charset="-34"/>
                      </a:rPr>
                      <a:t>     24.33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Browallia New" pitchFamily="34" charset="-34"/>
                        <a:cs typeface="Browallia New" pitchFamily="34" charset="-34"/>
                      </a:rPr>
                      <a:t>     29.44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latin typeface="Browallia New" pitchFamily="34" charset="-34"/>
                        <a:cs typeface="Browallia New" pitchFamily="34" charset="-34"/>
                      </a:rPr>
                      <a:t>       35.92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latin typeface="Browallia New" pitchFamily="34" charset="-34"/>
                        <a:cs typeface="Browallia New" pitchFamily="34" charset="-34"/>
                      </a:rPr>
                      <a:t>51.14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3.9351851851851853E-2"/>
                  <c:y val="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Browallia New" pitchFamily="34" charset="-34"/>
                        <a:cs typeface="Browallia New" pitchFamily="34" charset="-34"/>
                      </a:rPr>
                      <a:t>46.44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3.7037037037037292E-2"/>
                  <c:y val="-3.9682539682539802E-3"/>
                </c:manualLayout>
              </c:layout>
              <c:showVal val="1"/>
            </c:dLbl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24.330000000000005</c:v>
                </c:pt>
                <c:pt idx="1">
                  <c:v>29.439999999999987</c:v>
                </c:pt>
                <c:pt idx="2">
                  <c:v>35.92</c:v>
                </c:pt>
                <c:pt idx="3">
                  <c:v>51.14</c:v>
                </c:pt>
                <c:pt idx="4">
                  <c:v>46.49</c:v>
                </c:pt>
                <c:pt idx="5">
                  <c:v>41.09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กลุ่มป่วย</c:v>
                </c:pt>
              </c:strCache>
            </c:strRef>
          </c:tx>
          <c:dLbls>
            <c:dLbl>
              <c:idx val="1"/>
              <c:layout>
                <c:manualLayout>
                  <c:x val="6.9444444444445681E-3"/>
                  <c:y val="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2.0833333333333412E-2"/>
                  <c:y val="-1.190476190476192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Browallia New" pitchFamily="34" charset="-34"/>
                        <a:cs typeface="Browallia New" pitchFamily="34" charset="-34"/>
                      </a:rPr>
                      <a:t>  3.88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latin typeface="Browallia New" pitchFamily="34" charset="-34"/>
                        <a:cs typeface="Browallia New" pitchFamily="34" charset="-34"/>
                      </a:rPr>
                      <a:t>   6.5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1.6203703703703741E-2"/>
                  <c:y val="0"/>
                </c:manualLayout>
              </c:layout>
              <c:showVal val="1"/>
            </c:dLbl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0">
                  <c:v>2.16</c:v>
                </c:pt>
                <c:pt idx="1">
                  <c:v>2.5299999999999998</c:v>
                </c:pt>
                <c:pt idx="2">
                  <c:v>3.88</c:v>
                </c:pt>
                <c:pt idx="3">
                  <c:v>6.5</c:v>
                </c:pt>
                <c:pt idx="4">
                  <c:v>8.1</c:v>
                </c:pt>
                <c:pt idx="5">
                  <c:v>5.4700000000000024</c:v>
                </c:pt>
              </c:numCache>
            </c:numRef>
          </c:val>
        </c:ser>
        <c:axId val="119456896"/>
        <c:axId val="119458432"/>
      </c:barChart>
      <c:catAx>
        <c:axId val="119456896"/>
        <c:scaling>
          <c:orientation val="minMax"/>
        </c:scaling>
        <c:axPos val="b"/>
        <c:numFmt formatCode="General" sourceLinked="1"/>
        <c:tickLblPos val="nextTo"/>
        <c:crossAx val="119458432"/>
        <c:crosses val="autoZero"/>
        <c:auto val="1"/>
        <c:lblAlgn val="ctr"/>
        <c:lblOffset val="100"/>
      </c:catAx>
      <c:valAx>
        <c:axId val="119458432"/>
        <c:scaling>
          <c:orientation val="minMax"/>
        </c:scaling>
        <c:axPos val="l"/>
        <c:majorGridlines/>
        <c:numFmt formatCode="General" sourceLinked="1"/>
        <c:tickLblPos val="nextTo"/>
        <c:crossAx val="11945689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2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ไตรกลีเซอไรด์สูง≥135 มก/ดล  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</c:spPr>
            <c:showVal val="1"/>
          </c:dLbls>
          <c:cat>
            <c:numRef>
              <c:f>Sheet1!$A$2:$A$8</c:f>
              <c:numCache>
                <c:formatCode>General</c:formatCode>
                <c:ptCount val="7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93.86</c:v>
                </c:pt>
                <c:pt idx="1">
                  <c:v>90.29</c:v>
                </c:pt>
                <c:pt idx="2">
                  <c:v>96.23</c:v>
                </c:pt>
                <c:pt idx="3">
                  <c:v>98.210000000000022</c:v>
                </c:pt>
                <c:pt idx="4">
                  <c:v>96.04</c:v>
                </c:pt>
                <c:pt idx="5">
                  <c:v>94.93</c:v>
                </c:pt>
              </c:numCache>
            </c:numRef>
          </c:val>
        </c:ser>
        <c:axId val="119527680"/>
        <c:axId val="119529472"/>
      </c:barChart>
      <c:catAx>
        <c:axId val="119527680"/>
        <c:scaling>
          <c:orientation val="minMax"/>
        </c:scaling>
        <c:axPos val="b"/>
        <c:numFmt formatCode="General" sourceLinked="1"/>
        <c:tickLblPos val="nextTo"/>
        <c:crossAx val="119529472"/>
        <c:crosses val="autoZero"/>
        <c:auto val="1"/>
        <c:lblAlgn val="ctr"/>
        <c:lblOffset val="100"/>
      </c:catAx>
      <c:valAx>
        <c:axId val="119529472"/>
        <c:scaling>
          <c:orientation val="minMax"/>
        </c:scaling>
        <c:axPos val="l"/>
        <c:majorGridlines/>
        <c:numFmt formatCode="General" sourceLinked="1"/>
        <c:tickLblPos val="nextTo"/>
        <c:crossAx val="11952768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2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26D4-38AA-44F4-85B8-CA4ECE22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24827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57</cp:revision>
  <cp:lastPrinted>2017-09-26T04:20:00Z</cp:lastPrinted>
  <dcterms:created xsi:type="dcterms:W3CDTF">2017-09-21T12:21:00Z</dcterms:created>
  <dcterms:modified xsi:type="dcterms:W3CDTF">2018-05-17T02:55:00Z</dcterms:modified>
</cp:coreProperties>
</file>