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7FB" w:rsidRPr="009A7874" w:rsidRDefault="005E37FB" w:rsidP="00100C65">
      <w:pPr>
        <w:spacing w:before="0"/>
        <w:rPr>
          <w:b/>
          <w:bCs/>
          <w:color w:val="0000FF"/>
          <w:sz w:val="28"/>
          <w:szCs w:val="28"/>
          <w:cs/>
        </w:rPr>
      </w:pPr>
      <w:r w:rsidRPr="009A7874">
        <w:rPr>
          <w:b/>
          <w:bCs/>
          <w:color w:val="0000FF"/>
          <w:sz w:val="28"/>
          <w:szCs w:val="28"/>
        </w:rPr>
        <w:t xml:space="preserve">II-6 </w:t>
      </w:r>
      <w:r w:rsidRPr="009A7874">
        <w:rPr>
          <w:b/>
          <w:bCs/>
          <w:color w:val="0000FF"/>
          <w:sz w:val="28"/>
          <w:szCs w:val="28"/>
          <w:cs/>
        </w:rPr>
        <w:t>ระบบการจัดการด้านยา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8"/>
        <w:gridCol w:w="305"/>
        <w:gridCol w:w="546"/>
        <w:gridCol w:w="918"/>
        <w:gridCol w:w="1066"/>
        <w:gridCol w:w="1134"/>
        <w:gridCol w:w="992"/>
        <w:gridCol w:w="1134"/>
        <w:gridCol w:w="1134"/>
      </w:tblGrid>
      <w:tr w:rsidR="005E37FB" w:rsidRPr="00C0553C" w:rsidTr="00264A16">
        <w:trPr>
          <w:trHeight w:val="149"/>
        </w:trPr>
        <w:tc>
          <w:tcPr>
            <w:tcW w:w="9747" w:type="dxa"/>
            <w:gridSpan w:val="9"/>
          </w:tcPr>
          <w:p w:rsidR="005E37FB" w:rsidRPr="00C0553C" w:rsidRDefault="005E37FB" w:rsidP="00100C65">
            <w:pPr>
              <w:spacing w:before="0"/>
              <w:rPr>
                <w:sz w:val="28"/>
                <w:szCs w:val="28"/>
              </w:rPr>
            </w:pPr>
            <w:r w:rsidRPr="009A7874">
              <w:rPr>
                <w:b/>
                <w:bCs/>
                <w:color w:val="0000FF"/>
                <w:sz w:val="28"/>
                <w:szCs w:val="28"/>
                <w:cs/>
              </w:rPr>
              <w:t>ประเด็นคุณภาพ/ความเสี่ยงที่สำคัญ</w:t>
            </w:r>
            <w:r w:rsidRPr="009A7874">
              <w:rPr>
                <w:b/>
                <w:bCs/>
                <w:color w:val="0000FF"/>
                <w:sz w:val="28"/>
                <w:szCs w:val="28"/>
              </w:rPr>
              <w:t>:</w:t>
            </w:r>
            <w:r w:rsidRPr="00C0553C">
              <w:rPr>
                <w:b/>
                <w:bCs/>
                <w:sz w:val="28"/>
                <w:szCs w:val="28"/>
              </w:rPr>
              <w:t xml:space="preserve"> </w:t>
            </w:r>
            <w:r w:rsidRPr="00C0553C">
              <w:rPr>
                <w:sz w:val="28"/>
                <w:szCs w:val="28"/>
                <w:cs/>
              </w:rPr>
              <w:t xml:space="preserve">ถูกต้อง ปลอดภัย ได้ผล ทันเวลา </w:t>
            </w:r>
            <w:r w:rsidR="001E3F9C">
              <w:rPr>
                <w:sz w:val="28"/>
                <w:szCs w:val="28"/>
              </w:rPr>
              <w:t xml:space="preserve"> </w:t>
            </w:r>
            <w:r w:rsidRPr="00C0553C">
              <w:rPr>
                <w:sz w:val="28"/>
                <w:szCs w:val="28"/>
              </w:rPr>
              <w:t>adherence</w:t>
            </w:r>
          </w:p>
        </w:tc>
      </w:tr>
      <w:tr w:rsidR="00264A16" w:rsidRPr="00C0553C" w:rsidTr="00264A16">
        <w:trPr>
          <w:trHeight w:val="149"/>
        </w:trPr>
        <w:tc>
          <w:tcPr>
            <w:tcW w:w="2823" w:type="dxa"/>
            <w:gridSpan w:val="2"/>
          </w:tcPr>
          <w:p w:rsidR="00264A16" w:rsidRPr="009A7874" w:rsidRDefault="00264A16" w:rsidP="00100C65">
            <w:pPr>
              <w:spacing w:before="0"/>
              <w:jc w:val="center"/>
              <w:rPr>
                <w:color w:val="0000FF"/>
                <w:sz w:val="28"/>
                <w:szCs w:val="28"/>
              </w:rPr>
            </w:pPr>
            <w:r w:rsidRPr="009A7874">
              <w:rPr>
                <w:color w:val="0000FF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464" w:type="dxa"/>
            <w:gridSpan w:val="2"/>
          </w:tcPr>
          <w:p w:rsidR="00264A16" w:rsidRPr="009A7874" w:rsidRDefault="00264A16" w:rsidP="00100C65">
            <w:pPr>
              <w:spacing w:before="0"/>
              <w:jc w:val="center"/>
              <w:rPr>
                <w:color w:val="0000FF"/>
                <w:sz w:val="28"/>
                <w:szCs w:val="28"/>
                <w:cs/>
              </w:rPr>
            </w:pPr>
            <w:r w:rsidRPr="009A7874">
              <w:rPr>
                <w:color w:val="0000FF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066" w:type="dxa"/>
          </w:tcPr>
          <w:p w:rsidR="00264A16" w:rsidRPr="009A7874" w:rsidRDefault="00264A16" w:rsidP="00100C65">
            <w:pPr>
              <w:spacing w:before="0"/>
              <w:jc w:val="center"/>
              <w:rPr>
                <w:color w:val="0000FF"/>
                <w:sz w:val="28"/>
                <w:szCs w:val="28"/>
              </w:rPr>
            </w:pPr>
            <w:r w:rsidRPr="009A7874">
              <w:rPr>
                <w:color w:val="0000FF"/>
                <w:sz w:val="28"/>
                <w:szCs w:val="28"/>
                <w:cs/>
              </w:rPr>
              <w:t>2556</w:t>
            </w:r>
          </w:p>
        </w:tc>
        <w:tc>
          <w:tcPr>
            <w:tcW w:w="1134" w:type="dxa"/>
          </w:tcPr>
          <w:p w:rsidR="00264A16" w:rsidRPr="009A7874" w:rsidRDefault="00264A16" w:rsidP="00100C65">
            <w:pPr>
              <w:spacing w:before="0"/>
              <w:jc w:val="center"/>
              <w:rPr>
                <w:color w:val="0000FF"/>
                <w:sz w:val="28"/>
                <w:szCs w:val="28"/>
              </w:rPr>
            </w:pPr>
            <w:r w:rsidRPr="009A7874">
              <w:rPr>
                <w:color w:val="0000FF"/>
                <w:sz w:val="28"/>
                <w:szCs w:val="28"/>
                <w:cs/>
              </w:rPr>
              <w:t>2557</w:t>
            </w:r>
          </w:p>
        </w:tc>
        <w:tc>
          <w:tcPr>
            <w:tcW w:w="992" w:type="dxa"/>
          </w:tcPr>
          <w:p w:rsidR="00264A16" w:rsidRPr="009A7874" w:rsidRDefault="00264A16" w:rsidP="00100C65">
            <w:pPr>
              <w:spacing w:before="0"/>
              <w:jc w:val="center"/>
              <w:rPr>
                <w:color w:val="0000FF"/>
                <w:sz w:val="28"/>
                <w:szCs w:val="28"/>
                <w:cs/>
              </w:rPr>
            </w:pPr>
            <w:r w:rsidRPr="009A7874">
              <w:rPr>
                <w:color w:val="0000FF"/>
                <w:sz w:val="28"/>
                <w:szCs w:val="28"/>
              </w:rPr>
              <w:t>2558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64A16" w:rsidRPr="009A7874" w:rsidRDefault="00264A16" w:rsidP="00307FD6">
            <w:pPr>
              <w:spacing w:before="0"/>
              <w:jc w:val="center"/>
              <w:rPr>
                <w:color w:val="0000FF"/>
                <w:sz w:val="28"/>
                <w:szCs w:val="28"/>
                <w:cs/>
              </w:rPr>
            </w:pPr>
            <w:r>
              <w:rPr>
                <w:rFonts w:hint="cs"/>
                <w:color w:val="0000FF"/>
                <w:sz w:val="28"/>
                <w:szCs w:val="28"/>
                <w:cs/>
              </w:rPr>
              <w:t>2559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64A16" w:rsidRPr="00F53030" w:rsidRDefault="00264A16" w:rsidP="0037031F">
            <w:pPr>
              <w:spacing w:before="0"/>
              <w:jc w:val="center"/>
              <w:rPr>
                <w:color w:val="0000FF"/>
                <w:sz w:val="24"/>
                <w:szCs w:val="24"/>
                <w:cs/>
              </w:rPr>
            </w:pPr>
            <w:r w:rsidRPr="009A7874">
              <w:rPr>
                <w:rFonts w:hint="cs"/>
                <w:color w:val="0000FF"/>
                <w:sz w:val="28"/>
                <w:szCs w:val="28"/>
                <w:cs/>
              </w:rPr>
              <w:t>25</w:t>
            </w:r>
            <w:r>
              <w:rPr>
                <w:rFonts w:hint="cs"/>
                <w:color w:val="0000FF"/>
                <w:sz w:val="28"/>
                <w:szCs w:val="28"/>
                <w:cs/>
              </w:rPr>
              <w:t>60</w:t>
            </w:r>
          </w:p>
        </w:tc>
      </w:tr>
      <w:tr w:rsidR="00F53030" w:rsidRPr="00C0553C" w:rsidTr="00264A16">
        <w:trPr>
          <w:trHeight w:val="149"/>
        </w:trPr>
        <w:tc>
          <w:tcPr>
            <w:tcW w:w="9747" w:type="dxa"/>
            <w:gridSpan w:val="9"/>
            <w:shd w:val="clear" w:color="auto" w:fill="EAF1DD" w:themeFill="accent3" w:themeFillTint="33"/>
          </w:tcPr>
          <w:p w:rsidR="00F53030" w:rsidRPr="00C0553C" w:rsidRDefault="00F53030" w:rsidP="00100C65">
            <w:pPr>
              <w:spacing w:before="0"/>
              <w:rPr>
                <w:sz w:val="28"/>
                <w:szCs w:val="28"/>
                <w:cs/>
              </w:rPr>
            </w:pPr>
            <w:r w:rsidRPr="00C0553C">
              <w:rPr>
                <w:sz w:val="28"/>
                <w:szCs w:val="28"/>
                <w:cs/>
              </w:rPr>
              <w:t>อัตรา</w:t>
            </w:r>
            <w:r w:rsidRPr="00C0553C">
              <w:rPr>
                <w:rFonts w:hint="cs"/>
                <w:sz w:val="28"/>
                <w:szCs w:val="28"/>
                <w:cs/>
              </w:rPr>
              <w:t>ความคลาดเคลื่อนในการสั่งใช้ยา</w:t>
            </w:r>
          </w:p>
        </w:tc>
      </w:tr>
      <w:tr w:rsidR="00264A16" w:rsidRPr="00C0553C" w:rsidTr="00264A16">
        <w:trPr>
          <w:trHeight w:val="149"/>
        </w:trPr>
        <w:tc>
          <w:tcPr>
            <w:tcW w:w="2823" w:type="dxa"/>
            <w:gridSpan w:val="2"/>
          </w:tcPr>
          <w:p w:rsidR="00264A16" w:rsidRPr="00C0553C" w:rsidRDefault="00264A16" w:rsidP="00100C65">
            <w:pPr>
              <w:pStyle w:val="a6"/>
              <w:numPr>
                <w:ilvl w:val="0"/>
                <w:numId w:val="4"/>
              </w:numPr>
              <w:spacing w:before="0"/>
              <w:contextualSpacing w:val="0"/>
              <w:rPr>
                <w:sz w:val="28"/>
                <w:szCs w:val="28"/>
                <w:cs/>
              </w:rPr>
            </w:pPr>
            <w:r w:rsidRPr="00C0553C">
              <w:rPr>
                <w:sz w:val="28"/>
                <w:szCs w:val="28"/>
                <w:cs/>
              </w:rPr>
              <w:t>ผู้ป่วยนอก</w:t>
            </w:r>
          </w:p>
        </w:tc>
        <w:tc>
          <w:tcPr>
            <w:tcW w:w="1464" w:type="dxa"/>
            <w:gridSpan w:val="2"/>
          </w:tcPr>
          <w:p w:rsidR="00264A16" w:rsidRPr="00C0553C" w:rsidRDefault="00264A16" w:rsidP="00100C65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C0553C">
              <w:rPr>
                <w:rFonts w:hint="cs"/>
                <w:sz w:val="28"/>
                <w:szCs w:val="28"/>
                <w:cs/>
              </w:rPr>
              <w:t>ไม่เกิน1</w:t>
            </w:r>
            <w:r w:rsidRPr="00C0553C">
              <w:rPr>
                <w:sz w:val="28"/>
                <w:szCs w:val="28"/>
                <w:cs/>
              </w:rPr>
              <w:t>0ครั้ง/1</w:t>
            </w:r>
            <w:r w:rsidRPr="00C0553C">
              <w:rPr>
                <w:sz w:val="28"/>
                <w:szCs w:val="28"/>
              </w:rPr>
              <w:t>,</w:t>
            </w:r>
            <w:r w:rsidRPr="00C0553C">
              <w:rPr>
                <w:sz w:val="28"/>
                <w:szCs w:val="28"/>
                <w:cs/>
              </w:rPr>
              <w:t>000 ใบสั่งยา</w:t>
            </w:r>
          </w:p>
        </w:tc>
        <w:tc>
          <w:tcPr>
            <w:tcW w:w="1066" w:type="dxa"/>
          </w:tcPr>
          <w:p w:rsidR="00264A16" w:rsidRPr="00C0553C" w:rsidRDefault="00264A16" w:rsidP="00100C65">
            <w:pPr>
              <w:spacing w:before="0"/>
              <w:jc w:val="center"/>
              <w:rPr>
                <w:sz w:val="28"/>
                <w:szCs w:val="28"/>
              </w:rPr>
            </w:pPr>
            <w:r w:rsidRPr="00C0553C">
              <w:rPr>
                <w:sz w:val="28"/>
                <w:szCs w:val="28"/>
                <w:cs/>
              </w:rPr>
              <w:t>9.94</w:t>
            </w:r>
          </w:p>
          <w:p w:rsidR="00264A16" w:rsidRPr="00C0553C" w:rsidRDefault="00264A16" w:rsidP="00100C65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64A16" w:rsidRPr="00C0553C" w:rsidRDefault="00264A16" w:rsidP="00100C65">
            <w:pPr>
              <w:spacing w:before="0"/>
              <w:jc w:val="center"/>
              <w:rPr>
                <w:sz w:val="28"/>
                <w:szCs w:val="28"/>
              </w:rPr>
            </w:pPr>
            <w:r w:rsidRPr="00C0553C">
              <w:rPr>
                <w:sz w:val="28"/>
                <w:szCs w:val="28"/>
                <w:cs/>
              </w:rPr>
              <w:t>6.45</w:t>
            </w:r>
          </w:p>
          <w:p w:rsidR="00264A16" w:rsidRPr="00C0553C" w:rsidRDefault="00264A16" w:rsidP="00100C65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64A16" w:rsidRPr="00C0553C" w:rsidRDefault="00264A16" w:rsidP="00100C65">
            <w:pPr>
              <w:spacing w:before="0"/>
              <w:jc w:val="center"/>
              <w:rPr>
                <w:sz w:val="28"/>
                <w:szCs w:val="28"/>
              </w:rPr>
            </w:pPr>
            <w:r w:rsidRPr="00C0553C">
              <w:rPr>
                <w:rFonts w:hint="cs"/>
                <w:sz w:val="28"/>
                <w:szCs w:val="28"/>
                <w:cs/>
              </w:rPr>
              <w:t>4.15</w:t>
            </w:r>
          </w:p>
          <w:p w:rsidR="00264A16" w:rsidRPr="00C0553C" w:rsidRDefault="00264A16" w:rsidP="00100C65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64A16" w:rsidRDefault="00264A16" w:rsidP="00100C65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6.51</w:t>
            </w:r>
          </w:p>
          <w:p w:rsidR="00264A16" w:rsidRPr="00C0553C" w:rsidRDefault="00264A16" w:rsidP="00F53030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64A16" w:rsidRPr="000256DC" w:rsidRDefault="00264A16" w:rsidP="0037031F">
            <w:pPr>
              <w:jc w:val="center"/>
              <w:rPr>
                <w:sz w:val="28"/>
                <w:szCs w:val="28"/>
              </w:rPr>
            </w:pPr>
            <w:r w:rsidRPr="000256DC">
              <w:rPr>
                <w:sz w:val="28"/>
                <w:szCs w:val="28"/>
              </w:rPr>
              <w:t>4.04</w:t>
            </w:r>
          </w:p>
        </w:tc>
      </w:tr>
      <w:tr w:rsidR="00264A16" w:rsidRPr="00C0553C" w:rsidTr="00264A16">
        <w:trPr>
          <w:trHeight w:val="149"/>
        </w:trPr>
        <w:tc>
          <w:tcPr>
            <w:tcW w:w="2823" w:type="dxa"/>
            <w:gridSpan w:val="2"/>
          </w:tcPr>
          <w:p w:rsidR="00264A16" w:rsidRPr="00C0553C" w:rsidRDefault="00264A16" w:rsidP="00100C65">
            <w:pPr>
              <w:pStyle w:val="a6"/>
              <w:numPr>
                <w:ilvl w:val="0"/>
                <w:numId w:val="4"/>
              </w:numPr>
              <w:spacing w:before="0"/>
              <w:contextualSpacing w:val="0"/>
              <w:rPr>
                <w:sz w:val="28"/>
                <w:szCs w:val="28"/>
                <w:cs/>
              </w:rPr>
            </w:pPr>
            <w:r w:rsidRPr="00C0553C">
              <w:rPr>
                <w:sz w:val="28"/>
                <w:szCs w:val="28"/>
                <w:cs/>
              </w:rPr>
              <w:t>ผู้ป่วยใน</w:t>
            </w:r>
          </w:p>
        </w:tc>
        <w:tc>
          <w:tcPr>
            <w:tcW w:w="1464" w:type="dxa"/>
            <w:gridSpan w:val="2"/>
          </w:tcPr>
          <w:p w:rsidR="00264A16" w:rsidRPr="00C0553C" w:rsidRDefault="00264A16" w:rsidP="00100C65">
            <w:pPr>
              <w:spacing w:before="0"/>
              <w:jc w:val="center"/>
              <w:rPr>
                <w:sz w:val="28"/>
                <w:szCs w:val="28"/>
              </w:rPr>
            </w:pPr>
            <w:r w:rsidRPr="00C0553C">
              <w:rPr>
                <w:rFonts w:hint="cs"/>
                <w:sz w:val="28"/>
                <w:szCs w:val="28"/>
                <w:cs/>
              </w:rPr>
              <w:t>ไม่เกิน1</w:t>
            </w:r>
            <w:r w:rsidRPr="00C0553C">
              <w:rPr>
                <w:sz w:val="28"/>
                <w:szCs w:val="28"/>
                <w:cs/>
              </w:rPr>
              <w:t>0ครั้ง/1</w:t>
            </w:r>
            <w:r w:rsidRPr="00C0553C">
              <w:rPr>
                <w:sz w:val="28"/>
                <w:szCs w:val="28"/>
              </w:rPr>
              <w:t>,</w:t>
            </w:r>
            <w:r w:rsidRPr="00C0553C">
              <w:rPr>
                <w:sz w:val="28"/>
                <w:szCs w:val="28"/>
                <w:cs/>
              </w:rPr>
              <w:t>000 วันนอน</w:t>
            </w:r>
          </w:p>
        </w:tc>
        <w:tc>
          <w:tcPr>
            <w:tcW w:w="1066" w:type="dxa"/>
          </w:tcPr>
          <w:p w:rsidR="00264A16" w:rsidRPr="00C0553C" w:rsidRDefault="00264A16" w:rsidP="00100C65">
            <w:pPr>
              <w:spacing w:before="0"/>
              <w:jc w:val="center"/>
              <w:rPr>
                <w:sz w:val="28"/>
                <w:szCs w:val="28"/>
              </w:rPr>
            </w:pPr>
            <w:r w:rsidRPr="00C0553C">
              <w:rPr>
                <w:sz w:val="28"/>
                <w:szCs w:val="28"/>
                <w:cs/>
              </w:rPr>
              <w:t>1.98</w:t>
            </w:r>
          </w:p>
          <w:p w:rsidR="00264A16" w:rsidRPr="00C0553C" w:rsidRDefault="00264A16" w:rsidP="00100C65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64A16" w:rsidRPr="00C0553C" w:rsidRDefault="00264A16" w:rsidP="00100C65">
            <w:pPr>
              <w:spacing w:before="0"/>
              <w:jc w:val="center"/>
              <w:rPr>
                <w:sz w:val="28"/>
                <w:szCs w:val="28"/>
              </w:rPr>
            </w:pPr>
            <w:r w:rsidRPr="00C0553C">
              <w:rPr>
                <w:sz w:val="28"/>
                <w:szCs w:val="28"/>
                <w:cs/>
              </w:rPr>
              <w:t>3.52</w:t>
            </w:r>
          </w:p>
          <w:p w:rsidR="00264A16" w:rsidRPr="00C0553C" w:rsidRDefault="00264A16" w:rsidP="00100C65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64A16" w:rsidRPr="00C0553C" w:rsidRDefault="00264A16" w:rsidP="00100C65">
            <w:pPr>
              <w:spacing w:before="0"/>
              <w:jc w:val="center"/>
              <w:rPr>
                <w:sz w:val="28"/>
                <w:szCs w:val="28"/>
              </w:rPr>
            </w:pPr>
            <w:r w:rsidRPr="00C0553C">
              <w:rPr>
                <w:sz w:val="28"/>
                <w:szCs w:val="28"/>
              </w:rPr>
              <w:t>5.62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64A16" w:rsidRDefault="00264A16" w:rsidP="00100C65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1.71</w:t>
            </w:r>
          </w:p>
          <w:p w:rsidR="00264A16" w:rsidRPr="00C0553C" w:rsidRDefault="00264A16" w:rsidP="00F53030">
            <w:pPr>
              <w:spacing w:before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64A16" w:rsidRPr="000256DC" w:rsidRDefault="00264A16" w:rsidP="0037031F">
            <w:pPr>
              <w:jc w:val="center"/>
              <w:rPr>
                <w:sz w:val="28"/>
                <w:szCs w:val="28"/>
              </w:rPr>
            </w:pPr>
            <w:r w:rsidRPr="000256DC">
              <w:rPr>
                <w:sz w:val="28"/>
                <w:szCs w:val="28"/>
              </w:rPr>
              <w:t>0.87</w:t>
            </w:r>
          </w:p>
        </w:tc>
      </w:tr>
      <w:tr w:rsidR="000256DC" w:rsidRPr="00C0553C" w:rsidTr="00264A16">
        <w:trPr>
          <w:trHeight w:val="149"/>
        </w:trPr>
        <w:tc>
          <w:tcPr>
            <w:tcW w:w="9747" w:type="dxa"/>
            <w:gridSpan w:val="9"/>
            <w:shd w:val="clear" w:color="auto" w:fill="EAF1DD" w:themeFill="accent3" w:themeFillTint="33"/>
          </w:tcPr>
          <w:p w:rsidR="000256DC" w:rsidRPr="00C0553C" w:rsidRDefault="000256DC" w:rsidP="00100C65">
            <w:pPr>
              <w:spacing w:before="0"/>
              <w:rPr>
                <w:sz w:val="28"/>
                <w:szCs w:val="28"/>
              </w:rPr>
            </w:pPr>
            <w:r w:rsidRPr="00C0553C">
              <w:rPr>
                <w:sz w:val="28"/>
                <w:szCs w:val="28"/>
                <w:cs/>
              </w:rPr>
              <w:t>อัตรา</w:t>
            </w:r>
            <w:r w:rsidRPr="00C0553C">
              <w:rPr>
                <w:rFonts w:hint="cs"/>
                <w:sz w:val="28"/>
                <w:szCs w:val="28"/>
                <w:cs/>
              </w:rPr>
              <w:t>ความคลาดเคลื่อนในการจัดยา</w:t>
            </w:r>
          </w:p>
        </w:tc>
      </w:tr>
      <w:tr w:rsidR="00264A16" w:rsidRPr="00C0553C" w:rsidTr="00264A16">
        <w:trPr>
          <w:trHeight w:val="149"/>
        </w:trPr>
        <w:tc>
          <w:tcPr>
            <w:tcW w:w="2823" w:type="dxa"/>
            <w:gridSpan w:val="2"/>
          </w:tcPr>
          <w:p w:rsidR="00264A16" w:rsidRPr="00C0553C" w:rsidRDefault="00264A16" w:rsidP="00100C65">
            <w:pPr>
              <w:pStyle w:val="a6"/>
              <w:numPr>
                <w:ilvl w:val="0"/>
                <w:numId w:val="4"/>
              </w:numPr>
              <w:spacing w:before="0"/>
              <w:contextualSpacing w:val="0"/>
              <w:rPr>
                <w:sz w:val="28"/>
                <w:szCs w:val="28"/>
                <w:cs/>
              </w:rPr>
            </w:pPr>
            <w:r w:rsidRPr="00C0553C">
              <w:rPr>
                <w:sz w:val="28"/>
                <w:szCs w:val="28"/>
                <w:cs/>
              </w:rPr>
              <w:t>ผู้ป่วยนอก</w:t>
            </w:r>
          </w:p>
        </w:tc>
        <w:tc>
          <w:tcPr>
            <w:tcW w:w="1464" w:type="dxa"/>
            <w:gridSpan w:val="2"/>
          </w:tcPr>
          <w:p w:rsidR="00264A16" w:rsidRPr="00C0553C" w:rsidRDefault="00264A16" w:rsidP="00100C65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C0553C">
              <w:rPr>
                <w:rFonts w:hint="cs"/>
                <w:sz w:val="28"/>
                <w:szCs w:val="28"/>
                <w:cs/>
              </w:rPr>
              <w:t>ไม่เกิน2</w:t>
            </w:r>
            <w:r w:rsidRPr="00C0553C">
              <w:rPr>
                <w:sz w:val="28"/>
                <w:szCs w:val="28"/>
                <w:cs/>
              </w:rPr>
              <w:t>0ครั้ง/1</w:t>
            </w:r>
            <w:r w:rsidRPr="00C0553C">
              <w:rPr>
                <w:sz w:val="28"/>
                <w:szCs w:val="28"/>
              </w:rPr>
              <w:t>,</w:t>
            </w:r>
            <w:r w:rsidRPr="00C0553C">
              <w:rPr>
                <w:sz w:val="28"/>
                <w:szCs w:val="28"/>
                <w:cs/>
              </w:rPr>
              <w:t>000 ใบสั่งยา</w:t>
            </w:r>
          </w:p>
        </w:tc>
        <w:tc>
          <w:tcPr>
            <w:tcW w:w="1066" w:type="dxa"/>
          </w:tcPr>
          <w:p w:rsidR="00264A16" w:rsidRPr="00C0553C" w:rsidRDefault="00264A16" w:rsidP="00100C65">
            <w:pPr>
              <w:spacing w:before="0"/>
              <w:jc w:val="center"/>
              <w:rPr>
                <w:sz w:val="28"/>
                <w:szCs w:val="28"/>
              </w:rPr>
            </w:pPr>
            <w:r w:rsidRPr="00C0553C">
              <w:rPr>
                <w:sz w:val="28"/>
                <w:szCs w:val="28"/>
                <w:cs/>
              </w:rPr>
              <w:t>5.71</w:t>
            </w:r>
          </w:p>
          <w:p w:rsidR="00264A16" w:rsidRPr="00C0553C" w:rsidRDefault="00264A16" w:rsidP="00100C65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64A16" w:rsidRPr="00C0553C" w:rsidRDefault="00264A16" w:rsidP="00100C65">
            <w:pPr>
              <w:spacing w:before="0"/>
              <w:jc w:val="center"/>
              <w:rPr>
                <w:sz w:val="28"/>
                <w:szCs w:val="28"/>
              </w:rPr>
            </w:pPr>
            <w:r w:rsidRPr="00C0553C">
              <w:rPr>
                <w:sz w:val="28"/>
                <w:szCs w:val="28"/>
                <w:cs/>
              </w:rPr>
              <w:t>3.34</w:t>
            </w:r>
          </w:p>
          <w:p w:rsidR="00264A16" w:rsidRPr="00C0553C" w:rsidRDefault="00264A16" w:rsidP="00100C65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64A16" w:rsidRPr="00C0553C" w:rsidRDefault="00264A16" w:rsidP="00100C65">
            <w:pPr>
              <w:spacing w:before="0"/>
              <w:jc w:val="center"/>
              <w:rPr>
                <w:sz w:val="28"/>
                <w:szCs w:val="28"/>
              </w:rPr>
            </w:pPr>
            <w:r w:rsidRPr="00C0553C">
              <w:rPr>
                <w:sz w:val="28"/>
                <w:szCs w:val="28"/>
              </w:rPr>
              <w:t>2.76</w:t>
            </w:r>
          </w:p>
          <w:p w:rsidR="00264A16" w:rsidRPr="00C0553C" w:rsidRDefault="00264A16" w:rsidP="00100C65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64A16" w:rsidRPr="00C0553C" w:rsidRDefault="00264A16" w:rsidP="00100C65">
            <w:pPr>
              <w:spacing w:before="0"/>
              <w:jc w:val="center"/>
              <w:rPr>
                <w:sz w:val="28"/>
                <w:szCs w:val="28"/>
              </w:rPr>
            </w:pPr>
            <w:r w:rsidRPr="00C0553C">
              <w:rPr>
                <w:sz w:val="28"/>
                <w:szCs w:val="28"/>
              </w:rPr>
              <w:t>4.04</w:t>
            </w:r>
          </w:p>
          <w:p w:rsidR="00264A16" w:rsidRPr="00C0553C" w:rsidRDefault="00264A16" w:rsidP="00100C65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64A16" w:rsidRPr="00C0553C" w:rsidRDefault="00264A16" w:rsidP="000256DC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3.12</w:t>
            </w:r>
          </w:p>
        </w:tc>
      </w:tr>
      <w:tr w:rsidR="00264A16" w:rsidRPr="00C0553C" w:rsidTr="00264A16">
        <w:trPr>
          <w:trHeight w:val="149"/>
        </w:trPr>
        <w:tc>
          <w:tcPr>
            <w:tcW w:w="2823" w:type="dxa"/>
            <w:gridSpan w:val="2"/>
          </w:tcPr>
          <w:p w:rsidR="00264A16" w:rsidRPr="00C0553C" w:rsidRDefault="00264A16" w:rsidP="00100C65">
            <w:pPr>
              <w:pStyle w:val="a6"/>
              <w:numPr>
                <w:ilvl w:val="0"/>
                <w:numId w:val="4"/>
              </w:numPr>
              <w:spacing w:before="0"/>
              <w:contextualSpacing w:val="0"/>
              <w:rPr>
                <w:sz w:val="28"/>
                <w:szCs w:val="28"/>
                <w:cs/>
              </w:rPr>
            </w:pPr>
            <w:r w:rsidRPr="00C0553C">
              <w:rPr>
                <w:sz w:val="28"/>
                <w:szCs w:val="28"/>
                <w:cs/>
              </w:rPr>
              <w:t>ผู้ป่วยใน</w:t>
            </w:r>
          </w:p>
        </w:tc>
        <w:tc>
          <w:tcPr>
            <w:tcW w:w="1464" w:type="dxa"/>
            <w:gridSpan w:val="2"/>
          </w:tcPr>
          <w:p w:rsidR="00264A16" w:rsidRPr="00C0553C" w:rsidRDefault="00264A16" w:rsidP="00100C65">
            <w:pPr>
              <w:spacing w:before="0"/>
              <w:jc w:val="center"/>
              <w:rPr>
                <w:sz w:val="28"/>
                <w:szCs w:val="28"/>
              </w:rPr>
            </w:pPr>
            <w:r w:rsidRPr="00C0553C">
              <w:rPr>
                <w:rFonts w:hint="cs"/>
                <w:sz w:val="28"/>
                <w:szCs w:val="28"/>
                <w:cs/>
              </w:rPr>
              <w:t>ไม่เกิน2</w:t>
            </w:r>
            <w:r w:rsidRPr="00C0553C">
              <w:rPr>
                <w:sz w:val="28"/>
                <w:szCs w:val="28"/>
                <w:cs/>
              </w:rPr>
              <w:t>0ครั้ง/1</w:t>
            </w:r>
            <w:r w:rsidRPr="00C0553C">
              <w:rPr>
                <w:sz w:val="28"/>
                <w:szCs w:val="28"/>
              </w:rPr>
              <w:t>,</w:t>
            </w:r>
            <w:r w:rsidRPr="00C0553C">
              <w:rPr>
                <w:sz w:val="28"/>
                <w:szCs w:val="28"/>
                <w:cs/>
              </w:rPr>
              <w:t>000 วันนอน</w:t>
            </w:r>
          </w:p>
        </w:tc>
        <w:tc>
          <w:tcPr>
            <w:tcW w:w="1066" w:type="dxa"/>
          </w:tcPr>
          <w:p w:rsidR="00264A16" w:rsidRPr="00C0553C" w:rsidRDefault="00264A16" w:rsidP="00100C65">
            <w:pPr>
              <w:spacing w:before="0"/>
              <w:jc w:val="center"/>
              <w:rPr>
                <w:sz w:val="28"/>
                <w:szCs w:val="28"/>
              </w:rPr>
            </w:pPr>
            <w:r w:rsidRPr="00C0553C">
              <w:rPr>
                <w:sz w:val="28"/>
                <w:szCs w:val="28"/>
                <w:cs/>
              </w:rPr>
              <w:t>35.68</w:t>
            </w:r>
          </w:p>
          <w:p w:rsidR="00264A16" w:rsidRPr="00C0553C" w:rsidRDefault="00264A16" w:rsidP="00100C65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64A16" w:rsidRPr="00C0553C" w:rsidRDefault="00264A16" w:rsidP="00100C65">
            <w:pPr>
              <w:spacing w:before="0"/>
              <w:jc w:val="center"/>
              <w:rPr>
                <w:sz w:val="28"/>
                <w:szCs w:val="28"/>
              </w:rPr>
            </w:pPr>
            <w:r w:rsidRPr="00C0553C">
              <w:rPr>
                <w:sz w:val="28"/>
                <w:szCs w:val="28"/>
                <w:cs/>
              </w:rPr>
              <w:t>15.36</w:t>
            </w:r>
          </w:p>
          <w:p w:rsidR="00264A16" w:rsidRPr="00C0553C" w:rsidRDefault="00264A16" w:rsidP="00100C65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64A16" w:rsidRPr="00C0553C" w:rsidRDefault="00264A16" w:rsidP="00100C65">
            <w:pPr>
              <w:spacing w:before="0"/>
              <w:jc w:val="center"/>
              <w:rPr>
                <w:sz w:val="28"/>
                <w:szCs w:val="28"/>
              </w:rPr>
            </w:pPr>
            <w:r w:rsidRPr="00C0553C">
              <w:rPr>
                <w:rFonts w:hint="cs"/>
                <w:sz w:val="28"/>
                <w:szCs w:val="28"/>
                <w:cs/>
              </w:rPr>
              <w:t>18.55</w:t>
            </w:r>
          </w:p>
          <w:p w:rsidR="00264A16" w:rsidRPr="00C0553C" w:rsidRDefault="00264A16" w:rsidP="00100C65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64A16" w:rsidRPr="00C0553C" w:rsidRDefault="00264A16" w:rsidP="00100C65">
            <w:pPr>
              <w:spacing w:before="0"/>
              <w:jc w:val="center"/>
              <w:rPr>
                <w:sz w:val="28"/>
                <w:szCs w:val="28"/>
              </w:rPr>
            </w:pPr>
            <w:r w:rsidRPr="00C0553C">
              <w:rPr>
                <w:sz w:val="28"/>
                <w:szCs w:val="28"/>
              </w:rPr>
              <w:t>24.08</w:t>
            </w:r>
          </w:p>
          <w:p w:rsidR="00264A16" w:rsidRPr="00C0553C" w:rsidRDefault="00264A16" w:rsidP="00100C65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64A16" w:rsidRPr="00C0553C" w:rsidRDefault="00264A16" w:rsidP="000256DC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14.27</w:t>
            </w:r>
          </w:p>
        </w:tc>
      </w:tr>
      <w:tr w:rsidR="000256DC" w:rsidRPr="00C0553C" w:rsidTr="00264A16">
        <w:trPr>
          <w:trHeight w:val="149"/>
        </w:trPr>
        <w:tc>
          <w:tcPr>
            <w:tcW w:w="9747" w:type="dxa"/>
            <w:gridSpan w:val="9"/>
            <w:shd w:val="clear" w:color="auto" w:fill="EAF1DD" w:themeFill="accent3" w:themeFillTint="33"/>
          </w:tcPr>
          <w:p w:rsidR="000256DC" w:rsidRPr="00C0553C" w:rsidRDefault="000256DC" w:rsidP="00100C65">
            <w:pPr>
              <w:spacing w:before="0"/>
              <w:rPr>
                <w:sz w:val="28"/>
                <w:szCs w:val="28"/>
              </w:rPr>
            </w:pPr>
            <w:r w:rsidRPr="00C0553C">
              <w:rPr>
                <w:sz w:val="28"/>
                <w:szCs w:val="28"/>
                <w:cs/>
              </w:rPr>
              <w:t>อัตรา</w:t>
            </w:r>
            <w:r w:rsidRPr="00C0553C">
              <w:rPr>
                <w:rFonts w:hint="cs"/>
                <w:sz w:val="28"/>
                <w:szCs w:val="28"/>
                <w:cs/>
              </w:rPr>
              <w:t>ความคลาดเคลื่อนในการจ่ายยา</w:t>
            </w:r>
          </w:p>
        </w:tc>
      </w:tr>
      <w:tr w:rsidR="00264A16" w:rsidRPr="00C0553C" w:rsidTr="00264A16">
        <w:trPr>
          <w:trHeight w:val="149"/>
        </w:trPr>
        <w:tc>
          <w:tcPr>
            <w:tcW w:w="2823" w:type="dxa"/>
            <w:gridSpan w:val="2"/>
          </w:tcPr>
          <w:p w:rsidR="00264A16" w:rsidRPr="00C0553C" w:rsidRDefault="00264A16" w:rsidP="00100C65">
            <w:pPr>
              <w:pStyle w:val="a6"/>
              <w:numPr>
                <w:ilvl w:val="0"/>
                <w:numId w:val="4"/>
              </w:numPr>
              <w:spacing w:before="0"/>
              <w:contextualSpacing w:val="0"/>
              <w:rPr>
                <w:sz w:val="28"/>
                <w:szCs w:val="28"/>
                <w:cs/>
              </w:rPr>
            </w:pPr>
            <w:r w:rsidRPr="00C0553C">
              <w:rPr>
                <w:sz w:val="28"/>
                <w:szCs w:val="28"/>
                <w:cs/>
              </w:rPr>
              <w:t>ผู้ป่วยนอก</w:t>
            </w:r>
          </w:p>
        </w:tc>
        <w:tc>
          <w:tcPr>
            <w:tcW w:w="1464" w:type="dxa"/>
            <w:gridSpan w:val="2"/>
          </w:tcPr>
          <w:p w:rsidR="00264A16" w:rsidRPr="00C0553C" w:rsidRDefault="00264A16" w:rsidP="00100C65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C0553C">
              <w:rPr>
                <w:rFonts w:hint="cs"/>
                <w:sz w:val="28"/>
                <w:szCs w:val="28"/>
                <w:cs/>
              </w:rPr>
              <w:t>ไม่เกิน1</w:t>
            </w:r>
            <w:r w:rsidRPr="00C0553C">
              <w:rPr>
                <w:sz w:val="28"/>
                <w:szCs w:val="28"/>
                <w:cs/>
              </w:rPr>
              <w:t>0ครั้ง/1</w:t>
            </w:r>
            <w:r w:rsidRPr="00C0553C">
              <w:rPr>
                <w:sz w:val="28"/>
                <w:szCs w:val="28"/>
              </w:rPr>
              <w:t>,</w:t>
            </w:r>
            <w:r w:rsidRPr="00C0553C">
              <w:rPr>
                <w:sz w:val="28"/>
                <w:szCs w:val="28"/>
                <w:cs/>
              </w:rPr>
              <w:t>000 ใบสั่งยา</w:t>
            </w:r>
          </w:p>
        </w:tc>
        <w:tc>
          <w:tcPr>
            <w:tcW w:w="1066" w:type="dxa"/>
          </w:tcPr>
          <w:p w:rsidR="00264A16" w:rsidRPr="00C0553C" w:rsidRDefault="00264A16" w:rsidP="00100C65">
            <w:pPr>
              <w:spacing w:before="0"/>
              <w:jc w:val="center"/>
              <w:rPr>
                <w:sz w:val="28"/>
                <w:szCs w:val="28"/>
              </w:rPr>
            </w:pPr>
            <w:r w:rsidRPr="00C0553C">
              <w:rPr>
                <w:sz w:val="28"/>
                <w:szCs w:val="28"/>
                <w:cs/>
              </w:rPr>
              <w:t>0.03</w:t>
            </w:r>
          </w:p>
          <w:p w:rsidR="00264A16" w:rsidRPr="00C0553C" w:rsidRDefault="00264A16" w:rsidP="00100C65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64A16" w:rsidRPr="00C0553C" w:rsidRDefault="00264A16" w:rsidP="00100C65">
            <w:pPr>
              <w:spacing w:before="0"/>
              <w:jc w:val="center"/>
              <w:rPr>
                <w:sz w:val="28"/>
                <w:szCs w:val="28"/>
              </w:rPr>
            </w:pPr>
            <w:r w:rsidRPr="00C0553C">
              <w:rPr>
                <w:sz w:val="28"/>
                <w:szCs w:val="28"/>
                <w:cs/>
              </w:rPr>
              <w:t>0.03</w:t>
            </w:r>
          </w:p>
          <w:p w:rsidR="00264A16" w:rsidRPr="00C0553C" w:rsidRDefault="00264A16" w:rsidP="00100C65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64A16" w:rsidRPr="00C0553C" w:rsidRDefault="00264A16" w:rsidP="00100C65">
            <w:pPr>
              <w:spacing w:before="0"/>
              <w:jc w:val="center"/>
              <w:rPr>
                <w:sz w:val="28"/>
                <w:szCs w:val="28"/>
              </w:rPr>
            </w:pPr>
            <w:r w:rsidRPr="00C0553C">
              <w:rPr>
                <w:rFonts w:hint="cs"/>
                <w:sz w:val="28"/>
                <w:szCs w:val="28"/>
                <w:cs/>
              </w:rPr>
              <w:t>0.008</w:t>
            </w:r>
          </w:p>
          <w:p w:rsidR="00264A16" w:rsidRPr="00C0553C" w:rsidRDefault="00264A16" w:rsidP="00100C65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64A16" w:rsidRPr="00C0553C" w:rsidRDefault="00264A16" w:rsidP="00100C65">
            <w:pPr>
              <w:spacing w:before="0"/>
              <w:jc w:val="center"/>
              <w:rPr>
                <w:sz w:val="28"/>
                <w:szCs w:val="28"/>
              </w:rPr>
            </w:pPr>
            <w:r w:rsidRPr="00C0553C">
              <w:rPr>
                <w:sz w:val="28"/>
                <w:szCs w:val="28"/>
              </w:rPr>
              <w:t>0.013</w:t>
            </w:r>
          </w:p>
          <w:p w:rsidR="00264A16" w:rsidRPr="00C0553C" w:rsidRDefault="00264A16" w:rsidP="00100C65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64A16" w:rsidRPr="00C0553C" w:rsidRDefault="00264A16" w:rsidP="000256DC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0.0087</w:t>
            </w:r>
          </w:p>
        </w:tc>
      </w:tr>
      <w:tr w:rsidR="00264A16" w:rsidRPr="00C0553C" w:rsidTr="00264A16">
        <w:trPr>
          <w:trHeight w:val="149"/>
        </w:trPr>
        <w:tc>
          <w:tcPr>
            <w:tcW w:w="2823" w:type="dxa"/>
            <w:gridSpan w:val="2"/>
          </w:tcPr>
          <w:p w:rsidR="00264A16" w:rsidRPr="00C0553C" w:rsidRDefault="00264A16" w:rsidP="00100C65">
            <w:pPr>
              <w:pStyle w:val="a6"/>
              <w:numPr>
                <w:ilvl w:val="0"/>
                <w:numId w:val="4"/>
              </w:numPr>
              <w:spacing w:before="0"/>
              <w:contextualSpacing w:val="0"/>
              <w:rPr>
                <w:sz w:val="28"/>
                <w:szCs w:val="28"/>
                <w:cs/>
              </w:rPr>
            </w:pPr>
            <w:r w:rsidRPr="00C0553C">
              <w:rPr>
                <w:sz w:val="28"/>
                <w:szCs w:val="28"/>
                <w:cs/>
              </w:rPr>
              <w:t>ผู้ป่วยใน</w:t>
            </w:r>
          </w:p>
        </w:tc>
        <w:tc>
          <w:tcPr>
            <w:tcW w:w="1464" w:type="dxa"/>
            <w:gridSpan w:val="2"/>
          </w:tcPr>
          <w:p w:rsidR="00264A16" w:rsidRPr="00C0553C" w:rsidRDefault="00264A16" w:rsidP="00100C65">
            <w:pPr>
              <w:spacing w:before="0"/>
              <w:jc w:val="center"/>
              <w:rPr>
                <w:sz w:val="28"/>
                <w:szCs w:val="28"/>
              </w:rPr>
            </w:pPr>
            <w:r w:rsidRPr="00C0553C">
              <w:rPr>
                <w:rFonts w:hint="cs"/>
                <w:sz w:val="28"/>
                <w:szCs w:val="28"/>
                <w:cs/>
              </w:rPr>
              <w:t>ไม่เกิน</w:t>
            </w:r>
            <w:r w:rsidRPr="00C0553C">
              <w:rPr>
                <w:sz w:val="28"/>
                <w:szCs w:val="28"/>
              </w:rPr>
              <w:t>10</w:t>
            </w:r>
            <w:r w:rsidRPr="00C0553C">
              <w:rPr>
                <w:sz w:val="28"/>
                <w:szCs w:val="28"/>
                <w:cs/>
              </w:rPr>
              <w:t>ครั้ง/1</w:t>
            </w:r>
            <w:r w:rsidRPr="00C0553C">
              <w:rPr>
                <w:sz w:val="28"/>
                <w:szCs w:val="28"/>
              </w:rPr>
              <w:t>,</w:t>
            </w:r>
            <w:r w:rsidRPr="00C0553C">
              <w:rPr>
                <w:sz w:val="28"/>
                <w:szCs w:val="28"/>
                <w:cs/>
              </w:rPr>
              <w:t>000 วันนอน</w:t>
            </w:r>
          </w:p>
        </w:tc>
        <w:tc>
          <w:tcPr>
            <w:tcW w:w="1066" w:type="dxa"/>
          </w:tcPr>
          <w:p w:rsidR="00264A16" w:rsidRPr="00C0553C" w:rsidRDefault="00264A16" w:rsidP="00100C65">
            <w:pPr>
              <w:spacing w:before="0"/>
              <w:jc w:val="center"/>
              <w:rPr>
                <w:sz w:val="28"/>
                <w:szCs w:val="28"/>
              </w:rPr>
            </w:pPr>
            <w:r w:rsidRPr="00C0553C">
              <w:rPr>
                <w:sz w:val="28"/>
                <w:szCs w:val="28"/>
                <w:cs/>
              </w:rPr>
              <w:t>1.59</w:t>
            </w:r>
          </w:p>
          <w:p w:rsidR="00264A16" w:rsidRPr="00C0553C" w:rsidRDefault="00264A16" w:rsidP="00100C65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64A16" w:rsidRPr="00C0553C" w:rsidRDefault="00264A16" w:rsidP="00100C65">
            <w:pPr>
              <w:spacing w:before="0"/>
              <w:jc w:val="center"/>
              <w:rPr>
                <w:sz w:val="28"/>
                <w:szCs w:val="28"/>
              </w:rPr>
            </w:pPr>
            <w:r w:rsidRPr="00C0553C">
              <w:rPr>
                <w:sz w:val="28"/>
                <w:szCs w:val="28"/>
                <w:cs/>
              </w:rPr>
              <w:t>0.45</w:t>
            </w:r>
          </w:p>
          <w:p w:rsidR="00264A16" w:rsidRPr="00C0553C" w:rsidRDefault="00264A16" w:rsidP="00100C65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64A16" w:rsidRPr="00C0553C" w:rsidRDefault="00264A16" w:rsidP="00100C65">
            <w:pPr>
              <w:spacing w:before="0"/>
              <w:jc w:val="center"/>
              <w:rPr>
                <w:sz w:val="28"/>
                <w:szCs w:val="28"/>
              </w:rPr>
            </w:pPr>
            <w:r w:rsidRPr="00C0553C">
              <w:rPr>
                <w:rFonts w:hint="cs"/>
                <w:sz w:val="28"/>
                <w:szCs w:val="28"/>
                <w:cs/>
              </w:rPr>
              <w:t>1.01</w:t>
            </w:r>
          </w:p>
          <w:p w:rsidR="00264A16" w:rsidRPr="00C0553C" w:rsidRDefault="00264A16" w:rsidP="00100C65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64A16" w:rsidRPr="00C0553C" w:rsidRDefault="00264A16" w:rsidP="00100C65">
            <w:pPr>
              <w:spacing w:before="0"/>
              <w:jc w:val="center"/>
              <w:rPr>
                <w:sz w:val="28"/>
                <w:szCs w:val="28"/>
              </w:rPr>
            </w:pPr>
            <w:r w:rsidRPr="00C0553C">
              <w:rPr>
                <w:sz w:val="28"/>
                <w:szCs w:val="28"/>
              </w:rPr>
              <w:t>1.09</w:t>
            </w:r>
          </w:p>
          <w:p w:rsidR="00264A16" w:rsidRPr="00C0553C" w:rsidRDefault="00264A16" w:rsidP="00100C65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64A16" w:rsidRPr="00C0553C" w:rsidRDefault="00264A16" w:rsidP="000256DC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0.14</w:t>
            </w:r>
          </w:p>
        </w:tc>
      </w:tr>
      <w:tr w:rsidR="000256DC" w:rsidRPr="00C0553C" w:rsidTr="00264A16">
        <w:trPr>
          <w:trHeight w:val="149"/>
        </w:trPr>
        <w:tc>
          <w:tcPr>
            <w:tcW w:w="9747" w:type="dxa"/>
            <w:gridSpan w:val="9"/>
            <w:shd w:val="clear" w:color="auto" w:fill="EAF1DD" w:themeFill="accent3" w:themeFillTint="33"/>
          </w:tcPr>
          <w:p w:rsidR="000256DC" w:rsidRPr="00C0553C" w:rsidRDefault="000256DC" w:rsidP="005A4892">
            <w:pPr>
              <w:spacing w:before="0"/>
              <w:rPr>
                <w:sz w:val="28"/>
                <w:szCs w:val="28"/>
              </w:rPr>
            </w:pPr>
            <w:r w:rsidRPr="00C0553C">
              <w:rPr>
                <w:sz w:val="28"/>
                <w:szCs w:val="28"/>
                <w:cs/>
              </w:rPr>
              <w:t>อัตรา</w:t>
            </w:r>
            <w:r w:rsidRPr="00C0553C">
              <w:rPr>
                <w:rFonts w:hint="cs"/>
                <w:sz w:val="28"/>
                <w:szCs w:val="28"/>
                <w:cs/>
              </w:rPr>
              <w:t>ความคลาดเคลื่อนในการบริหารยา</w:t>
            </w:r>
          </w:p>
        </w:tc>
      </w:tr>
      <w:tr w:rsidR="00264A16" w:rsidRPr="00C0553C" w:rsidTr="00264A16">
        <w:trPr>
          <w:trHeight w:val="149"/>
        </w:trPr>
        <w:tc>
          <w:tcPr>
            <w:tcW w:w="2823" w:type="dxa"/>
            <w:gridSpan w:val="2"/>
          </w:tcPr>
          <w:p w:rsidR="00264A16" w:rsidRPr="00C0553C" w:rsidRDefault="00264A16" w:rsidP="00100C65">
            <w:pPr>
              <w:pStyle w:val="a6"/>
              <w:numPr>
                <w:ilvl w:val="0"/>
                <w:numId w:val="4"/>
              </w:numPr>
              <w:spacing w:before="0"/>
              <w:contextualSpacing w:val="0"/>
              <w:rPr>
                <w:sz w:val="28"/>
                <w:szCs w:val="28"/>
                <w:cs/>
              </w:rPr>
            </w:pPr>
            <w:r w:rsidRPr="00C0553C">
              <w:rPr>
                <w:sz w:val="28"/>
                <w:szCs w:val="28"/>
                <w:cs/>
              </w:rPr>
              <w:t>ผู้ป่วยนอก</w:t>
            </w:r>
          </w:p>
        </w:tc>
        <w:tc>
          <w:tcPr>
            <w:tcW w:w="1464" w:type="dxa"/>
            <w:gridSpan w:val="2"/>
          </w:tcPr>
          <w:p w:rsidR="00264A16" w:rsidRPr="00C0553C" w:rsidRDefault="00264A16" w:rsidP="00100C65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C0553C">
              <w:rPr>
                <w:rFonts w:hint="cs"/>
                <w:sz w:val="28"/>
                <w:szCs w:val="28"/>
                <w:cs/>
              </w:rPr>
              <w:t>ไม่เกิน1</w:t>
            </w:r>
            <w:r w:rsidRPr="00C0553C">
              <w:rPr>
                <w:sz w:val="28"/>
                <w:szCs w:val="28"/>
                <w:cs/>
              </w:rPr>
              <w:t>0ครั้ง/1</w:t>
            </w:r>
            <w:r w:rsidRPr="00C0553C">
              <w:rPr>
                <w:sz w:val="28"/>
                <w:szCs w:val="28"/>
              </w:rPr>
              <w:t>,</w:t>
            </w:r>
            <w:r w:rsidRPr="00C0553C">
              <w:rPr>
                <w:sz w:val="28"/>
                <w:szCs w:val="28"/>
                <w:cs/>
              </w:rPr>
              <w:t>000 ใบสั่งยา</w:t>
            </w:r>
          </w:p>
        </w:tc>
        <w:tc>
          <w:tcPr>
            <w:tcW w:w="1066" w:type="dxa"/>
          </w:tcPr>
          <w:p w:rsidR="00264A16" w:rsidRPr="00C0553C" w:rsidRDefault="00264A16" w:rsidP="00100C65">
            <w:pPr>
              <w:spacing w:before="0"/>
              <w:jc w:val="center"/>
              <w:rPr>
                <w:sz w:val="28"/>
                <w:szCs w:val="28"/>
              </w:rPr>
            </w:pPr>
            <w:r w:rsidRPr="00C0553C">
              <w:rPr>
                <w:sz w:val="28"/>
                <w:szCs w:val="28"/>
                <w:cs/>
              </w:rPr>
              <w:t>0.13</w:t>
            </w:r>
          </w:p>
          <w:p w:rsidR="00264A16" w:rsidRPr="00C0553C" w:rsidRDefault="00264A16" w:rsidP="00100C65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64A16" w:rsidRPr="00C0553C" w:rsidRDefault="00264A16" w:rsidP="00100C65">
            <w:pPr>
              <w:spacing w:before="0"/>
              <w:jc w:val="center"/>
              <w:rPr>
                <w:sz w:val="28"/>
                <w:szCs w:val="28"/>
              </w:rPr>
            </w:pPr>
            <w:r w:rsidRPr="00C0553C">
              <w:rPr>
                <w:sz w:val="28"/>
                <w:szCs w:val="28"/>
                <w:cs/>
              </w:rPr>
              <w:t>0.14</w:t>
            </w:r>
          </w:p>
          <w:p w:rsidR="00264A16" w:rsidRPr="00C0553C" w:rsidRDefault="00264A16" w:rsidP="00100C65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64A16" w:rsidRPr="00C0553C" w:rsidRDefault="00264A16" w:rsidP="00100C65">
            <w:pPr>
              <w:spacing w:before="0"/>
              <w:jc w:val="center"/>
              <w:rPr>
                <w:sz w:val="28"/>
                <w:szCs w:val="28"/>
              </w:rPr>
            </w:pPr>
            <w:r w:rsidRPr="00C0553C">
              <w:rPr>
                <w:rFonts w:hint="cs"/>
                <w:sz w:val="28"/>
                <w:szCs w:val="28"/>
                <w:cs/>
              </w:rPr>
              <w:t>0.06</w:t>
            </w:r>
          </w:p>
          <w:p w:rsidR="00264A16" w:rsidRPr="00C0553C" w:rsidRDefault="00264A16" w:rsidP="00100C65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64A16" w:rsidRPr="00C0553C" w:rsidRDefault="00264A16" w:rsidP="00100C65">
            <w:pPr>
              <w:spacing w:before="0"/>
              <w:jc w:val="center"/>
              <w:rPr>
                <w:sz w:val="28"/>
                <w:szCs w:val="28"/>
              </w:rPr>
            </w:pPr>
            <w:r w:rsidRPr="00C0553C">
              <w:rPr>
                <w:sz w:val="28"/>
                <w:szCs w:val="28"/>
              </w:rPr>
              <w:t>0</w:t>
            </w:r>
          </w:p>
          <w:p w:rsidR="00264A16" w:rsidRPr="00C0553C" w:rsidRDefault="00264A16" w:rsidP="00100C65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64A16" w:rsidRPr="00C0553C" w:rsidRDefault="00264A16" w:rsidP="000256DC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0.0087</w:t>
            </w:r>
          </w:p>
        </w:tc>
      </w:tr>
      <w:tr w:rsidR="00264A16" w:rsidRPr="00C0553C" w:rsidTr="00264A16">
        <w:trPr>
          <w:trHeight w:val="149"/>
        </w:trPr>
        <w:tc>
          <w:tcPr>
            <w:tcW w:w="2823" w:type="dxa"/>
            <w:gridSpan w:val="2"/>
          </w:tcPr>
          <w:p w:rsidR="00264A16" w:rsidRPr="00C0553C" w:rsidRDefault="00264A16" w:rsidP="00100C65">
            <w:pPr>
              <w:pStyle w:val="a6"/>
              <w:numPr>
                <w:ilvl w:val="0"/>
                <w:numId w:val="4"/>
              </w:numPr>
              <w:spacing w:before="0"/>
              <w:contextualSpacing w:val="0"/>
              <w:rPr>
                <w:sz w:val="28"/>
                <w:szCs w:val="28"/>
                <w:cs/>
              </w:rPr>
            </w:pPr>
            <w:r w:rsidRPr="00C0553C">
              <w:rPr>
                <w:sz w:val="28"/>
                <w:szCs w:val="28"/>
                <w:cs/>
              </w:rPr>
              <w:t>ผู้ป่วยใน</w:t>
            </w:r>
          </w:p>
        </w:tc>
        <w:tc>
          <w:tcPr>
            <w:tcW w:w="1464" w:type="dxa"/>
            <w:gridSpan w:val="2"/>
          </w:tcPr>
          <w:p w:rsidR="00264A16" w:rsidRPr="00C0553C" w:rsidRDefault="00264A16" w:rsidP="00100C65">
            <w:pPr>
              <w:spacing w:before="0"/>
              <w:jc w:val="center"/>
              <w:rPr>
                <w:sz w:val="28"/>
                <w:szCs w:val="28"/>
              </w:rPr>
            </w:pPr>
            <w:r w:rsidRPr="00C0553C">
              <w:rPr>
                <w:rFonts w:hint="cs"/>
                <w:sz w:val="28"/>
                <w:szCs w:val="28"/>
                <w:cs/>
              </w:rPr>
              <w:t>ไม่เกิน1</w:t>
            </w:r>
            <w:r w:rsidRPr="00C0553C">
              <w:rPr>
                <w:sz w:val="28"/>
                <w:szCs w:val="28"/>
                <w:cs/>
              </w:rPr>
              <w:t>0ครั้ง/1</w:t>
            </w:r>
            <w:r w:rsidRPr="00C0553C">
              <w:rPr>
                <w:sz w:val="28"/>
                <w:szCs w:val="28"/>
              </w:rPr>
              <w:t>,</w:t>
            </w:r>
            <w:r w:rsidRPr="00C0553C">
              <w:rPr>
                <w:sz w:val="28"/>
                <w:szCs w:val="28"/>
                <w:cs/>
              </w:rPr>
              <w:t>000 วันนอน</w:t>
            </w:r>
          </w:p>
        </w:tc>
        <w:tc>
          <w:tcPr>
            <w:tcW w:w="1066" w:type="dxa"/>
          </w:tcPr>
          <w:p w:rsidR="00264A16" w:rsidRPr="00C0553C" w:rsidRDefault="00264A16" w:rsidP="00100C65">
            <w:pPr>
              <w:spacing w:before="0"/>
              <w:jc w:val="center"/>
              <w:rPr>
                <w:sz w:val="28"/>
                <w:szCs w:val="28"/>
              </w:rPr>
            </w:pPr>
            <w:r w:rsidRPr="00C0553C">
              <w:rPr>
                <w:sz w:val="28"/>
                <w:szCs w:val="28"/>
              </w:rPr>
              <w:t>3.70</w:t>
            </w:r>
          </w:p>
          <w:p w:rsidR="00264A16" w:rsidRPr="00C0553C" w:rsidRDefault="00264A16" w:rsidP="00100C65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64A16" w:rsidRPr="00C0553C" w:rsidRDefault="00264A16" w:rsidP="00100C65">
            <w:pPr>
              <w:spacing w:before="0"/>
              <w:jc w:val="center"/>
              <w:rPr>
                <w:sz w:val="28"/>
                <w:szCs w:val="28"/>
              </w:rPr>
            </w:pPr>
            <w:r w:rsidRPr="00C0553C">
              <w:rPr>
                <w:sz w:val="28"/>
                <w:szCs w:val="28"/>
              </w:rPr>
              <w:t>1.79</w:t>
            </w:r>
          </w:p>
          <w:p w:rsidR="00264A16" w:rsidRPr="00C0553C" w:rsidRDefault="00264A16" w:rsidP="00100C65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64A16" w:rsidRPr="00C0553C" w:rsidRDefault="00264A16" w:rsidP="00100C65">
            <w:pPr>
              <w:spacing w:before="0"/>
              <w:jc w:val="center"/>
              <w:rPr>
                <w:sz w:val="28"/>
                <w:szCs w:val="28"/>
              </w:rPr>
            </w:pPr>
            <w:r w:rsidRPr="00C0553C">
              <w:rPr>
                <w:rFonts w:hint="cs"/>
                <w:sz w:val="28"/>
                <w:szCs w:val="28"/>
                <w:cs/>
              </w:rPr>
              <w:t>2.25</w:t>
            </w:r>
          </w:p>
          <w:p w:rsidR="00264A16" w:rsidRPr="00C0553C" w:rsidRDefault="00264A16" w:rsidP="00100C65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64A16" w:rsidRPr="00C0553C" w:rsidRDefault="00264A16" w:rsidP="00100C65">
            <w:pPr>
              <w:spacing w:before="0"/>
              <w:jc w:val="center"/>
              <w:rPr>
                <w:sz w:val="28"/>
                <w:szCs w:val="28"/>
              </w:rPr>
            </w:pPr>
            <w:r w:rsidRPr="00C0553C">
              <w:rPr>
                <w:sz w:val="28"/>
                <w:szCs w:val="28"/>
              </w:rPr>
              <w:t>3.55</w:t>
            </w:r>
          </w:p>
          <w:p w:rsidR="00264A16" w:rsidRPr="00C0553C" w:rsidRDefault="00264A16" w:rsidP="00100C65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64A16" w:rsidRPr="00C0553C" w:rsidRDefault="00264A16" w:rsidP="000256DC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0.72</w:t>
            </w:r>
          </w:p>
        </w:tc>
      </w:tr>
      <w:tr w:rsidR="000256DC" w:rsidRPr="00C0553C" w:rsidTr="00264A16">
        <w:trPr>
          <w:trHeight w:val="149"/>
        </w:trPr>
        <w:tc>
          <w:tcPr>
            <w:tcW w:w="9747" w:type="dxa"/>
            <w:gridSpan w:val="9"/>
            <w:shd w:val="clear" w:color="auto" w:fill="EAF1DD" w:themeFill="accent3" w:themeFillTint="33"/>
          </w:tcPr>
          <w:p w:rsidR="000256DC" w:rsidRPr="00C0553C" w:rsidRDefault="000256DC" w:rsidP="00100C65">
            <w:pPr>
              <w:spacing w:before="0"/>
              <w:rPr>
                <w:sz w:val="28"/>
                <w:szCs w:val="28"/>
              </w:rPr>
            </w:pPr>
            <w:r w:rsidRPr="00C0553C">
              <w:rPr>
                <w:sz w:val="28"/>
                <w:szCs w:val="28"/>
                <w:cs/>
              </w:rPr>
              <w:t>อัตรา</w:t>
            </w:r>
            <w:r w:rsidRPr="00C0553C">
              <w:rPr>
                <w:rFonts w:hint="cs"/>
                <w:sz w:val="28"/>
                <w:szCs w:val="28"/>
                <w:cs/>
              </w:rPr>
              <w:t>การเกิดเหตุการณ์ไม่พึงประสงค์จากการใช้ยา</w:t>
            </w:r>
            <w:r w:rsidRPr="00C0553C">
              <w:rPr>
                <w:sz w:val="28"/>
                <w:szCs w:val="28"/>
              </w:rPr>
              <w:t>(ADE)</w:t>
            </w:r>
          </w:p>
        </w:tc>
      </w:tr>
      <w:tr w:rsidR="000256DC" w:rsidRPr="00C0553C" w:rsidTr="00264A16">
        <w:trPr>
          <w:trHeight w:val="149"/>
        </w:trPr>
        <w:tc>
          <w:tcPr>
            <w:tcW w:w="9747" w:type="dxa"/>
            <w:gridSpan w:val="9"/>
            <w:shd w:val="clear" w:color="auto" w:fill="FDE9D9" w:themeFill="accent6" w:themeFillTint="33"/>
          </w:tcPr>
          <w:p w:rsidR="000256DC" w:rsidRPr="00C0553C" w:rsidRDefault="000256DC" w:rsidP="00100C65">
            <w:pPr>
              <w:spacing w:before="0"/>
              <w:rPr>
                <w:sz w:val="28"/>
                <w:szCs w:val="28"/>
              </w:rPr>
            </w:pPr>
            <w:r w:rsidRPr="00C0553C">
              <w:rPr>
                <w:sz w:val="28"/>
                <w:szCs w:val="28"/>
                <w:cs/>
              </w:rPr>
              <w:t xml:space="preserve">     ผู้ป่วยนอก</w:t>
            </w:r>
          </w:p>
        </w:tc>
      </w:tr>
      <w:tr w:rsidR="00264A16" w:rsidRPr="00C0553C" w:rsidTr="00264A16">
        <w:trPr>
          <w:trHeight w:val="149"/>
        </w:trPr>
        <w:tc>
          <w:tcPr>
            <w:tcW w:w="2823" w:type="dxa"/>
            <w:gridSpan w:val="2"/>
          </w:tcPr>
          <w:p w:rsidR="00264A16" w:rsidRPr="00C0553C" w:rsidRDefault="00264A16" w:rsidP="00100C65">
            <w:pPr>
              <w:pStyle w:val="a6"/>
              <w:numPr>
                <w:ilvl w:val="0"/>
                <w:numId w:val="4"/>
              </w:numPr>
              <w:spacing w:before="0"/>
              <w:contextualSpacing w:val="0"/>
              <w:rPr>
                <w:sz w:val="28"/>
                <w:szCs w:val="28"/>
                <w:cs/>
              </w:rPr>
            </w:pPr>
            <w:r w:rsidRPr="00C0553C">
              <w:rPr>
                <w:sz w:val="28"/>
                <w:szCs w:val="28"/>
                <w:cs/>
              </w:rPr>
              <w:t>การคัดกรองผู้ป่วยแจ้งมีประวัติแพ้ยา</w:t>
            </w:r>
          </w:p>
        </w:tc>
        <w:tc>
          <w:tcPr>
            <w:tcW w:w="1464" w:type="dxa"/>
            <w:gridSpan w:val="2"/>
          </w:tcPr>
          <w:p w:rsidR="00264A16" w:rsidRPr="00C0553C" w:rsidRDefault="00264A16" w:rsidP="00100C65">
            <w:pPr>
              <w:spacing w:before="0"/>
              <w:jc w:val="right"/>
              <w:rPr>
                <w:sz w:val="28"/>
                <w:szCs w:val="28"/>
              </w:rPr>
            </w:pPr>
          </w:p>
        </w:tc>
        <w:tc>
          <w:tcPr>
            <w:tcW w:w="1066" w:type="dxa"/>
          </w:tcPr>
          <w:p w:rsidR="00264A16" w:rsidRPr="00C0553C" w:rsidRDefault="00264A16" w:rsidP="00100C65">
            <w:pPr>
              <w:spacing w:before="0"/>
              <w:jc w:val="center"/>
              <w:rPr>
                <w:sz w:val="28"/>
                <w:szCs w:val="28"/>
              </w:rPr>
            </w:pPr>
            <w:r w:rsidRPr="00C0553C">
              <w:rPr>
                <w:sz w:val="28"/>
                <w:szCs w:val="28"/>
                <w:cs/>
              </w:rPr>
              <w:t>162</w:t>
            </w:r>
          </w:p>
        </w:tc>
        <w:tc>
          <w:tcPr>
            <w:tcW w:w="1134" w:type="dxa"/>
          </w:tcPr>
          <w:p w:rsidR="00264A16" w:rsidRPr="00C0553C" w:rsidRDefault="00264A16" w:rsidP="00100C65">
            <w:pPr>
              <w:spacing w:before="0"/>
              <w:jc w:val="center"/>
              <w:rPr>
                <w:sz w:val="28"/>
                <w:szCs w:val="28"/>
              </w:rPr>
            </w:pPr>
            <w:r w:rsidRPr="00C0553C">
              <w:rPr>
                <w:sz w:val="28"/>
                <w:szCs w:val="28"/>
                <w:cs/>
              </w:rPr>
              <w:t>118</w:t>
            </w:r>
          </w:p>
        </w:tc>
        <w:tc>
          <w:tcPr>
            <w:tcW w:w="992" w:type="dxa"/>
          </w:tcPr>
          <w:p w:rsidR="00264A16" w:rsidRPr="00C0553C" w:rsidRDefault="00264A16" w:rsidP="00100C65">
            <w:pPr>
              <w:spacing w:before="0"/>
              <w:jc w:val="center"/>
              <w:rPr>
                <w:sz w:val="28"/>
                <w:szCs w:val="28"/>
              </w:rPr>
            </w:pPr>
            <w:r w:rsidRPr="00C0553C">
              <w:rPr>
                <w:rFonts w:hint="cs"/>
                <w:sz w:val="28"/>
                <w:szCs w:val="28"/>
                <w:cs/>
              </w:rPr>
              <w:t>150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64A16" w:rsidRPr="00C0553C" w:rsidRDefault="00264A16" w:rsidP="00100C65">
            <w:pPr>
              <w:spacing w:before="0"/>
              <w:jc w:val="center"/>
              <w:rPr>
                <w:sz w:val="28"/>
                <w:szCs w:val="28"/>
              </w:rPr>
            </w:pPr>
            <w:r w:rsidRPr="00C0553C">
              <w:rPr>
                <w:sz w:val="28"/>
                <w:szCs w:val="28"/>
              </w:rPr>
              <w:t>223</w:t>
            </w:r>
          </w:p>
        </w:tc>
        <w:tc>
          <w:tcPr>
            <w:tcW w:w="1134" w:type="dxa"/>
          </w:tcPr>
          <w:p w:rsidR="00264A16" w:rsidRPr="00C0553C" w:rsidRDefault="00264A16" w:rsidP="00464BDB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</w:t>
            </w:r>
          </w:p>
        </w:tc>
      </w:tr>
      <w:tr w:rsidR="00264A16" w:rsidRPr="00C0553C" w:rsidTr="00264A16">
        <w:trPr>
          <w:trHeight w:val="149"/>
        </w:trPr>
        <w:tc>
          <w:tcPr>
            <w:tcW w:w="2823" w:type="dxa"/>
            <w:gridSpan w:val="2"/>
          </w:tcPr>
          <w:p w:rsidR="00264A16" w:rsidRPr="00C0553C" w:rsidRDefault="00264A16" w:rsidP="00100C65">
            <w:pPr>
              <w:pStyle w:val="a6"/>
              <w:numPr>
                <w:ilvl w:val="0"/>
                <w:numId w:val="4"/>
              </w:numPr>
              <w:spacing w:before="0"/>
              <w:contextualSpacing w:val="0"/>
              <w:rPr>
                <w:sz w:val="28"/>
                <w:szCs w:val="28"/>
                <w:cs/>
              </w:rPr>
            </w:pPr>
            <w:r w:rsidRPr="00C0553C">
              <w:rPr>
                <w:sz w:val="28"/>
                <w:szCs w:val="28"/>
                <w:cs/>
              </w:rPr>
              <w:t>พบประวัติแพ้จริง</w:t>
            </w:r>
          </w:p>
        </w:tc>
        <w:tc>
          <w:tcPr>
            <w:tcW w:w="1464" w:type="dxa"/>
            <w:gridSpan w:val="2"/>
          </w:tcPr>
          <w:p w:rsidR="00264A16" w:rsidRPr="00C0553C" w:rsidRDefault="00264A16" w:rsidP="00100C65">
            <w:pPr>
              <w:spacing w:before="0"/>
              <w:jc w:val="right"/>
              <w:rPr>
                <w:sz w:val="28"/>
                <w:szCs w:val="28"/>
              </w:rPr>
            </w:pPr>
          </w:p>
        </w:tc>
        <w:tc>
          <w:tcPr>
            <w:tcW w:w="1066" w:type="dxa"/>
          </w:tcPr>
          <w:p w:rsidR="00264A16" w:rsidRPr="00C0553C" w:rsidRDefault="00264A16" w:rsidP="00100C65">
            <w:pPr>
              <w:spacing w:before="0"/>
              <w:jc w:val="center"/>
              <w:rPr>
                <w:sz w:val="28"/>
                <w:szCs w:val="28"/>
              </w:rPr>
            </w:pPr>
            <w:r w:rsidRPr="00C0553C">
              <w:rPr>
                <w:sz w:val="28"/>
                <w:szCs w:val="28"/>
                <w:cs/>
              </w:rPr>
              <w:t>78</w:t>
            </w:r>
          </w:p>
        </w:tc>
        <w:tc>
          <w:tcPr>
            <w:tcW w:w="1134" w:type="dxa"/>
          </w:tcPr>
          <w:p w:rsidR="00264A16" w:rsidRPr="00C0553C" w:rsidRDefault="00264A16" w:rsidP="00100C65">
            <w:pPr>
              <w:spacing w:before="0"/>
              <w:jc w:val="center"/>
              <w:rPr>
                <w:sz w:val="28"/>
                <w:szCs w:val="28"/>
              </w:rPr>
            </w:pPr>
            <w:r w:rsidRPr="00C0553C">
              <w:rPr>
                <w:sz w:val="28"/>
                <w:szCs w:val="28"/>
                <w:cs/>
              </w:rPr>
              <w:t>37</w:t>
            </w:r>
          </w:p>
        </w:tc>
        <w:tc>
          <w:tcPr>
            <w:tcW w:w="992" w:type="dxa"/>
          </w:tcPr>
          <w:p w:rsidR="00264A16" w:rsidRPr="00C0553C" w:rsidRDefault="00264A16" w:rsidP="00100C65">
            <w:pPr>
              <w:spacing w:before="0"/>
              <w:jc w:val="center"/>
              <w:rPr>
                <w:sz w:val="28"/>
                <w:szCs w:val="28"/>
              </w:rPr>
            </w:pPr>
            <w:r w:rsidRPr="00C0553C">
              <w:rPr>
                <w:rFonts w:hint="cs"/>
                <w:sz w:val="28"/>
                <w:szCs w:val="28"/>
                <w:cs/>
              </w:rPr>
              <w:t>36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64A16" w:rsidRPr="00C0553C" w:rsidRDefault="00264A16" w:rsidP="00100C65">
            <w:pPr>
              <w:spacing w:before="0"/>
              <w:jc w:val="center"/>
              <w:rPr>
                <w:sz w:val="28"/>
                <w:szCs w:val="28"/>
              </w:rPr>
            </w:pPr>
            <w:r w:rsidRPr="00C0553C">
              <w:rPr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:rsidR="00264A16" w:rsidRPr="00C0553C" w:rsidRDefault="00264A16" w:rsidP="00464BDB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</w:tr>
      <w:tr w:rsidR="000256DC" w:rsidRPr="00C0553C" w:rsidTr="00264A16">
        <w:trPr>
          <w:trHeight w:val="149"/>
        </w:trPr>
        <w:tc>
          <w:tcPr>
            <w:tcW w:w="9747" w:type="dxa"/>
            <w:gridSpan w:val="9"/>
            <w:shd w:val="clear" w:color="auto" w:fill="FDE9D9" w:themeFill="accent6" w:themeFillTint="33"/>
          </w:tcPr>
          <w:p w:rsidR="000256DC" w:rsidRPr="00C0553C" w:rsidRDefault="000256DC" w:rsidP="00100C65">
            <w:pPr>
              <w:spacing w:before="0"/>
              <w:rPr>
                <w:sz w:val="28"/>
                <w:szCs w:val="28"/>
              </w:rPr>
            </w:pPr>
            <w:r w:rsidRPr="00C0553C">
              <w:rPr>
                <w:sz w:val="28"/>
                <w:szCs w:val="28"/>
                <w:cs/>
              </w:rPr>
              <w:t xml:space="preserve">     ผู้ป่วยใน</w:t>
            </w:r>
          </w:p>
        </w:tc>
      </w:tr>
      <w:tr w:rsidR="00264A16" w:rsidRPr="00C0553C" w:rsidTr="00264A16">
        <w:trPr>
          <w:trHeight w:val="149"/>
        </w:trPr>
        <w:tc>
          <w:tcPr>
            <w:tcW w:w="2823" w:type="dxa"/>
            <w:gridSpan w:val="2"/>
          </w:tcPr>
          <w:p w:rsidR="00264A16" w:rsidRPr="00C0553C" w:rsidRDefault="00264A16" w:rsidP="00100C65">
            <w:pPr>
              <w:pStyle w:val="a6"/>
              <w:numPr>
                <w:ilvl w:val="0"/>
                <w:numId w:val="5"/>
              </w:numPr>
              <w:spacing w:before="0"/>
              <w:contextualSpacing w:val="0"/>
              <w:rPr>
                <w:sz w:val="28"/>
                <w:szCs w:val="28"/>
                <w:cs/>
              </w:rPr>
            </w:pPr>
            <w:r w:rsidRPr="00C0553C">
              <w:rPr>
                <w:sz w:val="28"/>
                <w:szCs w:val="28"/>
                <w:cs/>
              </w:rPr>
              <w:t>การคัดกรองผู้ป่วยแจ้งมีประวัติแพ้ยา</w:t>
            </w:r>
          </w:p>
        </w:tc>
        <w:tc>
          <w:tcPr>
            <w:tcW w:w="1464" w:type="dxa"/>
            <w:gridSpan w:val="2"/>
          </w:tcPr>
          <w:p w:rsidR="00264A16" w:rsidRPr="00C0553C" w:rsidRDefault="00264A16" w:rsidP="00100C65">
            <w:pPr>
              <w:spacing w:before="0"/>
              <w:jc w:val="right"/>
              <w:rPr>
                <w:sz w:val="28"/>
                <w:szCs w:val="28"/>
              </w:rPr>
            </w:pPr>
          </w:p>
        </w:tc>
        <w:tc>
          <w:tcPr>
            <w:tcW w:w="1066" w:type="dxa"/>
          </w:tcPr>
          <w:p w:rsidR="00264A16" w:rsidRPr="00C0553C" w:rsidRDefault="00264A16" w:rsidP="00100C65">
            <w:pPr>
              <w:spacing w:before="0"/>
              <w:jc w:val="center"/>
              <w:rPr>
                <w:sz w:val="28"/>
                <w:szCs w:val="28"/>
              </w:rPr>
            </w:pPr>
            <w:r w:rsidRPr="00C0553C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264A16" w:rsidRPr="00C0553C" w:rsidRDefault="00264A16" w:rsidP="00100C65">
            <w:pPr>
              <w:spacing w:before="0"/>
              <w:jc w:val="center"/>
              <w:rPr>
                <w:sz w:val="28"/>
                <w:szCs w:val="28"/>
              </w:rPr>
            </w:pPr>
            <w:r w:rsidRPr="00C0553C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264A16" w:rsidRPr="00C0553C" w:rsidRDefault="00264A16" w:rsidP="00100C65">
            <w:pPr>
              <w:spacing w:before="0"/>
              <w:jc w:val="center"/>
              <w:rPr>
                <w:sz w:val="28"/>
                <w:szCs w:val="28"/>
              </w:rPr>
            </w:pPr>
            <w:r w:rsidRPr="00C0553C">
              <w:rPr>
                <w:rFonts w:hint="cs"/>
                <w:sz w:val="28"/>
                <w:szCs w:val="28"/>
                <w:cs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64A16" w:rsidRPr="00C0553C" w:rsidRDefault="00264A16" w:rsidP="00100C65">
            <w:pPr>
              <w:spacing w:before="0"/>
              <w:jc w:val="center"/>
              <w:rPr>
                <w:sz w:val="28"/>
                <w:szCs w:val="28"/>
              </w:rPr>
            </w:pPr>
            <w:r w:rsidRPr="00C0553C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264A16" w:rsidRPr="00C0553C" w:rsidRDefault="00264A16" w:rsidP="00464BDB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64A16" w:rsidRPr="00C0553C" w:rsidTr="00264A16">
        <w:trPr>
          <w:trHeight w:val="149"/>
        </w:trPr>
        <w:tc>
          <w:tcPr>
            <w:tcW w:w="2823" w:type="dxa"/>
            <w:gridSpan w:val="2"/>
          </w:tcPr>
          <w:p w:rsidR="00264A16" w:rsidRPr="00C0553C" w:rsidRDefault="00264A16" w:rsidP="00100C65">
            <w:pPr>
              <w:pStyle w:val="a6"/>
              <w:numPr>
                <w:ilvl w:val="0"/>
                <w:numId w:val="5"/>
              </w:numPr>
              <w:spacing w:before="0"/>
              <w:contextualSpacing w:val="0"/>
              <w:rPr>
                <w:sz w:val="28"/>
                <w:szCs w:val="28"/>
                <w:cs/>
              </w:rPr>
            </w:pPr>
            <w:r w:rsidRPr="00C0553C">
              <w:rPr>
                <w:sz w:val="28"/>
                <w:szCs w:val="28"/>
                <w:cs/>
              </w:rPr>
              <w:t>พบประวัติแพ้จริง</w:t>
            </w:r>
          </w:p>
        </w:tc>
        <w:tc>
          <w:tcPr>
            <w:tcW w:w="1464" w:type="dxa"/>
            <w:gridSpan w:val="2"/>
          </w:tcPr>
          <w:p w:rsidR="00264A16" w:rsidRPr="00C0553C" w:rsidRDefault="00264A16" w:rsidP="00100C65">
            <w:pPr>
              <w:spacing w:before="0"/>
              <w:jc w:val="right"/>
              <w:rPr>
                <w:sz w:val="28"/>
                <w:szCs w:val="28"/>
              </w:rPr>
            </w:pPr>
          </w:p>
        </w:tc>
        <w:tc>
          <w:tcPr>
            <w:tcW w:w="1066" w:type="dxa"/>
          </w:tcPr>
          <w:p w:rsidR="00264A16" w:rsidRPr="00C0553C" w:rsidRDefault="00264A16" w:rsidP="00100C65">
            <w:pPr>
              <w:spacing w:before="0"/>
              <w:jc w:val="center"/>
              <w:rPr>
                <w:sz w:val="28"/>
                <w:szCs w:val="28"/>
              </w:rPr>
            </w:pPr>
            <w:r w:rsidRPr="00C0553C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264A16" w:rsidRPr="00C0553C" w:rsidRDefault="00264A16" w:rsidP="00100C65">
            <w:pPr>
              <w:spacing w:before="0"/>
              <w:jc w:val="center"/>
              <w:rPr>
                <w:sz w:val="28"/>
                <w:szCs w:val="28"/>
              </w:rPr>
            </w:pPr>
            <w:r w:rsidRPr="00C0553C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264A16" w:rsidRPr="00C0553C" w:rsidRDefault="00264A16" w:rsidP="00100C65">
            <w:pPr>
              <w:spacing w:before="0"/>
              <w:jc w:val="center"/>
              <w:rPr>
                <w:sz w:val="28"/>
                <w:szCs w:val="28"/>
              </w:rPr>
            </w:pPr>
            <w:r w:rsidRPr="00C0553C">
              <w:rPr>
                <w:rFonts w:hint="cs"/>
                <w:sz w:val="28"/>
                <w:szCs w:val="28"/>
                <w:cs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64A16" w:rsidRPr="00C0553C" w:rsidRDefault="00264A16" w:rsidP="00100C65">
            <w:pPr>
              <w:spacing w:before="0"/>
              <w:jc w:val="center"/>
              <w:rPr>
                <w:sz w:val="28"/>
                <w:szCs w:val="28"/>
              </w:rPr>
            </w:pPr>
            <w:r w:rsidRPr="00C0553C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64A16" w:rsidRPr="00C0553C" w:rsidRDefault="00264A16" w:rsidP="00464BDB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64A16" w:rsidRPr="00C0553C" w:rsidTr="00264A16">
        <w:trPr>
          <w:trHeight w:val="149"/>
        </w:trPr>
        <w:tc>
          <w:tcPr>
            <w:tcW w:w="2823" w:type="dxa"/>
            <w:gridSpan w:val="2"/>
          </w:tcPr>
          <w:p w:rsidR="00264A16" w:rsidRPr="00C0553C" w:rsidRDefault="00264A16" w:rsidP="00100C65">
            <w:pPr>
              <w:spacing w:before="0"/>
              <w:rPr>
                <w:sz w:val="28"/>
                <w:szCs w:val="28"/>
                <w:cs/>
              </w:rPr>
            </w:pPr>
            <w:r w:rsidRPr="00C0553C">
              <w:rPr>
                <w:sz w:val="28"/>
                <w:szCs w:val="28"/>
                <w:cs/>
              </w:rPr>
              <w:t>จำนวนผู้แพ้ยาซ้ำ</w:t>
            </w:r>
          </w:p>
        </w:tc>
        <w:tc>
          <w:tcPr>
            <w:tcW w:w="1464" w:type="dxa"/>
            <w:gridSpan w:val="2"/>
          </w:tcPr>
          <w:p w:rsidR="00264A16" w:rsidRPr="00C0553C" w:rsidRDefault="00264A16" w:rsidP="00100C65">
            <w:pPr>
              <w:spacing w:before="0"/>
              <w:jc w:val="right"/>
              <w:rPr>
                <w:sz w:val="28"/>
                <w:szCs w:val="28"/>
              </w:rPr>
            </w:pPr>
          </w:p>
        </w:tc>
        <w:tc>
          <w:tcPr>
            <w:tcW w:w="1066" w:type="dxa"/>
          </w:tcPr>
          <w:p w:rsidR="00264A16" w:rsidRPr="00C0553C" w:rsidRDefault="00264A16" w:rsidP="00100C65">
            <w:pPr>
              <w:spacing w:before="0"/>
              <w:jc w:val="center"/>
              <w:rPr>
                <w:sz w:val="28"/>
                <w:szCs w:val="28"/>
              </w:rPr>
            </w:pPr>
            <w:r w:rsidRPr="00C0553C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64A16" w:rsidRPr="00C0553C" w:rsidRDefault="00264A16" w:rsidP="00100C65">
            <w:pPr>
              <w:spacing w:before="0"/>
              <w:jc w:val="center"/>
              <w:rPr>
                <w:sz w:val="28"/>
                <w:szCs w:val="28"/>
              </w:rPr>
            </w:pPr>
            <w:r w:rsidRPr="00C0553C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264A16" w:rsidRPr="00C0553C" w:rsidRDefault="00264A16" w:rsidP="00100C65">
            <w:pPr>
              <w:spacing w:before="0"/>
              <w:jc w:val="center"/>
              <w:rPr>
                <w:sz w:val="28"/>
                <w:szCs w:val="28"/>
              </w:rPr>
            </w:pPr>
            <w:r w:rsidRPr="00C0553C">
              <w:rPr>
                <w:rFonts w:hint="cs"/>
                <w:sz w:val="28"/>
                <w:szCs w:val="28"/>
                <w:cs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64A16" w:rsidRPr="00C0553C" w:rsidRDefault="00264A16" w:rsidP="00100C65">
            <w:pPr>
              <w:spacing w:before="0"/>
              <w:jc w:val="center"/>
              <w:rPr>
                <w:sz w:val="28"/>
                <w:szCs w:val="28"/>
              </w:rPr>
            </w:pPr>
            <w:r w:rsidRPr="00C0553C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264A16" w:rsidRPr="00C0553C" w:rsidRDefault="00264A16" w:rsidP="00464BDB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256DC" w:rsidRPr="00C0553C" w:rsidTr="00264A16">
        <w:trPr>
          <w:trHeight w:val="149"/>
        </w:trPr>
        <w:tc>
          <w:tcPr>
            <w:tcW w:w="9747" w:type="dxa"/>
            <w:gridSpan w:val="9"/>
            <w:shd w:val="clear" w:color="auto" w:fill="EAF1DD" w:themeFill="accent3" w:themeFillTint="33"/>
          </w:tcPr>
          <w:p w:rsidR="000256DC" w:rsidRPr="00C0553C" w:rsidRDefault="000256DC" w:rsidP="00100C65">
            <w:pPr>
              <w:spacing w:before="0"/>
              <w:rPr>
                <w:sz w:val="28"/>
                <w:szCs w:val="28"/>
              </w:rPr>
            </w:pPr>
            <w:r w:rsidRPr="00C0553C">
              <w:rPr>
                <w:sz w:val="28"/>
                <w:szCs w:val="28"/>
                <w:cs/>
              </w:rPr>
              <w:t xml:space="preserve">อัตราความเหมาะสมในการสั่งใช้ยาที่ทำ </w:t>
            </w:r>
            <w:r w:rsidRPr="00C0553C">
              <w:rPr>
                <w:sz w:val="28"/>
                <w:szCs w:val="28"/>
              </w:rPr>
              <w:t>DUE</w:t>
            </w:r>
          </w:p>
        </w:tc>
      </w:tr>
      <w:tr w:rsidR="00264A16" w:rsidRPr="00C0553C" w:rsidTr="00264A16">
        <w:trPr>
          <w:trHeight w:val="149"/>
        </w:trPr>
        <w:tc>
          <w:tcPr>
            <w:tcW w:w="2823" w:type="dxa"/>
            <w:gridSpan w:val="2"/>
          </w:tcPr>
          <w:p w:rsidR="00264A16" w:rsidRPr="00C0553C" w:rsidRDefault="00264A16" w:rsidP="00100C65">
            <w:pPr>
              <w:spacing w:before="0"/>
              <w:rPr>
                <w:sz w:val="28"/>
                <w:szCs w:val="28"/>
                <w:cs/>
              </w:rPr>
            </w:pPr>
            <w:r w:rsidRPr="00C0553C">
              <w:rPr>
                <w:sz w:val="28"/>
                <w:szCs w:val="28"/>
              </w:rPr>
              <w:t xml:space="preserve">      - Clindamycin inj</w:t>
            </w:r>
          </w:p>
        </w:tc>
        <w:tc>
          <w:tcPr>
            <w:tcW w:w="1464" w:type="dxa"/>
            <w:gridSpan w:val="2"/>
          </w:tcPr>
          <w:p w:rsidR="00264A16" w:rsidRPr="00C0553C" w:rsidRDefault="00264A16" w:rsidP="00100C65">
            <w:pPr>
              <w:spacing w:before="0"/>
              <w:jc w:val="right"/>
              <w:rPr>
                <w:sz w:val="28"/>
                <w:szCs w:val="28"/>
              </w:rPr>
            </w:pPr>
          </w:p>
        </w:tc>
        <w:tc>
          <w:tcPr>
            <w:tcW w:w="1066" w:type="dxa"/>
          </w:tcPr>
          <w:p w:rsidR="00264A16" w:rsidRPr="00C0553C" w:rsidRDefault="00264A16" w:rsidP="00100C65">
            <w:pPr>
              <w:spacing w:before="0"/>
              <w:jc w:val="center"/>
              <w:rPr>
                <w:sz w:val="28"/>
                <w:szCs w:val="28"/>
              </w:rPr>
            </w:pPr>
            <w:r w:rsidRPr="00C0553C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264A16" w:rsidRPr="00C0553C" w:rsidRDefault="00264A16" w:rsidP="00100C65">
            <w:pPr>
              <w:spacing w:before="0"/>
              <w:jc w:val="center"/>
              <w:rPr>
                <w:sz w:val="28"/>
                <w:szCs w:val="28"/>
              </w:rPr>
            </w:pPr>
            <w:r w:rsidRPr="00C0553C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264A16" w:rsidRPr="00C0553C" w:rsidRDefault="00264A16" w:rsidP="00100C65">
            <w:pPr>
              <w:spacing w:before="0"/>
              <w:jc w:val="center"/>
              <w:rPr>
                <w:sz w:val="28"/>
                <w:szCs w:val="28"/>
              </w:rPr>
            </w:pPr>
            <w:r w:rsidRPr="00C0553C"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64A16" w:rsidRPr="00C0553C" w:rsidRDefault="00264A16" w:rsidP="00100C65">
            <w:pPr>
              <w:spacing w:before="0"/>
              <w:jc w:val="center"/>
              <w:rPr>
                <w:sz w:val="28"/>
                <w:szCs w:val="28"/>
              </w:rPr>
            </w:pPr>
            <w:r w:rsidRPr="00C0553C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64A16" w:rsidRPr="00C0553C" w:rsidRDefault="00264A16" w:rsidP="00464BDB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64A16" w:rsidRPr="00C0553C" w:rsidTr="00264A16">
        <w:trPr>
          <w:trHeight w:val="149"/>
        </w:trPr>
        <w:tc>
          <w:tcPr>
            <w:tcW w:w="2823" w:type="dxa"/>
            <w:gridSpan w:val="2"/>
          </w:tcPr>
          <w:p w:rsidR="00264A16" w:rsidRPr="00C0553C" w:rsidRDefault="00264A16" w:rsidP="00100C65">
            <w:pPr>
              <w:spacing w:before="0"/>
              <w:rPr>
                <w:sz w:val="28"/>
                <w:szCs w:val="28"/>
              </w:rPr>
            </w:pPr>
            <w:r w:rsidRPr="00C0553C">
              <w:rPr>
                <w:sz w:val="28"/>
                <w:szCs w:val="28"/>
              </w:rPr>
              <w:t xml:space="preserve">   - Ciprofloxacin 250 mg tab</w:t>
            </w:r>
          </w:p>
          <w:p w:rsidR="00264A16" w:rsidRPr="00C0553C" w:rsidRDefault="00264A16" w:rsidP="00100C65">
            <w:pP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</w:t>
            </w:r>
            <w:r w:rsidRPr="00C0553C">
              <w:rPr>
                <w:sz w:val="28"/>
                <w:szCs w:val="28"/>
              </w:rPr>
              <w:t>- Clarithromycin 500 mg tab</w:t>
            </w:r>
          </w:p>
        </w:tc>
        <w:tc>
          <w:tcPr>
            <w:tcW w:w="1464" w:type="dxa"/>
            <w:gridSpan w:val="2"/>
          </w:tcPr>
          <w:p w:rsidR="00264A16" w:rsidRPr="00C0553C" w:rsidRDefault="00264A16" w:rsidP="00100C65">
            <w:pPr>
              <w:spacing w:before="0"/>
              <w:jc w:val="right"/>
              <w:rPr>
                <w:sz w:val="28"/>
                <w:szCs w:val="28"/>
              </w:rPr>
            </w:pPr>
          </w:p>
        </w:tc>
        <w:tc>
          <w:tcPr>
            <w:tcW w:w="1066" w:type="dxa"/>
          </w:tcPr>
          <w:p w:rsidR="00264A16" w:rsidRPr="00C0553C" w:rsidRDefault="00264A16" w:rsidP="00100C65">
            <w:pPr>
              <w:spacing w:before="0"/>
              <w:jc w:val="center"/>
              <w:rPr>
                <w:sz w:val="28"/>
                <w:szCs w:val="28"/>
              </w:rPr>
            </w:pPr>
            <w:r w:rsidRPr="00C0553C">
              <w:rPr>
                <w:sz w:val="28"/>
                <w:szCs w:val="28"/>
              </w:rPr>
              <w:t>N/A</w:t>
            </w:r>
          </w:p>
          <w:p w:rsidR="00264A16" w:rsidRPr="00C0553C" w:rsidRDefault="00264A16" w:rsidP="00100C65">
            <w:pPr>
              <w:spacing w:before="0"/>
              <w:jc w:val="center"/>
              <w:rPr>
                <w:sz w:val="28"/>
                <w:szCs w:val="28"/>
              </w:rPr>
            </w:pPr>
            <w:r w:rsidRPr="00C0553C">
              <w:rPr>
                <w:sz w:val="28"/>
                <w:szCs w:val="28"/>
              </w:rPr>
              <w:lastRenderedPageBreak/>
              <w:t>100</w:t>
            </w:r>
          </w:p>
        </w:tc>
        <w:tc>
          <w:tcPr>
            <w:tcW w:w="1134" w:type="dxa"/>
          </w:tcPr>
          <w:p w:rsidR="00264A16" w:rsidRPr="00C0553C" w:rsidRDefault="00264A16" w:rsidP="00100C65">
            <w:pPr>
              <w:spacing w:before="0"/>
              <w:jc w:val="center"/>
              <w:rPr>
                <w:sz w:val="28"/>
                <w:szCs w:val="28"/>
              </w:rPr>
            </w:pPr>
            <w:r w:rsidRPr="00C0553C">
              <w:rPr>
                <w:sz w:val="28"/>
                <w:szCs w:val="28"/>
              </w:rPr>
              <w:lastRenderedPageBreak/>
              <w:t>100</w:t>
            </w:r>
          </w:p>
          <w:p w:rsidR="00264A16" w:rsidRPr="00C0553C" w:rsidRDefault="00264A16" w:rsidP="00100C65">
            <w:pPr>
              <w:spacing w:before="0"/>
              <w:jc w:val="center"/>
              <w:rPr>
                <w:sz w:val="28"/>
                <w:szCs w:val="28"/>
              </w:rPr>
            </w:pPr>
            <w:r w:rsidRPr="00C0553C">
              <w:rPr>
                <w:sz w:val="28"/>
                <w:szCs w:val="28"/>
              </w:rPr>
              <w:lastRenderedPageBreak/>
              <w:t>100</w:t>
            </w:r>
          </w:p>
        </w:tc>
        <w:tc>
          <w:tcPr>
            <w:tcW w:w="992" w:type="dxa"/>
          </w:tcPr>
          <w:p w:rsidR="00264A16" w:rsidRPr="00C0553C" w:rsidRDefault="00264A16" w:rsidP="00100C65">
            <w:pPr>
              <w:spacing w:before="0"/>
              <w:jc w:val="center"/>
              <w:rPr>
                <w:sz w:val="28"/>
                <w:szCs w:val="28"/>
              </w:rPr>
            </w:pPr>
            <w:r w:rsidRPr="00C0553C">
              <w:rPr>
                <w:sz w:val="28"/>
                <w:szCs w:val="28"/>
              </w:rPr>
              <w:lastRenderedPageBreak/>
              <w:t>100</w:t>
            </w:r>
          </w:p>
          <w:p w:rsidR="00264A16" w:rsidRPr="00C0553C" w:rsidRDefault="00264A16" w:rsidP="00100C65">
            <w:pPr>
              <w:spacing w:before="0"/>
              <w:rPr>
                <w:sz w:val="28"/>
                <w:szCs w:val="28"/>
              </w:rPr>
            </w:pPr>
            <w:r w:rsidRPr="00C0553C">
              <w:rPr>
                <w:rFonts w:hint="cs"/>
                <w:sz w:val="28"/>
                <w:szCs w:val="28"/>
                <w:cs/>
              </w:rPr>
              <w:lastRenderedPageBreak/>
              <w:t xml:space="preserve">    100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64A16" w:rsidRPr="00C0553C" w:rsidRDefault="00264A16" w:rsidP="00100C65">
            <w:pPr>
              <w:spacing w:before="0"/>
              <w:jc w:val="center"/>
              <w:rPr>
                <w:sz w:val="28"/>
                <w:szCs w:val="28"/>
              </w:rPr>
            </w:pPr>
            <w:r w:rsidRPr="00C0553C">
              <w:rPr>
                <w:sz w:val="28"/>
                <w:szCs w:val="28"/>
              </w:rPr>
              <w:lastRenderedPageBreak/>
              <w:t>100</w:t>
            </w:r>
          </w:p>
          <w:p w:rsidR="00264A16" w:rsidRPr="00C0553C" w:rsidRDefault="00264A16" w:rsidP="00100C65">
            <w:pPr>
              <w:spacing w:before="0"/>
              <w:jc w:val="center"/>
              <w:rPr>
                <w:sz w:val="28"/>
                <w:szCs w:val="28"/>
              </w:rPr>
            </w:pPr>
            <w:r w:rsidRPr="00C0553C">
              <w:rPr>
                <w:sz w:val="28"/>
                <w:szCs w:val="28"/>
              </w:rPr>
              <w:lastRenderedPageBreak/>
              <w:t>100</w:t>
            </w:r>
          </w:p>
        </w:tc>
        <w:tc>
          <w:tcPr>
            <w:tcW w:w="1134" w:type="dxa"/>
          </w:tcPr>
          <w:p w:rsidR="00264A16" w:rsidRDefault="00264A16" w:rsidP="00100C65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100</w:t>
            </w:r>
          </w:p>
          <w:p w:rsidR="00264A16" w:rsidRPr="00C0553C" w:rsidRDefault="00264A16" w:rsidP="00464BDB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100</w:t>
            </w:r>
          </w:p>
        </w:tc>
      </w:tr>
      <w:tr w:rsidR="00264A16" w:rsidRPr="00C0553C" w:rsidTr="00264A16">
        <w:trPr>
          <w:trHeight w:val="149"/>
        </w:trPr>
        <w:tc>
          <w:tcPr>
            <w:tcW w:w="2823" w:type="dxa"/>
            <w:gridSpan w:val="2"/>
          </w:tcPr>
          <w:p w:rsidR="00264A16" w:rsidRPr="00C0553C" w:rsidRDefault="00264A16" w:rsidP="00100C65">
            <w:pPr>
              <w:spacing w:before="0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lastRenderedPageBreak/>
              <w:t xml:space="preserve">   </w:t>
            </w:r>
            <w:r w:rsidRPr="00C0553C">
              <w:rPr>
                <w:sz w:val="28"/>
                <w:szCs w:val="28"/>
              </w:rPr>
              <w:t>- Clopidogrel 75 mg tab</w:t>
            </w:r>
          </w:p>
        </w:tc>
        <w:tc>
          <w:tcPr>
            <w:tcW w:w="1464" w:type="dxa"/>
            <w:gridSpan w:val="2"/>
          </w:tcPr>
          <w:p w:rsidR="00264A16" w:rsidRPr="00C0553C" w:rsidRDefault="00264A16" w:rsidP="00100C65">
            <w:pPr>
              <w:spacing w:before="0"/>
              <w:jc w:val="right"/>
              <w:rPr>
                <w:sz w:val="28"/>
                <w:szCs w:val="28"/>
              </w:rPr>
            </w:pPr>
          </w:p>
        </w:tc>
        <w:tc>
          <w:tcPr>
            <w:tcW w:w="1066" w:type="dxa"/>
          </w:tcPr>
          <w:p w:rsidR="00264A16" w:rsidRPr="00C0553C" w:rsidRDefault="00264A16" w:rsidP="00100C65">
            <w:pPr>
              <w:spacing w:before="0"/>
              <w:jc w:val="center"/>
              <w:rPr>
                <w:sz w:val="28"/>
                <w:szCs w:val="28"/>
              </w:rPr>
            </w:pPr>
            <w:r w:rsidRPr="00C0553C">
              <w:rPr>
                <w:sz w:val="28"/>
                <w:szCs w:val="28"/>
              </w:rPr>
              <w:t>N/A</w:t>
            </w:r>
          </w:p>
        </w:tc>
        <w:tc>
          <w:tcPr>
            <w:tcW w:w="1134" w:type="dxa"/>
          </w:tcPr>
          <w:p w:rsidR="00264A16" w:rsidRPr="00C0553C" w:rsidRDefault="00264A16" w:rsidP="00100C65">
            <w:pPr>
              <w:spacing w:before="0"/>
              <w:jc w:val="center"/>
              <w:rPr>
                <w:sz w:val="28"/>
                <w:szCs w:val="28"/>
              </w:rPr>
            </w:pPr>
            <w:r w:rsidRPr="00C0553C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264A16" w:rsidRPr="00C0553C" w:rsidRDefault="00264A16" w:rsidP="00100C65">
            <w:pPr>
              <w:spacing w:before="0"/>
              <w:jc w:val="center"/>
              <w:rPr>
                <w:sz w:val="28"/>
                <w:szCs w:val="28"/>
              </w:rPr>
            </w:pPr>
            <w:r w:rsidRPr="00C0553C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64A16" w:rsidRPr="00C0553C" w:rsidRDefault="00264A16" w:rsidP="00100C65">
            <w:pPr>
              <w:spacing w:before="0"/>
              <w:jc w:val="center"/>
              <w:rPr>
                <w:sz w:val="28"/>
                <w:szCs w:val="28"/>
              </w:rPr>
            </w:pPr>
            <w:r w:rsidRPr="00C0553C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264A16" w:rsidRPr="00C0553C" w:rsidRDefault="00264A16" w:rsidP="00464BDB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0256DC" w:rsidRPr="00C0553C" w:rsidTr="00264A16">
        <w:trPr>
          <w:trHeight w:val="149"/>
        </w:trPr>
        <w:tc>
          <w:tcPr>
            <w:tcW w:w="9747" w:type="dxa"/>
            <w:gridSpan w:val="9"/>
            <w:shd w:val="clear" w:color="auto" w:fill="EAF1DD" w:themeFill="accent3" w:themeFillTint="33"/>
          </w:tcPr>
          <w:p w:rsidR="000256DC" w:rsidRPr="00C0553C" w:rsidRDefault="000256DC" w:rsidP="00100C65">
            <w:pPr>
              <w:spacing w:before="0"/>
              <w:rPr>
                <w:sz w:val="28"/>
                <w:szCs w:val="28"/>
              </w:rPr>
            </w:pPr>
            <w:r w:rsidRPr="00C0553C">
              <w:rPr>
                <w:sz w:val="28"/>
                <w:szCs w:val="28"/>
                <w:cs/>
              </w:rPr>
              <w:t xml:space="preserve">กระบวนการ </w:t>
            </w:r>
            <w:r w:rsidRPr="00C0553C">
              <w:rPr>
                <w:sz w:val="28"/>
                <w:szCs w:val="28"/>
              </w:rPr>
              <w:t>Medication Reconciliation</w:t>
            </w:r>
          </w:p>
        </w:tc>
      </w:tr>
      <w:tr w:rsidR="00264A16" w:rsidRPr="00C0553C" w:rsidTr="00264A16">
        <w:trPr>
          <w:trHeight w:val="149"/>
        </w:trPr>
        <w:tc>
          <w:tcPr>
            <w:tcW w:w="2823" w:type="dxa"/>
            <w:gridSpan w:val="2"/>
          </w:tcPr>
          <w:p w:rsidR="00264A16" w:rsidRPr="00C0553C" w:rsidRDefault="00264A16" w:rsidP="00100C65">
            <w:pPr>
              <w:spacing w:before="0"/>
              <w:rPr>
                <w:sz w:val="28"/>
                <w:szCs w:val="28"/>
              </w:rPr>
            </w:pPr>
            <w:r w:rsidRPr="00C0553C">
              <w:rPr>
                <w:sz w:val="28"/>
                <w:szCs w:val="28"/>
                <w:cs/>
              </w:rPr>
              <w:t>-จำนวนครั้งการตรวจพบความแตกต่างของรายการยาแบบไม่ตั้งใจ</w:t>
            </w:r>
            <w:r w:rsidRPr="00C0553C">
              <w:rPr>
                <w:sz w:val="28"/>
                <w:szCs w:val="28"/>
              </w:rPr>
              <w:t>(unintentional discrepancy)</w:t>
            </w:r>
          </w:p>
        </w:tc>
        <w:tc>
          <w:tcPr>
            <w:tcW w:w="1464" w:type="dxa"/>
            <w:gridSpan w:val="2"/>
          </w:tcPr>
          <w:p w:rsidR="00264A16" w:rsidRPr="00C0553C" w:rsidRDefault="00264A16" w:rsidP="00100C65">
            <w:pPr>
              <w:spacing w:before="0"/>
              <w:jc w:val="right"/>
              <w:rPr>
                <w:sz w:val="28"/>
                <w:szCs w:val="28"/>
              </w:rPr>
            </w:pPr>
          </w:p>
        </w:tc>
        <w:tc>
          <w:tcPr>
            <w:tcW w:w="1066" w:type="dxa"/>
          </w:tcPr>
          <w:p w:rsidR="00264A16" w:rsidRPr="00307FD6" w:rsidRDefault="00264A16" w:rsidP="00100C65">
            <w:pPr>
              <w:spacing w:before="0"/>
              <w:jc w:val="center"/>
              <w:rPr>
                <w:sz w:val="24"/>
                <w:szCs w:val="24"/>
              </w:rPr>
            </w:pPr>
            <w:r w:rsidRPr="00307FD6">
              <w:rPr>
                <w:sz w:val="24"/>
                <w:szCs w:val="24"/>
                <w:cs/>
              </w:rPr>
              <w:t>115 / 21</w:t>
            </w:r>
          </w:p>
          <w:p w:rsidR="00264A16" w:rsidRPr="00307FD6" w:rsidRDefault="00264A16" w:rsidP="00100C65">
            <w:pPr>
              <w:spacing w:before="0"/>
              <w:jc w:val="center"/>
              <w:rPr>
                <w:sz w:val="24"/>
                <w:szCs w:val="24"/>
              </w:rPr>
            </w:pPr>
            <w:r w:rsidRPr="00307FD6">
              <w:rPr>
                <w:sz w:val="24"/>
                <w:szCs w:val="24"/>
              </w:rPr>
              <w:t>(opd/IPD)</w:t>
            </w:r>
          </w:p>
        </w:tc>
        <w:tc>
          <w:tcPr>
            <w:tcW w:w="1134" w:type="dxa"/>
          </w:tcPr>
          <w:p w:rsidR="00264A16" w:rsidRPr="00307FD6" w:rsidRDefault="00264A16" w:rsidP="00100C65">
            <w:pPr>
              <w:spacing w:before="0"/>
              <w:jc w:val="center"/>
              <w:rPr>
                <w:sz w:val="24"/>
                <w:szCs w:val="24"/>
              </w:rPr>
            </w:pPr>
            <w:r w:rsidRPr="00307FD6">
              <w:rPr>
                <w:sz w:val="24"/>
                <w:szCs w:val="24"/>
                <w:cs/>
              </w:rPr>
              <w:t>77 / 38</w:t>
            </w:r>
          </w:p>
          <w:p w:rsidR="00264A16" w:rsidRPr="00307FD6" w:rsidRDefault="00264A16" w:rsidP="00100C65">
            <w:pPr>
              <w:spacing w:before="0"/>
              <w:jc w:val="center"/>
              <w:rPr>
                <w:sz w:val="24"/>
                <w:szCs w:val="24"/>
              </w:rPr>
            </w:pPr>
            <w:r w:rsidRPr="00307FD6">
              <w:rPr>
                <w:sz w:val="24"/>
                <w:szCs w:val="24"/>
              </w:rPr>
              <w:t>(opd/IPD)</w:t>
            </w:r>
          </w:p>
        </w:tc>
        <w:tc>
          <w:tcPr>
            <w:tcW w:w="992" w:type="dxa"/>
          </w:tcPr>
          <w:p w:rsidR="00264A16" w:rsidRPr="00307FD6" w:rsidRDefault="00264A16" w:rsidP="00100C65">
            <w:pPr>
              <w:spacing w:before="0"/>
              <w:jc w:val="center"/>
              <w:rPr>
                <w:sz w:val="24"/>
                <w:szCs w:val="24"/>
              </w:rPr>
            </w:pPr>
            <w:r w:rsidRPr="00307FD6">
              <w:rPr>
                <w:sz w:val="24"/>
                <w:szCs w:val="24"/>
              </w:rPr>
              <w:t>136</w:t>
            </w:r>
            <w:r>
              <w:rPr>
                <w:sz w:val="24"/>
                <w:szCs w:val="24"/>
              </w:rPr>
              <w:t xml:space="preserve"> </w:t>
            </w:r>
            <w:r w:rsidRPr="00307FD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Pr="00307FD6">
              <w:rPr>
                <w:sz w:val="24"/>
                <w:szCs w:val="24"/>
              </w:rPr>
              <w:t>16</w:t>
            </w:r>
          </w:p>
          <w:p w:rsidR="00264A16" w:rsidRPr="00307FD6" w:rsidRDefault="00264A16" w:rsidP="00100C65">
            <w:pPr>
              <w:spacing w:before="0"/>
              <w:jc w:val="center"/>
              <w:rPr>
                <w:sz w:val="24"/>
                <w:szCs w:val="24"/>
              </w:rPr>
            </w:pPr>
            <w:r w:rsidRPr="00307FD6">
              <w:rPr>
                <w:sz w:val="24"/>
                <w:szCs w:val="24"/>
              </w:rPr>
              <w:t>(opd/IPD)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64A16" w:rsidRPr="00307FD6" w:rsidRDefault="00264A16" w:rsidP="00100C65">
            <w:pPr>
              <w:spacing w:before="0"/>
              <w:jc w:val="center"/>
              <w:rPr>
                <w:sz w:val="24"/>
                <w:szCs w:val="24"/>
              </w:rPr>
            </w:pPr>
            <w:r w:rsidRPr="00307FD6">
              <w:rPr>
                <w:rFonts w:hint="cs"/>
                <w:sz w:val="24"/>
                <w:szCs w:val="24"/>
                <w:cs/>
              </w:rPr>
              <w:t>206</w:t>
            </w:r>
            <w:r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307FD6">
              <w:rPr>
                <w:rFonts w:hint="cs"/>
                <w:sz w:val="24"/>
                <w:szCs w:val="24"/>
                <w:cs/>
              </w:rPr>
              <w:t>/</w:t>
            </w:r>
            <w:r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307FD6">
              <w:rPr>
                <w:rFonts w:hint="cs"/>
                <w:sz w:val="24"/>
                <w:szCs w:val="24"/>
                <w:cs/>
              </w:rPr>
              <w:t>3</w:t>
            </w:r>
          </w:p>
          <w:p w:rsidR="00264A16" w:rsidRPr="00307FD6" w:rsidRDefault="00264A16" w:rsidP="00100C65">
            <w:pPr>
              <w:spacing w:before="0"/>
              <w:jc w:val="center"/>
              <w:rPr>
                <w:sz w:val="24"/>
                <w:szCs w:val="24"/>
                <w:cs/>
              </w:rPr>
            </w:pPr>
            <w:r w:rsidRPr="00307FD6">
              <w:rPr>
                <w:sz w:val="24"/>
                <w:szCs w:val="24"/>
              </w:rPr>
              <w:t>(opd/IPD)</w:t>
            </w:r>
          </w:p>
        </w:tc>
        <w:tc>
          <w:tcPr>
            <w:tcW w:w="1134" w:type="dxa"/>
          </w:tcPr>
          <w:p w:rsidR="00264A16" w:rsidRDefault="00264A16" w:rsidP="00100C65">
            <w:pPr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 / 7</w:t>
            </w:r>
          </w:p>
          <w:p w:rsidR="00264A16" w:rsidRPr="00307FD6" w:rsidRDefault="00264A16" w:rsidP="00264A16">
            <w:pPr>
              <w:spacing w:before="0"/>
              <w:jc w:val="center"/>
              <w:rPr>
                <w:sz w:val="24"/>
                <w:szCs w:val="24"/>
                <w:cs/>
              </w:rPr>
            </w:pPr>
            <w:r w:rsidRPr="00611AF5">
              <w:rPr>
                <w:sz w:val="24"/>
                <w:szCs w:val="24"/>
              </w:rPr>
              <w:t>(opd/IPD)</w:t>
            </w:r>
          </w:p>
        </w:tc>
      </w:tr>
      <w:tr w:rsidR="000256DC" w:rsidRPr="00C0553C" w:rsidTr="00264A16">
        <w:trPr>
          <w:trHeight w:val="149"/>
        </w:trPr>
        <w:tc>
          <w:tcPr>
            <w:tcW w:w="9747" w:type="dxa"/>
            <w:gridSpan w:val="9"/>
            <w:shd w:val="clear" w:color="auto" w:fill="EAF1DD" w:themeFill="accent3" w:themeFillTint="33"/>
          </w:tcPr>
          <w:p w:rsidR="000256DC" w:rsidRPr="00C0553C" w:rsidRDefault="000256DC" w:rsidP="00100C65">
            <w:pPr>
              <w:spacing w:before="0"/>
              <w:rPr>
                <w:sz w:val="28"/>
                <w:szCs w:val="28"/>
                <w:cs/>
              </w:rPr>
            </w:pPr>
            <w:r w:rsidRPr="00C0553C">
              <w:rPr>
                <w:rFonts w:hint="cs"/>
                <w:sz w:val="28"/>
                <w:szCs w:val="28"/>
                <w:cs/>
              </w:rPr>
              <w:t>ระบบบริหารเวชภัณฑ์</w:t>
            </w:r>
          </w:p>
        </w:tc>
      </w:tr>
      <w:tr w:rsidR="00264A16" w:rsidRPr="00C0553C" w:rsidTr="00264A16">
        <w:trPr>
          <w:trHeight w:val="149"/>
        </w:trPr>
        <w:tc>
          <w:tcPr>
            <w:tcW w:w="2823" w:type="dxa"/>
            <w:gridSpan w:val="2"/>
          </w:tcPr>
          <w:p w:rsidR="00264A16" w:rsidRPr="00C0553C" w:rsidRDefault="00264A16" w:rsidP="00100C65">
            <w:pPr>
              <w:spacing w:before="0"/>
              <w:rPr>
                <w:sz w:val="28"/>
                <w:szCs w:val="28"/>
                <w:cs/>
              </w:rPr>
            </w:pPr>
            <w:r w:rsidRPr="00C0553C">
              <w:rPr>
                <w:rFonts w:hint="cs"/>
                <w:sz w:val="28"/>
                <w:szCs w:val="28"/>
                <w:cs/>
              </w:rPr>
              <w:t xml:space="preserve">     -อัตราการสำรองคลัง</w:t>
            </w:r>
          </w:p>
        </w:tc>
        <w:tc>
          <w:tcPr>
            <w:tcW w:w="1464" w:type="dxa"/>
            <w:gridSpan w:val="2"/>
          </w:tcPr>
          <w:p w:rsidR="00264A16" w:rsidRPr="00C0553C" w:rsidRDefault="00264A16" w:rsidP="00654D75">
            <w:pPr>
              <w:spacing w:before="0"/>
              <w:jc w:val="center"/>
              <w:rPr>
                <w:sz w:val="28"/>
                <w:szCs w:val="28"/>
              </w:rPr>
            </w:pPr>
            <w:r w:rsidRPr="00C0553C">
              <w:rPr>
                <w:rFonts w:hint="cs"/>
                <w:sz w:val="28"/>
                <w:szCs w:val="28"/>
                <w:cs/>
              </w:rPr>
              <w:t>1.5-3 เดือน</w:t>
            </w:r>
          </w:p>
        </w:tc>
        <w:tc>
          <w:tcPr>
            <w:tcW w:w="1066" w:type="dxa"/>
          </w:tcPr>
          <w:p w:rsidR="00264A16" w:rsidRPr="00C0553C" w:rsidRDefault="00264A16" w:rsidP="00100C65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C0553C">
              <w:rPr>
                <w:sz w:val="28"/>
                <w:szCs w:val="28"/>
              </w:rPr>
              <w:t>2.68</w:t>
            </w:r>
          </w:p>
        </w:tc>
        <w:tc>
          <w:tcPr>
            <w:tcW w:w="1134" w:type="dxa"/>
          </w:tcPr>
          <w:p w:rsidR="00264A16" w:rsidRPr="00C0553C" w:rsidRDefault="00264A16" w:rsidP="00100C65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C0553C">
              <w:rPr>
                <w:sz w:val="28"/>
                <w:szCs w:val="28"/>
              </w:rPr>
              <w:t>2.78</w:t>
            </w:r>
          </w:p>
        </w:tc>
        <w:tc>
          <w:tcPr>
            <w:tcW w:w="992" w:type="dxa"/>
          </w:tcPr>
          <w:p w:rsidR="00264A16" w:rsidRPr="00C0553C" w:rsidRDefault="00264A16" w:rsidP="00100C65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C0553C">
              <w:rPr>
                <w:rFonts w:hint="cs"/>
                <w:sz w:val="28"/>
                <w:szCs w:val="28"/>
                <w:cs/>
              </w:rPr>
              <w:t>2.77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64A16" w:rsidRPr="00C0553C" w:rsidRDefault="00264A16" w:rsidP="00100C65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C0553C">
              <w:rPr>
                <w:sz w:val="28"/>
                <w:szCs w:val="28"/>
              </w:rPr>
              <w:t>2.88</w:t>
            </w:r>
          </w:p>
        </w:tc>
        <w:tc>
          <w:tcPr>
            <w:tcW w:w="1134" w:type="dxa"/>
          </w:tcPr>
          <w:p w:rsidR="00264A16" w:rsidRPr="00C0553C" w:rsidRDefault="00264A16" w:rsidP="006B39CA">
            <w:pPr>
              <w:spacing w:before="0"/>
              <w:jc w:val="center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2.51</w:t>
            </w:r>
          </w:p>
        </w:tc>
      </w:tr>
      <w:tr w:rsidR="00264A16" w:rsidRPr="00C0553C" w:rsidTr="00264A16">
        <w:trPr>
          <w:trHeight w:val="149"/>
        </w:trPr>
        <w:tc>
          <w:tcPr>
            <w:tcW w:w="2823" w:type="dxa"/>
            <w:gridSpan w:val="2"/>
          </w:tcPr>
          <w:p w:rsidR="00264A16" w:rsidRPr="00C0553C" w:rsidRDefault="00264A16" w:rsidP="00100C65">
            <w:pPr>
              <w:spacing w:before="0"/>
              <w:rPr>
                <w:sz w:val="28"/>
                <w:szCs w:val="28"/>
                <w:cs/>
              </w:rPr>
            </w:pPr>
            <w:r w:rsidRPr="00C0553C">
              <w:rPr>
                <w:rFonts w:hint="cs"/>
                <w:sz w:val="28"/>
                <w:szCs w:val="28"/>
                <w:cs/>
              </w:rPr>
              <w:t xml:space="preserve">     -ร้อยละการเบิกแล้วไม่ได้</w:t>
            </w:r>
          </w:p>
        </w:tc>
        <w:tc>
          <w:tcPr>
            <w:tcW w:w="1464" w:type="dxa"/>
            <w:gridSpan w:val="2"/>
          </w:tcPr>
          <w:p w:rsidR="00264A16" w:rsidRPr="00C0553C" w:rsidRDefault="00264A16" w:rsidP="00654D75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C0553C">
              <w:rPr>
                <w:sz w:val="28"/>
                <w:szCs w:val="28"/>
              </w:rPr>
              <w:t>&lt;</w:t>
            </w:r>
            <w:r w:rsidR="00654D75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C0553C">
              <w:rPr>
                <w:sz w:val="28"/>
                <w:szCs w:val="28"/>
              </w:rPr>
              <w:t>1</w:t>
            </w:r>
          </w:p>
        </w:tc>
        <w:tc>
          <w:tcPr>
            <w:tcW w:w="1066" w:type="dxa"/>
          </w:tcPr>
          <w:p w:rsidR="00264A16" w:rsidRPr="00C0553C" w:rsidRDefault="00264A16" w:rsidP="00100C65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C0553C">
              <w:rPr>
                <w:sz w:val="28"/>
                <w:szCs w:val="28"/>
              </w:rPr>
              <w:t>0.44</w:t>
            </w:r>
          </w:p>
        </w:tc>
        <w:tc>
          <w:tcPr>
            <w:tcW w:w="1134" w:type="dxa"/>
          </w:tcPr>
          <w:p w:rsidR="00264A16" w:rsidRPr="00C0553C" w:rsidRDefault="00264A16" w:rsidP="00100C65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C0553C">
              <w:rPr>
                <w:sz w:val="28"/>
                <w:szCs w:val="28"/>
              </w:rPr>
              <w:t>0.89</w:t>
            </w:r>
          </w:p>
        </w:tc>
        <w:tc>
          <w:tcPr>
            <w:tcW w:w="992" w:type="dxa"/>
          </w:tcPr>
          <w:p w:rsidR="00264A16" w:rsidRPr="00C0553C" w:rsidRDefault="00264A16" w:rsidP="00100C65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C0553C">
              <w:rPr>
                <w:rFonts w:hint="cs"/>
                <w:sz w:val="28"/>
                <w:szCs w:val="28"/>
                <w:cs/>
              </w:rPr>
              <w:t>0.56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64A16" w:rsidRPr="00C0553C" w:rsidRDefault="00264A16" w:rsidP="00100C65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C0553C">
              <w:rPr>
                <w:sz w:val="28"/>
                <w:szCs w:val="28"/>
              </w:rPr>
              <w:t>0.75</w:t>
            </w:r>
          </w:p>
        </w:tc>
        <w:tc>
          <w:tcPr>
            <w:tcW w:w="1134" w:type="dxa"/>
          </w:tcPr>
          <w:p w:rsidR="00264A16" w:rsidRPr="00C0553C" w:rsidRDefault="00264A16" w:rsidP="006B39CA">
            <w:pPr>
              <w:spacing w:before="0"/>
              <w:jc w:val="center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0.42</w:t>
            </w:r>
          </w:p>
        </w:tc>
      </w:tr>
      <w:tr w:rsidR="00264A16" w:rsidRPr="00C0553C" w:rsidTr="00264A16">
        <w:trPr>
          <w:trHeight w:val="149"/>
        </w:trPr>
        <w:tc>
          <w:tcPr>
            <w:tcW w:w="2823" w:type="dxa"/>
            <w:gridSpan w:val="2"/>
          </w:tcPr>
          <w:p w:rsidR="00264A16" w:rsidRPr="00C0553C" w:rsidRDefault="00264A16" w:rsidP="00100C65">
            <w:pPr>
              <w:spacing w:before="0"/>
              <w:rPr>
                <w:sz w:val="28"/>
                <w:szCs w:val="28"/>
                <w:cs/>
              </w:rPr>
            </w:pPr>
            <w:r w:rsidRPr="00C0553C">
              <w:rPr>
                <w:rFonts w:hint="cs"/>
                <w:sz w:val="28"/>
                <w:szCs w:val="28"/>
                <w:cs/>
              </w:rPr>
              <w:t xml:space="preserve">     -จำนวนรายการที่หมดอายุ</w:t>
            </w:r>
          </w:p>
        </w:tc>
        <w:tc>
          <w:tcPr>
            <w:tcW w:w="1464" w:type="dxa"/>
            <w:gridSpan w:val="2"/>
          </w:tcPr>
          <w:p w:rsidR="00264A16" w:rsidRPr="00C0553C" w:rsidRDefault="00264A16" w:rsidP="00654D75">
            <w:pPr>
              <w:spacing w:before="0"/>
              <w:jc w:val="center"/>
              <w:rPr>
                <w:sz w:val="28"/>
                <w:szCs w:val="28"/>
              </w:rPr>
            </w:pPr>
            <w:r w:rsidRPr="00C0553C">
              <w:rPr>
                <w:rFonts w:hint="cs"/>
                <w:sz w:val="28"/>
                <w:szCs w:val="28"/>
                <w:cs/>
              </w:rPr>
              <w:t>0 รายการ</w:t>
            </w:r>
          </w:p>
        </w:tc>
        <w:tc>
          <w:tcPr>
            <w:tcW w:w="1066" w:type="dxa"/>
          </w:tcPr>
          <w:p w:rsidR="00264A16" w:rsidRPr="00C0553C" w:rsidRDefault="00264A16" w:rsidP="00100C65">
            <w:pPr>
              <w:spacing w:before="0"/>
              <w:jc w:val="center"/>
              <w:rPr>
                <w:sz w:val="28"/>
                <w:szCs w:val="28"/>
              </w:rPr>
            </w:pPr>
            <w:r w:rsidRPr="00C0553C">
              <w:rPr>
                <w:rFonts w:hint="cs"/>
                <w:sz w:val="28"/>
                <w:szCs w:val="28"/>
                <w:cs/>
              </w:rPr>
              <w:t>0</w:t>
            </w:r>
          </w:p>
        </w:tc>
        <w:tc>
          <w:tcPr>
            <w:tcW w:w="1134" w:type="dxa"/>
          </w:tcPr>
          <w:p w:rsidR="00264A16" w:rsidRPr="00C0553C" w:rsidRDefault="00264A16" w:rsidP="00100C65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C0553C">
              <w:rPr>
                <w:rFonts w:hint="cs"/>
                <w:sz w:val="28"/>
                <w:szCs w:val="28"/>
                <w:cs/>
              </w:rPr>
              <w:t>0</w:t>
            </w:r>
          </w:p>
        </w:tc>
        <w:tc>
          <w:tcPr>
            <w:tcW w:w="992" w:type="dxa"/>
          </w:tcPr>
          <w:p w:rsidR="00264A16" w:rsidRPr="00C0553C" w:rsidRDefault="00264A16" w:rsidP="00100C65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C0553C">
              <w:rPr>
                <w:rFonts w:hint="cs"/>
                <w:sz w:val="28"/>
                <w:szCs w:val="28"/>
                <w:cs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64A16" w:rsidRPr="00C0553C" w:rsidRDefault="00264A16" w:rsidP="00100C65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C0553C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64A16" w:rsidRPr="00C0553C" w:rsidRDefault="00264A16" w:rsidP="006B39CA">
            <w:pPr>
              <w:spacing w:before="0"/>
              <w:jc w:val="center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256DC" w:rsidRPr="00C0553C" w:rsidTr="00264A16">
        <w:trPr>
          <w:trHeight w:val="149"/>
        </w:trPr>
        <w:tc>
          <w:tcPr>
            <w:tcW w:w="9747" w:type="dxa"/>
            <w:gridSpan w:val="9"/>
            <w:shd w:val="clear" w:color="auto" w:fill="EAF1DD" w:themeFill="accent3" w:themeFillTint="33"/>
          </w:tcPr>
          <w:p w:rsidR="000256DC" w:rsidRPr="00C0553C" w:rsidRDefault="000256DC" w:rsidP="00100C65">
            <w:pPr>
              <w:spacing w:before="0"/>
              <w:rPr>
                <w:sz w:val="28"/>
                <w:szCs w:val="28"/>
              </w:rPr>
            </w:pPr>
            <w:r w:rsidRPr="00C0553C">
              <w:rPr>
                <w:rFonts w:hint="cs"/>
                <w:sz w:val="24"/>
                <w:szCs w:val="24"/>
                <w:cs/>
              </w:rPr>
              <w:t xml:space="preserve">ระบบ </w:t>
            </w:r>
            <w:r w:rsidRPr="00C0553C">
              <w:rPr>
                <w:sz w:val="24"/>
                <w:szCs w:val="24"/>
              </w:rPr>
              <w:t>High Alert Drug</w:t>
            </w:r>
          </w:p>
        </w:tc>
      </w:tr>
      <w:tr w:rsidR="00264A16" w:rsidRPr="00C0553C" w:rsidTr="00264A16">
        <w:trPr>
          <w:trHeight w:val="149"/>
        </w:trPr>
        <w:tc>
          <w:tcPr>
            <w:tcW w:w="2823" w:type="dxa"/>
            <w:gridSpan w:val="2"/>
          </w:tcPr>
          <w:p w:rsidR="00264A16" w:rsidRPr="00264A16" w:rsidRDefault="00264A16" w:rsidP="00100C65">
            <w:pPr>
              <w:spacing w:before="0"/>
              <w:rPr>
                <w:sz w:val="28"/>
                <w:szCs w:val="28"/>
              </w:rPr>
            </w:pPr>
            <w:r w:rsidRPr="00264A16">
              <w:rPr>
                <w:rFonts w:hint="cs"/>
                <w:sz w:val="28"/>
                <w:szCs w:val="28"/>
                <w:cs/>
              </w:rPr>
              <w:t>-จำนวนครั้งการเกิด</w:t>
            </w:r>
            <w:r w:rsidRPr="00264A16">
              <w:rPr>
                <w:sz w:val="28"/>
                <w:szCs w:val="28"/>
              </w:rPr>
              <w:t xml:space="preserve">Medication error </w:t>
            </w:r>
            <w:r w:rsidRPr="00264A16">
              <w:rPr>
                <w:rFonts w:hint="cs"/>
                <w:sz w:val="28"/>
                <w:szCs w:val="28"/>
                <w:cs/>
              </w:rPr>
              <w:t>จาก</w:t>
            </w:r>
            <w:r w:rsidRPr="00264A16">
              <w:rPr>
                <w:sz w:val="28"/>
                <w:szCs w:val="28"/>
              </w:rPr>
              <w:t xml:space="preserve"> High Alert Drug</w:t>
            </w:r>
          </w:p>
        </w:tc>
        <w:tc>
          <w:tcPr>
            <w:tcW w:w="1464" w:type="dxa"/>
            <w:gridSpan w:val="2"/>
          </w:tcPr>
          <w:p w:rsidR="00264A16" w:rsidRPr="00264A16" w:rsidRDefault="00264A16" w:rsidP="00100C65">
            <w:pPr>
              <w:spacing w:before="0"/>
              <w:jc w:val="right"/>
              <w:rPr>
                <w:sz w:val="28"/>
                <w:szCs w:val="28"/>
              </w:rPr>
            </w:pPr>
          </w:p>
        </w:tc>
        <w:tc>
          <w:tcPr>
            <w:tcW w:w="1066" w:type="dxa"/>
          </w:tcPr>
          <w:p w:rsidR="00264A16" w:rsidRPr="00264A16" w:rsidRDefault="00264A16" w:rsidP="00100C65">
            <w:pPr>
              <w:spacing w:before="0"/>
              <w:jc w:val="center"/>
              <w:rPr>
                <w:sz w:val="28"/>
                <w:szCs w:val="28"/>
              </w:rPr>
            </w:pPr>
            <w:r w:rsidRPr="00264A16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264A16" w:rsidRPr="00264A16" w:rsidRDefault="00264A16" w:rsidP="00100C65">
            <w:pPr>
              <w:spacing w:before="0"/>
              <w:jc w:val="center"/>
              <w:rPr>
                <w:sz w:val="28"/>
                <w:szCs w:val="28"/>
              </w:rPr>
            </w:pPr>
            <w:r w:rsidRPr="00264A16"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264A16" w:rsidRPr="00264A16" w:rsidRDefault="00264A16" w:rsidP="00100C65">
            <w:pPr>
              <w:spacing w:before="0"/>
              <w:jc w:val="center"/>
              <w:rPr>
                <w:sz w:val="28"/>
                <w:szCs w:val="28"/>
              </w:rPr>
            </w:pPr>
            <w:r w:rsidRPr="00264A16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64A16" w:rsidRPr="00264A16" w:rsidRDefault="00264A16" w:rsidP="00100C65">
            <w:pPr>
              <w:spacing w:before="0"/>
              <w:jc w:val="center"/>
              <w:rPr>
                <w:sz w:val="28"/>
                <w:szCs w:val="28"/>
              </w:rPr>
            </w:pPr>
            <w:r w:rsidRPr="00264A16">
              <w:rPr>
                <w:rFonts w:hint="cs"/>
                <w:sz w:val="28"/>
                <w:szCs w:val="28"/>
                <w:cs/>
              </w:rPr>
              <w:t>16</w:t>
            </w:r>
          </w:p>
        </w:tc>
        <w:tc>
          <w:tcPr>
            <w:tcW w:w="1134" w:type="dxa"/>
          </w:tcPr>
          <w:p w:rsidR="00264A16" w:rsidRPr="00264A16" w:rsidRDefault="00264A16" w:rsidP="00100C65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264A16">
              <w:rPr>
                <w:sz w:val="28"/>
                <w:szCs w:val="28"/>
              </w:rPr>
              <w:t>7 (opd</w:t>
            </w:r>
            <w:r w:rsidRPr="00264A16">
              <w:rPr>
                <w:rFonts w:hint="cs"/>
                <w:sz w:val="28"/>
                <w:szCs w:val="28"/>
                <w:cs/>
              </w:rPr>
              <w:t>)</w:t>
            </w:r>
          </w:p>
          <w:p w:rsidR="00264A16" w:rsidRPr="00264A16" w:rsidRDefault="00264A16" w:rsidP="006B39CA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264A16">
              <w:rPr>
                <w:sz w:val="28"/>
                <w:szCs w:val="28"/>
              </w:rPr>
              <w:t xml:space="preserve">8 </w:t>
            </w:r>
            <w:r w:rsidRPr="00264A16">
              <w:rPr>
                <w:rFonts w:hint="cs"/>
                <w:sz w:val="28"/>
                <w:szCs w:val="28"/>
                <w:cs/>
              </w:rPr>
              <w:t>(</w:t>
            </w:r>
            <w:r w:rsidRPr="00264A16">
              <w:rPr>
                <w:sz w:val="28"/>
                <w:szCs w:val="28"/>
              </w:rPr>
              <w:t>ipd</w:t>
            </w:r>
            <w:r w:rsidRPr="00264A16">
              <w:rPr>
                <w:rFonts w:hint="cs"/>
                <w:sz w:val="28"/>
                <w:szCs w:val="28"/>
                <w:cs/>
              </w:rPr>
              <w:t>)</w:t>
            </w:r>
          </w:p>
        </w:tc>
      </w:tr>
      <w:tr w:rsidR="00264A16" w:rsidRPr="00C0553C" w:rsidTr="00264A16">
        <w:trPr>
          <w:trHeight w:val="149"/>
        </w:trPr>
        <w:tc>
          <w:tcPr>
            <w:tcW w:w="2823" w:type="dxa"/>
            <w:gridSpan w:val="2"/>
          </w:tcPr>
          <w:p w:rsidR="00264A16" w:rsidRPr="00264A16" w:rsidRDefault="00264A16" w:rsidP="00100C65">
            <w:pPr>
              <w:spacing w:before="0"/>
              <w:rPr>
                <w:sz w:val="28"/>
                <w:szCs w:val="28"/>
              </w:rPr>
            </w:pPr>
            <w:r w:rsidRPr="00264A16">
              <w:rPr>
                <w:rFonts w:hint="cs"/>
                <w:sz w:val="28"/>
                <w:szCs w:val="28"/>
                <w:cs/>
              </w:rPr>
              <w:t xml:space="preserve">อัตราการเกิด </w:t>
            </w:r>
            <w:r w:rsidRPr="00264A16">
              <w:rPr>
                <w:sz w:val="28"/>
                <w:szCs w:val="28"/>
              </w:rPr>
              <w:t xml:space="preserve">Complication </w:t>
            </w:r>
            <w:r w:rsidRPr="00264A16">
              <w:rPr>
                <w:rFonts w:hint="cs"/>
                <w:sz w:val="28"/>
                <w:szCs w:val="28"/>
                <w:cs/>
              </w:rPr>
              <w:t xml:space="preserve">จากยา </w:t>
            </w:r>
            <w:r w:rsidRPr="00264A16">
              <w:rPr>
                <w:sz w:val="28"/>
                <w:szCs w:val="28"/>
              </w:rPr>
              <w:t>warfarin</w:t>
            </w:r>
          </w:p>
        </w:tc>
        <w:tc>
          <w:tcPr>
            <w:tcW w:w="1464" w:type="dxa"/>
            <w:gridSpan w:val="2"/>
          </w:tcPr>
          <w:p w:rsidR="00264A16" w:rsidRPr="00264A16" w:rsidRDefault="00264A16" w:rsidP="00100C65">
            <w:pPr>
              <w:spacing w:before="0"/>
              <w:jc w:val="center"/>
              <w:rPr>
                <w:sz w:val="28"/>
                <w:szCs w:val="28"/>
              </w:rPr>
            </w:pPr>
            <w:r w:rsidRPr="00264A16">
              <w:rPr>
                <w:sz w:val="28"/>
                <w:szCs w:val="28"/>
              </w:rPr>
              <w:t>0%</w:t>
            </w:r>
          </w:p>
        </w:tc>
        <w:tc>
          <w:tcPr>
            <w:tcW w:w="1066" w:type="dxa"/>
          </w:tcPr>
          <w:p w:rsidR="00264A16" w:rsidRPr="00264A16" w:rsidRDefault="00264A16" w:rsidP="00100C65">
            <w:pPr>
              <w:spacing w:before="0"/>
              <w:jc w:val="center"/>
              <w:rPr>
                <w:sz w:val="28"/>
                <w:szCs w:val="28"/>
              </w:rPr>
            </w:pPr>
            <w:r w:rsidRPr="00264A16">
              <w:rPr>
                <w:sz w:val="28"/>
                <w:szCs w:val="28"/>
              </w:rPr>
              <w:t>N/A</w:t>
            </w:r>
          </w:p>
        </w:tc>
        <w:tc>
          <w:tcPr>
            <w:tcW w:w="1134" w:type="dxa"/>
          </w:tcPr>
          <w:p w:rsidR="00264A16" w:rsidRPr="00264A16" w:rsidRDefault="00264A16" w:rsidP="00100C65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264A16">
              <w:rPr>
                <w:sz w:val="28"/>
                <w:szCs w:val="28"/>
              </w:rPr>
              <w:t>3.2</w:t>
            </w:r>
          </w:p>
        </w:tc>
        <w:tc>
          <w:tcPr>
            <w:tcW w:w="992" w:type="dxa"/>
          </w:tcPr>
          <w:p w:rsidR="00264A16" w:rsidRPr="00264A16" w:rsidRDefault="00264A16" w:rsidP="00100C65">
            <w:pPr>
              <w:spacing w:before="0"/>
              <w:jc w:val="center"/>
              <w:rPr>
                <w:sz w:val="28"/>
                <w:szCs w:val="28"/>
              </w:rPr>
            </w:pPr>
            <w:r w:rsidRPr="00264A16">
              <w:rPr>
                <w:rFonts w:hint="cs"/>
                <w:sz w:val="28"/>
                <w:szCs w:val="28"/>
                <w:cs/>
              </w:rPr>
              <w:t>1.94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64A16" w:rsidRPr="00264A16" w:rsidRDefault="00264A16" w:rsidP="00100C65">
            <w:pPr>
              <w:spacing w:before="0"/>
              <w:jc w:val="center"/>
              <w:rPr>
                <w:sz w:val="28"/>
                <w:szCs w:val="28"/>
              </w:rPr>
            </w:pPr>
            <w:r w:rsidRPr="00264A16">
              <w:rPr>
                <w:rFonts w:hint="cs"/>
                <w:sz w:val="28"/>
                <w:szCs w:val="28"/>
                <w:cs/>
              </w:rPr>
              <w:t>2.8</w:t>
            </w:r>
          </w:p>
        </w:tc>
        <w:tc>
          <w:tcPr>
            <w:tcW w:w="1134" w:type="dxa"/>
          </w:tcPr>
          <w:p w:rsidR="00264A16" w:rsidRPr="00264A16" w:rsidRDefault="00264A16" w:rsidP="006B39CA">
            <w:pPr>
              <w:spacing w:before="0"/>
              <w:jc w:val="center"/>
              <w:rPr>
                <w:sz w:val="28"/>
                <w:szCs w:val="28"/>
              </w:rPr>
            </w:pPr>
            <w:r w:rsidRPr="00264A16">
              <w:rPr>
                <w:sz w:val="28"/>
                <w:szCs w:val="28"/>
              </w:rPr>
              <w:t>1.11</w:t>
            </w:r>
          </w:p>
        </w:tc>
      </w:tr>
      <w:tr w:rsidR="000256DC" w:rsidRPr="00C0553C" w:rsidTr="00264A16">
        <w:trPr>
          <w:trHeight w:val="149"/>
        </w:trPr>
        <w:tc>
          <w:tcPr>
            <w:tcW w:w="9747" w:type="dxa"/>
            <w:gridSpan w:val="9"/>
          </w:tcPr>
          <w:p w:rsidR="000256DC" w:rsidRPr="007B4CC1" w:rsidRDefault="000256DC" w:rsidP="00100C65">
            <w:pPr>
              <w:spacing w:before="0"/>
              <w:rPr>
                <w:b/>
                <w:bCs/>
                <w:color w:val="0000FF"/>
                <w:sz w:val="28"/>
                <w:szCs w:val="28"/>
              </w:rPr>
            </w:pPr>
            <w:r w:rsidRPr="007B4CC1">
              <w:rPr>
                <w:b/>
                <w:bCs/>
                <w:color w:val="0000FF"/>
                <w:sz w:val="28"/>
                <w:szCs w:val="28"/>
                <w:cs/>
              </w:rPr>
              <w:t>บริบท</w:t>
            </w:r>
            <w:r w:rsidRPr="007B4CC1">
              <w:rPr>
                <w:b/>
                <w:bCs/>
                <w:color w:val="0000FF"/>
                <w:sz w:val="28"/>
                <w:szCs w:val="28"/>
              </w:rPr>
              <w:t>:</w:t>
            </w:r>
            <w:r>
              <w:rPr>
                <w:rFonts w:hint="cs"/>
                <w:b/>
                <w:bCs/>
                <w:color w:val="0000FF"/>
                <w:sz w:val="28"/>
                <w:szCs w:val="28"/>
                <w:cs/>
              </w:rPr>
              <w:t xml:space="preserve">  </w:t>
            </w:r>
            <w:r w:rsidRPr="00C0553C">
              <w:rPr>
                <w:sz w:val="28"/>
                <w:szCs w:val="28"/>
                <w:cs/>
              </w:rPr>
              <w:t>ระบบการจัดการด้านยา โรงพยาบาลหนองบุญมาก มีคณะคณะกรรมการเภสัชกรรมและการบำบัดทำหน้าที่ในการกำหนดนโยบายด้านยากำหนดบัญชียาโรงพยาบาลพิจารณางบประมาณและแผนจัดซื้อยาพัฒนาระบบยา ให้มีการประสานเชื่อมโยงระบบระหว่างวิชาชีพที่เกี่ยวข้อง เพื่อให้มั่นใจว่าผู้ป่วยได้รับยาถูกต้อง ปลอดภัย ได้ผล ทันเวลา</w:t>
            </w:r>
          </w:p>
          <w:p w:rsidR="000256DC" w:rsidRPr="007B4CC1" w:rsidRDefault="000256DC" w:rsidP="00100C65">
            <w:pPr>
              <w:spacing w:before="0"/>
              <w:rPr>
                <w:b/>
                <w:bCs/>
                <w:color w:val="0000FF"/>
                <w:sz w:val="28"/>
                <w:szCs w:val="28"/>
              </w:rPr>
            </w:pPr>
            <w:r w:rsidRPr="007B4CC1">
              <w:rPr>
                <w:b/>
                <w:bCs/>
                <w:color w:val="0000FF"/>
                <w:sz w:val="28"/>
                <w:szCs w:val="28"/>
                <w:cs/>
              </w:rPr>
              <w:t>กระบวนการ</w:t>
            </w:r>
            <w:r w:rsidRPr="007B4CC1">
              <w:rPr>
                <w:b/>
                <w:bCs/>
                <w:color w:val="0000FF"/>
                <w:sz w:val="28"/>
                <w:szCs w:val="28"/>
              </w:rPr>
              <w:t>:</w:t>
            </w:r>
          </w:p>
          <w:p w:rsidR="000256DC" w:rsidRPr="007B4CC1" w:rsidRDefault="000256DC" w:rsidP="00100C65">
            <w:pPr>
              <w:spacing w:before="0"/>
              <w:ind w:left="360" w:hanging="360"/>
              <w:rPr>
                <w:b/>
                <w:bCs/>
                <w:color w:val="0000FF"/>
                <w:sz w:val="28"/>
                <w:szCs w:val="28"/>
                <w:u w:val="single"/>
                <w:cs/>
              </w:rPr>
            </w:pPr>
            <w:r w:rsidRPr="007B4CC1">
              <w:rPr>
                <w:b/>
                <w:bCs/>
                <w:color w:val="0000FF"/>
                <w:sz w:val="28"/>
                <w:szCs w:val="28"/>
                <w:u w:val="single"/>
                <w:cs/>
              </w:rPr>
              <w:t>การวางแผนและการจัดการ</w:t>
            </w:r>
          </w:p>
          <w:p w:rsidR="000256DC" w:rsidRPr="007B4CC1" w:rsidRDefault="000256DC" w:rsidP="00100C65">
            <w:pPr>
              <w:spacing w:before="0"/>
              <w:ind w:left="360" w:hanging="360"/>
              <w:rPr>
                <w:color w:val="0000FF"/>
                <w:sz w:val="28"/>
                <w:szCs w:val="28"/>
                <w:cs/>
              </w:rPr>
            </w:pPr>
            <w:r w:rsidRPr="007B4CC1">
              <w:rPr>
                <w:b/>
                <w:bCs/>
                <w:color w:val="0000FF"/>
                <w:sz w:val="28"/>
                <w:szCs w:val="28"/>
                <w:cs/>
              </w:rPr>
              <w:t xml:space="preserve">ผลการประเมินการทำหน้าที่ของ </w:t>
            </w:r>
            <w:r w:rsidRPr="007B4CC1">
              <w:rPr>
                <w:b/>
                <w:bCs/>
                <w:color w:val="0000FF"/>
                <w:sz w:val="28"/>
                <w:szCs w:val="28"/>
              </w:rPr>
              <w:t xml:space="preserve">PTC </w:t>
            </w:r>
            <w:r w:rsidRPr="007B4CC1">
              <w:rPr>
                <w:b/>
                <w:bCs/>
                <w:color w:val="0000FF"/>
                <w:sz w:val="28"/>
                <w:szCs w:val="28"/>
                <w:cs/>
              </w:rPr>
              <w:t>การบรรลุเป้าประสงค์ของระบบยา ประสิทธิภาพของการจัดการระบบยา และการปรับปรุง</w:t>
            </w:r>
            <w:r w:rsidRPr="007B4CC1">
              <w:rPr>
                <w:b/>
                <w:bCs/>
                <w:color w:val="0000FF"/>
                <w:sz w:val="28"/>
                <w:szCs w:val="28"/>
              </w:rPr>
              <w:t>:</w:t>
            </w:r>
          </w:p>
          <w:p w:rsidR="000256DC" w:rsidRPr="00C0553C" w:rsidRDefault="000256DC" w:rsidP="00100C65">
            <w:pPr>
              <w:spacing w:before="0"/>
              <w:rPr>
                <w:sz w:val="28"/>
                <w:szCs w:val="28"/>
              </w:rPr>
            </w:pPr>
            <w:r w:rsidRPr="00C0553C">
              <w:rPr>
                <w:sz w:val="28"/>
                <w:szCs w:val="28"/>
                <w:cs/>
              </w:rPr>
              <w:t>การจัดการและปรับปรุงระบบยา จากการประชุมคณะกรรมการเภสัชกรรมและการบำบัด ปี 25</w:t>
            </w:r>
            <w:r w:rsidRPr="00C0553C">
              <w:rPr>
                <w:rFonts w:hint="cs"/>
                <w:sz w:val="28"/>
                <w:szCs w:val="28"/>
                <w:cs/>
              </w:rPr>
              <w:t>60</w:t>
            </w:r>
          </w:p>
          <w:p w:rsidR="000256DC" w:rsidRPr="00C0553C" w:rsidRDefault="000256DC" w:rsidP="00100C65">
            <w:pPr>
              <w:spacing w:before="0"/>
              <w:rPr>
                <w:sz w:val="28"/>
                <w:szCs w:val="28"/>
              </w:rPr>
            </w:pPr>
            <w:r w:rsidRPr="00C0553C">
              <w:rPr>
                <w:sz w:val="28"/>
                <w:szCs w:val="28"/>
                <w:u w:val="single"/>
                <w:cs/>
              </w:rPr>
              <w:t>ครั้งที่ 1</w:t>
            </w:r>
            <w:r w:rsidRPr="00C0553C">
              <w:rPr>
                <w:sz w:val="28"/>
                <w:szCs w:val="28"/>
                <w:cs/>
              </w:rPr>
              <w:t xml:space="preserve">   - </w:t>
            </w:r>
            <w:r w:rsidRPr="00C0553C">
              <w:rPr>
                <w:rFonts w:hint="cs"/>
                <w:sz w:val="28"/>
                <w:szCs w:val="28"/>
                <w:cs/>
              </w:rPr>
              <w:t>เมื่อ 15 พฤศจิกายน 2559</w:t>
            </w:r>
          </w:p>
          <w:p w:rsidR="000256DC" w:rsidRPr="00C0553C" w:rsidRDefault="000256DC" w:rsidP="00100C65">
            <w:pPr>
              <w:numPr>
                <w:ilvl w:val="0"/>
                <w:numId w:val="1"/>
              </w:numPr>
              <w:spacing w:before="0"/>
              <w:ind w:left="270" w:hanging="270"/>
              <w:rPr>
                <w:sz w:val="28"/>
                <w:szCs w:val="28"/>
              </w:rPr>
            </w:pPr>
            <w:r w:rsidRPr="00C0553C">
              <w:rPr>
                <w:sz w:val="28"/>
                <w:szCs w:val="28"/>
                <w:cs/>
              </w:rPr>
              <w:t>มีการ</w:t>
            </w:r>
            <w:r w:rsidRPr="00C0553C">
              <w:rPr>
                <w:rFonts w:hint="cs"/>
                <w:sz w:val="28"/>
                <w:szCs w:val="28"/>
                <w:cs/>
              </w:rPr>
              <w:t xml:space="preserve">ประชุมคณะกรรมการ </w:t>
            </w:r>
            <w:r w:rsidRPr="00C0553C">
              <w:rPr>
                <w:sz w:val="28"/>
                <w:szCs w:val="28"/>
              </w:rPr>
              <w:t xml:space="preserve">PTC </w:t>
            </w:r>
            <w:r w:rsidRPr="00C0553C">
              <w:rPr>
                <w:rFonts w:hint="cs"/>
                <w:sz w:val="28"/>
                <w:szCs w:val="28"/>
                <w:cs/>
              </w:rPr>
              <w:t>ระดับอำเภอ เกี่ยวกับการจัดการการใช้ยาอย่างสมเหตุสมผล เมื่อ 20 ธันวาคม 2559</w:t>
            </w:r>
          </w:p>
          <w:p w:rsidR="000256DC" w:rsidRPr="00C0553C" w:rsidRDefault="000256DC" w:rsidP="00100C65">
            <w:pPr>
              <w:spacing w:before="0"/>
              <w:rPr>
                <w:sz w:val="28"/>
                <w:szCs w:val="28"/>
                <w:cs/>
              </w:rPr>
            </w:pPr>
            <w:r w:rsidRPr="00C0553C">
              <w:rPr>
                <w:sz w:val="28"/>
                <w:szCs w:val="28"/>
                <w:u w:val="single"/>
                <w:cs/>
              </w:rPr>
              <w:t xml:space="preserve">ครั้งที่ </w:t>
            </w:r>
            <w:r w:rsidRPr="00C0553C">
              <w:rPr>
                <w:sz w:val="28"/>
                <w:szCs w:val="28"/>
                <w:u w:val="single"/>
              </w:rPr>
              <w:t>2</w:t>
            </w:r>
            <w:r w:rsidRPr="00C0553C">
              <w:rPr>
                <w:sz w:val="28"/>
                <w:szCs w:val="28"/>
                <w:cs/>
              </w:rPr>
              <w:t xml:space="preserve">  - </w:t>
            </w:r>
            <w:r w:rsidRPr="00C0553C">
              <w:rPr>
                <w:rFonts w:hint="cs"/>
                <w:sz w:val="28"/>
                <w:szCs w:val="28"/>
                <w:cs/>
              </w:rPr>
              <w:t>เมื่อ 6 พฤษภาคม 2560</w:t>
            </w:r>
          </w:p>
          <w:p w:rsidR="000256DC" w:rsidRPr="007B4CC1" w:rsidRDefault="000256DC" w:rsidP="00100C65">
            <w:pPr>
              <w:spacing w:before="0"/>
              <w:rPr>
                <w:b/>
                <w:bCs/>
                <w:color w:val="0000FF"/>
                <w:sz w:val="28"/>
                <w:szCs w:val="28"/>
              </w:rPr>
            </w:pPr>
            <w:r w:rsidRPr="007B4CC1">
              <w:rPr>
                <w:b/>
                <w:bCs/>
                <w:color w:val="0000FF"/>
                <w:sz w:val="28"/>
                <w:szCs w:val="28"/>
                <w:cs/>
              </w:rPr>
              <w:t>การปรับปรุงบัญชียาครั้งสุดท้าย นโยบายสำคัญ จำนวนยาในบัญชี</w:t>
            </w:r>
          </w:p>
          <w:p w:rsidR="000256DC" w:rsidRPr="00C0553C" w:rsidRDefault="000256DC" w:rsidP="00100C65">
            <w:pPr>
              <w:numPr>
                <w:ilvl w:val="0"/>
                <w:numId w:val="1"/>
              </w:numPr>
              <w:spacing w:before="0"/>
              <w:ind w:left="270" w:hanging="270"/>
              <w:rPr>
                <w:sz w:val="28"/>
                <w:szCs w:val="28"/>
              </w:rPr>
            </w:pPr>
            <w:r w:rsidRPr="00C0553C">
              <w:rPr>
                <w:sz w:val="28"/>
                <w:szCs w:val="28"/>
                <w:cs/>
              </w:rPr>
              <w:t xml:space="preserve">มีการจัดทำบัญชียาโรงพยาบาลและทบทวนอย่างน้อยปีละ </w:t>
            </w:r>
            <w:r w:rsidRPr="00C0553C">
              <w:rPr>
                <w:sz w:val="28"/>
                <w:szCs w:val="28"/>
              </w:rPr>
              <w:t xml:space="preserve">2 </w:t>
            </w:r>
            <w:r w:rsidRPr="00C0553C">
              <w:rPr>
                <w:sz w:val="28"/>
                <w:szCs w:val="28"/>
                <w:cs/>
              </w:rPr>
              <w:t xml:space="preserve">ครั้ง ปัจจุบัน (ปีงบประมาณ 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C0553C">
              <w:rPr>
                <w:sz w:val="28"/>
                <w:szCs w:val="28"/>
              </w:rPr>
              <w:t>2560</w:t>
            </w:r>
            <w:r>
              <w:rPr>
                <w:sz w:val="28"/>
                <w:szCs w:val="28"/>
              </w:rPr>
              <w:t xml:space="preserve"> </w:t>
            </w:r>
            <w:r w:rsidRPr="00C0553C">
              <w:rPr>
                <w:sz w:val="28"/>
                <w:szCs w:val="28"/>
                <w:cs/>
              </w:rPr>
              <w:t>ถึง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C0553C">
              <w:rPr>
                <w:sz w:val="28"/>
                <w:szCs w:val="28"/>
                <w:cs/>
              </w:rPr>
              <w:t>เดือน</w:t>
            </w:r>
            <w:r w:rsidRPr="00C0553C">
              <w:rPr>
                <w:rFonts w:hint="cs"/>
                <w:sz w:val="28"/>
                <w:szCs w:val="28"/>
                <w:cs/>
              </w:rPr>
              <w:t>สิงห</w:t>
            </w:r>
            <w:r w:rsidRPr="00C0553C">
              <w:rPr>
                <w:sz w:val="28"/>
                <w:szCs w:val="28"/>
                <w:cs/>
              </w:rPr>
              <w:t>าคม)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C0553C">
              <w:rPr>
                <w:sz w:val="28"/>
                <w:szCs w:val="28"/>
                <w:cs/>
              </w:rPr>
              <w:t xml:space="preserve">มียาจำนวน </w:t>
            </w:r>
            <w:r w:rsidRPr="00C0553C">
              <w:rPr>
                <w:sz w:val="28"/>
                <w:szCs w:val="28"/>
              </w:rPr>
              <w:t xml:space="preserve">400 </w:t>
            </w:r>
            <w:r w:rsidRPr="00C0553C">
              <w:rPr>
                <w:sz w:val="28"/>
                <w:szCs w:val="28"/>
                <w:cs/>
              </w:rPr>
              <w:t xml:space="preserve">รายการ แบ่งเป็นยาในบัญชียาหลักแห่งชาติ </w:t>
            </w:r>
            <w:r w:rsidRPr="00C0553C">
              <w:rPr>
                <w:sz w:val="28"/>
                <w:szCs w:val="28"/>
              </w:rPr>
              <w:t xml:space="preserve">366 </w:t>
            </w:r>
            <w:r w:rsidRPr="00C0553C">
              <w:rPr>
                <w:sz w:val="28"/>
                <w:szCs w:val="28"/>
                <w:cs/>
              </w:rPr>
              <w:t xml:space="preserve">รายการ และนอกบัญชียาหลักแห่งชาติ </w:t>
            </w:r>
          </w:p>
          <w:p w:rsidR="000256DC" w:rsidRPr="00C0553C" w:rsidRDefault="000256DC" w:rsidP="00100C65">
            <w:pPr>
              <w:spacing w:before="0"/>
              <w:ind w:left="270"/>
              <w:rPr>
                <w:sz w:val="28"/>
                <w:szCs w:val="28"/>
              </w:rPr>
            </w:pPr>
            <w:r w:rsidRPr="00C0553C">
              <w:rPr>
                <w:sz w:val="28"/>
                <w:szCs w:val="28"/>
              </w:rPr>
              <w:t xml:space="preserve">44 </w:t>
            </w:r>
            <w:r w:rsidRPr="00C0553C">
              <w:rPr>
                <w:sz w:val="28"/>
                <w:szCs w:val="28"/>
                <w:cs/>
              </w:rPr>
              <w:t>รายการ</w:t>
            </w:r>
            <w:r w:rsidRPr="00C0553C">
              <w:rPr>
                <w:sz w:val="28"/>
                <w:szCs w:val="28"/>
              </w:rPr>
              <w:t xml:space="preserve"> (</w:t>
            </w:r>
            <w:r w:rsidRPr="00C0553C">
              <w:rPr>
                <w:sz w:val="28"/>
                <w:szCs w:val="28"/>
                <w:cs/>
              </w:rPr>
              <w:t xml:space="preserve">สัดส่วน </w:t>
            </w:r>
            <w:r w:rsidRPr="00C0553C">
              <w:rPr>
                <w:sz w:val="28"/>
                <w:szCs w:val="28"/>
              </w:rPr>
              <w:t xml:space="preserve">91.5 : 8.5) </w:t>
            </w:r>
            <w:r w:rsidRPr="00C0553C">
              <w:rPr>
                <w:sz w:val="28"/>
                <w:szCs w:val="28"/>
                <w:cs/>
              </w:rPr>
              <w:t xml:space="preserve">ได้มีการปรับปรุงบัญชียาครั้งสุดท้าย เมื่อวันที่ </w:t>
            </w:r>
            <w:r w:rsidRPr="00C0553C">
              <w:rPr>
                <w:sz w:val="28"/>
                <w:szCs w:val="28"/>
              </w:rPr>
              <w:t xml:space="preserve">6 </w:t>
            </w:r>
            <w:r w:rsidRPr="00C0553C">
              <w:rPr>
                <w:rFonts w:hint="cs"/>
                <w:sz w:val="28"/>
                <w:szCs w:val="28"/>
                <w:cs/>
              </w:rPr>
              <w:t>พฤษภาคม</w:t>
            </w:r>
            <w:r>
              <w:rPr>
                <w:sz w:val="28"/>
                <w:szCs w:val="28"/>
              </w:rPr>
              <w:t xml:space="preserve"> </w:t>
            </w:r>
            <w:r w:rsidRPr="00C0553C">
              <w:rPr>
                <w:sz w:val="28"/>
                <w:szCs w:val="28"/>
              </w:rPr>
              <w:t>2560</w:t>
            </w:r>
            <w:r>
              <w:rPr>
                <w:sz w:val="28"/>
                <w:szCs w:val="28"/>
              </w:rPr>
              <w:t xml:space="preserve"> </w:t>
            </w:r>
            <w:r w:rsidRPr="00C0553C">
              <w:rPr>
                <w:sz w:val="28"/>
                <w:szCs w:val="28"/>
                <w:cs/>
              </w:rPr>
              <w:t xml:space="preserve">มีการตัดยาออก </w:t>
            </w:r>
            <w:r w:rsidRPr="00C0553C">
              <w:rPr>
                <w:rFonts w:hint="cs"/>
                <w:sz w:val="28"/>
                <w:szCs w:val="28"/>
                <w:cs/>
              </w:rPr>
              <w:t>1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C0553C">
              <w:rPr>
                <w:sz w:val="28"/>
                <w:szCs w:val="28"/>
                <w:cs/>
              </w:rPr>
              <w:t>รายการ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C0553C">
              <w:rPr>
                <w:sz w:val="28"/>
                <w:szCs w:val="28"/>
                <w:cs/>
              </w:rPr>
              <w:t xml:space="preserve">และนำยาเข้า </w:t>
            </w:r>
            <w:r w:rsidRPr="00C0553C">
              <w:rPr>
                <w:rFonts w:hint="cs"/>
                <w:sz w:val="28"/>
                <w:szCs w:val="28"/>
                <w:cs/>
              </w:rPr>
              <w:t>1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C0553C">
              <w:rPr>
                <w:sz w:val="28"/>
                <w:szCs w:val="28"/>
                <w:cs/>
              </w:rPr>
              <w:t>รายการ</w:t>
            </w:r>
          </w:p>
          <w:p w:rsidR="000256DC" w:rsidRPr="00C0553C" w:rsidRDefault="000256DC" w:rsidP="00100C65">
            <w:pPr>
              <w:numPr>
                <w:ilvl w:val="0"/>
                <w:numId w:val="1"/>
              </w:numPr>
              <w:spacing w:before="0"/>
              <w:ind w:left="270" w:hanging="270"/>
              <w:rPr>
                <w:sz w:val="28"/>
                <w:szCs w:val="28"/>
              </w:rPr>
            </w:pPr>
            <w:r w:rsidRPr="00C0553C">
              <w:rPr>
                <w:sz w:val="28"/>
                <w:szCs w:val="28"/>
                <w:cs/>
              </w:rPr>
              <w:t>กำหนดให้แพทย์สั่งใช้ยาเฉพาะในบัญชียาโรงพยาบาล กรณีที่ต้องสั่งใช้ยาที่ไม่อยู่ในบัญชียาโรงพยาบาล</w:t>
            </w:r>
          </w:p>
          <w:p w:rsidR="000256DC" w:rsidRPr="00C0553C" w:rsidRDefault="000256DC" w:rsidP="00100C65">
            <w:pPr>
              <w:spacing w:before="0"/>
              <w:ind w:left="270"/>
              <w:rPr>
                <w:sz w:val="28"/>
                <w:szCs w:val="28"/>
              </w:rPr>
            </w:pPr>
            <w:r w:rsidRPr="00C0553C">
              <w:rPr>
                <w:sz w:val="28"/>
                <w:szCs w:val="28"/>
                <w:cs/>
              </w:rPr>
              <w:t xml:space="preserve">จะพิจารณาเฉพาะยาที่เป็นยาช่วยชีวิต หรือกรณีการขอใช้ยาเฉพาะรายผ่านการขออนุมัติผ่านคณะกรรมการ </w:t>
            </w:r>
            <w:r w:rsidRPr="00C0553C">
              <w:rPr>
                <w:sz w:val="28"/>
                <w:szCs w:val="28"/>
              </w:rPr>
              <w:t>PTC</w:t>
            </w:r>
          </w:p>
          <w:p w:rsidR="000256DC" w:rsidRPr="00C0553C" w:rsidRDefault="000256DC" w:rsidP="00100C65">
            <w:pPr>
              <w:spacing w:before="0"/>
              <w:ind w:left="270"/>
              <w:rPr>
                <w:sz w:val="28"/>
                <w:szCs w:val="28"/>
              </w:rPr>
            </w:pPr>
            <w:r w:rsidRPr="00C0553C">
              <w:rPr>
                <w:rFonts w:hint="cs"/>
                <w:sz w:val="28"/>
                <w:szCs w:val="28"/>
                <w:cs/>
              </w:rPr>
              <w:t>ถึงผู้อำนวยการโรงพยาบาล</w:t>
            </w:r>
          </w:p>
          <w:p w:rsidR="000256DC" w:rsidRPr="00C0553C" w:rsidRDefault="000256DC" w:rsidP="00100C65">
            <w:pPr>
              <w:numPr>
                <w:ilvl w:val="0"/>
                <w:numId w:val="1"/>
              </w:numPr>
              <w:spacing w:before="0"/>
              <w:ind w:left="270" w:hanging="270"/>
              <w:rPr>
                <w:sz w:val="28"/>
                <w:szCs w:val="28"/>
              </w:rPr>
            </w:pPr>
            <w:r w:rsidRPr="00C0553C">
              <w:rPr>
                <w:sz w:val="28"/>
                <w:szCs w:val="28"/>
                <w:cs/>
              </w:rPr>
              <w:t xml:space="preserve">มีการทบทวนบัญชียาใช้เฉพาะราย และกลุ่มงานเภสัชกรรมรับผิดชอบติดตามและรายงานผลการใช้ยาต่อ </w:t>
            </w:r>
            <w:r w:rsidRPr="00C0553C">
              <w:rPr>
                <w:sz w:val="28"/>
                <w:szCs w:val="28"/>
              </w:rPr>
              <w:t xml:space="preserve">PTC </w:t>
            </w:r>
            <w:r w:rsidRPr="00C0553C">
              <w:rPr>
                <w:sz w:val="28"/>
                <w:szCs w:val="28"/>
                <w:cs/>
              </w:rPr>
              <w:t>ทุกครั้ง</w:t>
            </w:r>
          </w:p>
          <w:p w:rsidR="000256DC" w:rsidRPr="00C0553C" w:rsidRDefault="000256DC" w:rsidP="00100C65">
            <w:pPr>
              <w:spacing w:before="0"/>
              <w:ind w:left="270"/>
              <w:rPr>
                <w:sz w:val="28"/>
                <w:szCs w:val="28"/>
                <w:cs/>
              </w:rPr>
            </w:pPr>
            <w:r w:rsidRPr="00C0553C">
              <w:rPr>
                <w:rFonts w:hint="cs"/>
                <w:sz w:val="28"/>
                <w:szCs w:val="28"/>
                <w:cs/>
              </w:rPr>
              <w:t xml:space="preserve">โดยมีข้อมูลยาที่ใช้เฉพาะราย ที่เบิกจากโรงพยาบาลมหาราชนครราชสีมา จำนวน 31 รายการ สำหรับผู้ป่วย 153 ราย </w:t>
            </w:r>
            <w:r w:rsidRPr="00C0553C">
              <w:rPr>
                <w:rFonts w:hint="cs"/>
                <w:sz w:val="28"/>
                <w:szCs w:val="28"/>
                <w:cs/>
              </w:rPr>
              <w:lastRenderedPageBreak/>
              <w:t>และยาจากโรงพยาบาลจิตเวชนครราชสีมา จำนวน 20 รายการ สำหรับผู้ป่วย 81 ราย</w:t>
            </w:r>
          </w:p>
          <w:p w:rsidR="000256DC" w:rsidRPr="00100C65" w:rsidRDefault="000256DC" w:rsidP="00100C65">
            <w:pPr>
              <w:numPr>
                <w:ilvl w:val="0"/>
                <w:numId w:val="1"/>
              </w:numPr>
              <w:spacing w:before="0"/>
              <w:ind w:left="270" w:hanging="270"/>
              <w:rPr>
                <w:sz w:val="28"/>
                <w:szCs w:val="28"/>
              </w:rPr>
            </w:pPr>
            <w:r w:rsidRPr="00C0553C">
              <w:rPr>
                <w:sz w:val="28"/>
                <w:szCs w:val="28"/>
                <w:cs/>
              </w:rPr>
              <w:t>มีนโยบายส่งเสริมการใช้ยาอย่างสมเหตุสมผล เช่น การรณรงค์เพื่อสร้างความตระหนักในการสั่งใช้ยาระบบติดตามการใช้ยา ฯลฯ</w:t>
            </w:r>
          </w:p>
          <w:tbl>
            <w:tblPr>
              <w:tblW w:w="9509" w:type="dxa"/>
              <w:jc w:val="center"/>
              <w:tblLayout w:type="fixed"/>
              <w:tblLook w:val="04A0"/>
            </w:tblPr>
            <w:tblGrid>
              <w:gridCol w:w="2399"/>
              <w:gridCol w:w="1044"/>
              <w:gridCol w:w="674"/>
              <w:gridCol w:w="674"/>
              <w:gridCol w:w="674"/>
              <w:gridCol w:w="674"/>
              <w:gridCol w:w="674"/>
              <w:gridCol w:w="674"/>
              <w:gridCol w:w="674"/>
              <w:gridCol w:w="674"/>
              <w:gridCol w:w="674"/>
            </w:tblGrid>
            <w:tr w:rsidR="000256DC" w:rsidRPr="00782633" w:rsidTr="00782633">
              <w:trPr>
                <w:trHeight w:val="435"/>
                <w:tblHeader/>
                <w:jc w:val="center"/>
              </w:trPr>
              <w:tc>
                <w:tcPr>
                  <w:tcW w:w="2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256DC" w:rsidRPr="00782633" w:rsidRDefault="000256DC" w:rsidP="00100C65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  <w:cs/>
                    </w:rPr>
                  </w:pPr>
                  <w:r w:rsidRPr="00782633">
                    <w:rPr>
                      <w:rFonts w:eastAsia="Times New Roman"/>
                      <w:sz w:val="28"/>
                      <w:szCs w:val="28"/>
                      <w:cs/>
                    </w:rPr>
                    <w:t>คะแนนคุณภาพการสั่งใช้ยาอย่างสมเหตุผล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256DC" w:rsidRPr="00782633" w:rsidRDefault="000256DC" w:rsidP="00100C65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782633">
                    <w:rPr>
                      <w:rFonts w:eastAsia="Times New Roman"/>
                      <w:sz w:val="28"/>
                      <w:szCs w:val="28"/>
                      <w:cs/>
                    </w:rPr>
                    <w:t>เกณฑ์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256DC" w:rsidRPr="00782633" w:rsidRDefault="009619F6" w:rsidP="00100C65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  <w:cs/>
                    </w:rPr>
                  </w:pPr>
                  <w:r w:rsidRPr="00782633">
                    <w:rPr>
                      <w:rFonts w:eastAsia="Times New Roman"/>
                      <w:sz w:val="28"/>
                      <w:szCs w:val="28"/>
                      <w:cs/>
                    </w:rPr>
                    <w:t>ก.ค.60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56DC" w:rsidRPr="00782633" w:rsidRDefault="009619F6" w:rsidP="00100C65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782633">
                    <w:rPr>
                      <w:rFonts w:eastAsia="Times New Roman"/>
                      <w:sz w:val="28"/>
                      <w:szCs w:val="28"/>
                      <w:cs/>
                    </w:rPr>
                    <w:t>ส.ค.60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256DC" w:rsidRPr="00782633" w:rsidRDefault="009619F6" w:rsidP="00100C65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782633">
                    <w:rPr>
                      <w:rFonts w:eastAsia="Times New Roman"/>
                      <w:sz w:val="28"/>
                      <w:szCs w:val="28"/>
                      <w:cs/>
                    </w:rPr>
                    <w:t>ก.ย.60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56DC" w:rsidRPr="00782633" w:rsidRDefault="009619F6" w:rsidP="00100C65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782633">
                    <w:rPr>
                      <w:rFonts w:eastAsia="Times New Roman"/>
                      <w:sz w:val="28"/>
                      <w:szCs w:val="28"/>
                      <w:cs/>
                    </w:rPr>
                    <w:t>ต.ค.60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256DC" w:rsidRPr="00782633" w:rsidRDefault="009619F6" w:rsidP="00100C65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782633">
                    <w:rPr>
                      <w:rFonts w:eastAsia="Times New Roman"/>
                      <w:sz w:val="28"/>
                      <w:szCs w:val="28"/>
                      <w:cs/>
                    </w:rPr>
                    <w:t>พ.ย.60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56DC" w:rsidRPr="00782633" w:rsidRDefault="009619F6" w:rsidP="00100C65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782633">
                    <w:rPr>
                      <w:rFonts w:eastAsia="Times New Roman"/>
                      <w:sz w:val="28"/>
                      <w:szCs w:val="28"/>
                      <w:cs/>
                    </w:rPr>
                    <w:t>ธ.ค.60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256DC" w:rsidRPr="00782633" w:rsidRDefault="009619F6" w:rsidP="00100C65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782633">
                    <w:rPr>
                      <w:rFonts w:eastAsia="Times New Roman"/>
                      <w:sz w:val="28"/>
                      <w:szCs w:val="28"/>
                      <w:cs/>
                    </w:rPr>
                    <w:t>ม.ค.61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56DC" w:rsidRPr="00782633" w:rsidRDefault="009619F6" w:rsidP="00100C65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782633">
                    <w:rPr>
                      <w:rFonts w:eastAsia="Times New Roman"/>
                      <w:sz w:val="28"/>
                      <w:szCs w:val="28"/>
                      <w:cs/>
                    </w:rPr>
                    <w:t>ก.พ.61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56DC" w:rsidRPr="00782633" w:rsidRDefault="009619F6" w:rsidP="00100C65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782633">
                    <w:rPr>
                      <w:rFonts w:eastAsia="Times New Roman"/>
                      <w:sz w:val="28"/>
                      <w:szCs w:val="28"/>
                      <w:cs/>
                    </w:rPr>
                    <w:t>มี.ค.61</w:t>
                  </w:r>
                </w:p>
              </w:tc>
            </w:tr>
            <w:tr w:rsidR="000256DC" w:rsidRPr="00782633" w:rsidTr="00782633">
              <w:trPr>
                <w:trHeight w:val="420"/>
                <w:jc w:val="center"/>
              </w:trPr>
              <w:tc>
                <w:tcPr>
                  <w:tcW w:w="2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256DC" w:rsidRPr="00782633" w:rsidRDefault="000256DC" w:rsidP="00100C65">
                  <w:pPr>
                    <w:spacing w:before="0"/>
                    <w:rPr>
                      <w:rFonts w:eastAsia="Times New Roman"/>
                      <w:sz w:val="28"/>
                      <w:szCs w:val="28"/>
                      <w:cs/>
                    </w:rPr>
                  </w:pPr>
                  <w:r w:rsidRPr="00782633">
                    <w:rPr>
                      <w:rFonts w:eastAsia="Times New Roman"/>
                      <w:sz w:val="28"/>
                      <w:szCs w:val="28"/>
                      <w:cs/>
                    </w:rPr>
                    <w:t>ร้อยละการสั่งใช้ยาในบัญชียาหลัก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256DC" w:rsidRPr="00782633" w:rsidRDefault="000256DC" w:rsidP="00654D75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782633">
                    <w:rPr>
                      <w:rFonts w:eastAsia="Times New Roman"/>
                      <w:sz w:val="28"/>
                      <w:szCs w:val="28"/>
                      <w:cs/>
                    </w:rPr>
                    <w:t>รพ.</w:t>
                  </w:r>
                  <w:r w:rsidR="00654D75" w:rsidRPr="00782633">
                    <w:rPr>
                      <w:rFonts w:eastAsia="Times New Roman" w:hint="cs"/>
                      <w:sz w:val="28"/>
                      <w:szCs w:val="28"/>
                      <w:cs/>
                    </w:rPr>
                    <w:t xml:space="preserve"> </w:t>
                  </w:r>
                  <w:r w:rsidRPr="00782633">
                    <w:rPr>
                      <w:rFonts w:eastAsia="Times New Roman"/>
                      <w:sz w:val="28"/>
                      <w:szCs w:val="28"/>
                      <w:cs/>
                    </w:rPr>
                    <w:t xml:space="preserve">ระดับ </w:t>
                  </w:r>
                  <w:r w:rsidRPr="00782633">
                    <w:rPr>
                      <w:rFonts w:eastAsia="Times New Roman"/>
                      <w:sz w:val="28"/>
                      <w:szCs w:val="28"/>
                    </w:rPr>
                    <w:t>F1-F3 &gt;</w:t>
                  </w:r>
                  <w:r w:rsidR="00654D75" w:rsidRPr="00782633">
                    <w:rPr>
                      <w:rFonts w:eastAsia="Times New Roman"/>
                      <w:sz w:val="28"/>
                      <w:szCs w:val="28"/>
                    </w:rPr>
                    <w:t xml:space="preserve"> </w:t>
                  </w:r>
                  <w:r w:rsidRPr="00782633">
                    <w:rPr>
                      <w:rFonts w:eastAsia="Times New Roman"/>
                      <w:sz w:val="28"/>
                      <w:szCs w:val="28"/>
                    </w:rPr>
                    <w:t>90%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256DC" w:rsidRPr="00782633" w:rsidRDefault="009619F6" w:rsidP="00100C65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782633">
                    <w:rPr>
                      <w:rFonts w:eastAsia="Times New Roman"/>
                      <w:sz w:val="28"/>
                      <w:szCs w:val="28"/>
                      <w:cs/>
                    </w:rPr>
                    <w:t>91.27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56DC" w:rsidRPr="00782633" w:rsidRDefault="009619F6" w:rsidP="00100C65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782633">
                    <w:rPr>
                      <w:rFonts w:eastAsia="Times New Roman"/>
                      <w:sz w:val="28"/>
                      <w:szCs w:val="28"/>
                      <w:cs/>
                    </w:rPr>
                    <w:t>91.89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256DC" w:rsidRPr="00782633" w:rsidRDefault="009619F6" w:rsidP="00100C65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782633">
                    <w:rPr>
                      <w:rFonts w:eastAsia="Times New Roman"/>
                      <w:sz w:val="28"/>
                      <w:szCs w:val="28"/>
                      <w:cs/>
                    </w:rPr>
                    <w:t>91.28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56DC" w:rsidRPr="00782633" w:rsidRDefault="009619F6" w:rsidP="00100C65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782633">
                    <w:rPr>
                      <w:rFonts w:eastAsia="Times New Roman"/>
                      <w:sz w:val="28"/>
                      <w:szCs w:val="28"/>
                      <w:cs/>
                    </w:rPr>
                    <w:t>90.60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256DC" w:rsidRPr="00782633" w:rsidRDefault="009619F6" w:rsidP="00100C65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782633">
                    <w:rPr>
                      <w:rFonts w:eastAsia="Times New Roman"/>
                      <w:sz w:val="28"/>
                      <w:szCs w:val="28"/>
                      <w:cs/>
                    </w:rPr>
                    <w:t>90.67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56DC" w:rsidRPr="00782633" w:rsidRDefault="009619F6" w:rsidP="00100C65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782633">
                    <w:rPr>
                      <w:rFonts w:eastAsia="Times New Roman"/>
                      <w:sz w:val="28"/>
                      <w:szCs w:val="28"/>
                      <w:cs/>
                    </w:rPr>
                    <w:t>90.64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619F6" w:rsidRPr="00782633" w:rsidRDefault="009619F6" w:rsidP="009619F6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782633">
                    <w:rPr>
                      <w:rFonts w:eastAsia="Times New Roman"/>
                      <w:sz w:val="28"/>
                      <w:szCs w:val="28"/>
                      <w:cs/>
                    </w:rPr>
                    <w:t>90.50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56DC" w:rsidRPr="00782633" w:rsidRDefault="009619F6" w:rsidP="00100C65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782633">
                    <w:rPr>
                      <w:rFonts w:eastAsia="Times New Roman"/>
                      <w:sz w:val="28"/>
                      <w:szCs w:val="28"/>
                      <w:cs/>
                    </w:rPr>
                    <w:t>91.00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56DC" w:rsidRPr="00782633" w:rsidRDefault="009619F6" w:rsidP="00100C65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782633">
                    <w:rPr>
                      <w:rFonts w:eastAsia="Times New Roman"/>
                      <w:sz w:val="28"/>
                      <w:szCs w:val="28"/>
                      <w:cs/>
                    </w:rPr>
                    <w:t>91.17</w:t>
                  </w:r>
                </w:p>
              </w:tc>
            </w:tr>
            <w:tr w:rsidR="000256DC" w:rsidRPr="00782633" w:rsidTr="00782633">
              <w:trPr>
                <w:trHeight w:val="420"/>
                <w:jc w:val="center"/>
              </w:trPr>
              <w:tc>
                <w:tcPr>
                  <w:tcW w:w="2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256DC" w:rsidRPr="00782633" w:rsidRDefault="000256DC" w:rsidP="00100C65">
                  <w:pPr>
                    <w:spacing w:before="0"/>
                    <w:rPr>
                      <w:rFonts w:eastAsia="Times New Roman"/>
                      <w:sz w:val="28"/>
                      <w:szCs w:val="28"/>
                    </w:rPr>
                  </w:pPr>
                  <w:r w:rsidRPr="00782633">
                    <w:rPr>
                      <w:rFonts w:eastAsia="Times New Roman"/>
                      <w:sz w:val="28"/>
                      <w:szCs w:val="28"/>
                      <w:cs/>
                    </w:rPr>
                    <w:t>ร้อยละการใช้ยาปฏิชีวนะในโรคติดเชื้อที่ระบบการหายใจช่วงบนและหลอดลมอักเสบเฉียบพลันในผู้ป่วยนอก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256DC" w:rsidRPr="00782633" w:rsidRDefault="00654D75" w:rsidP="00654D75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782633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≤</w:t>
                  </w:r>
                  <w:r w:rsidRPr="00782633">
                    <w:rPr>
                      <w:rFonts w:eastAsia="Times New Roman" w:hint="cs"/>
                      <w:sz w:val="28"/>
                      <w:szCs w:val="28"/>
                      <w:cs/>
                    </w:rPr>
                    <w:t xml:space="preserve"> </w:t>
                  </w:r>
                  <w:r w:rsidR="000256DC" w:rsidRPr="00782633">
                    <w:rPr>
                      <w:rFonts w:eastAsia="Times New Roman"/>
                      <w:sz w:val="28"/>
                      <w:szCs w:val="28"/>
                      <w:cs/>
                    </w:rPr>
                    <w:t>20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256DC" w:rsidRPr="00782633" w:rsidRDefault="009619F6" w:rsidP="00100C65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782633">
                    <w:rPr>
                      <w:rFonts w:eastAsia="Times New Roman"/>
                      <w:sz w:val="28"/>
                      <w:szCs w:val="28"/>
                      <w:cs/>
                    </w:rPr>
                    <w:t>36.37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56DC" w:rsidRPr="00782633" w:rsidRDefault="009619F6" w:rsidP="00100C65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782633">
                    <w:rPr>
                      <w:rFonts w:eastAsia="Times New Roman"/>
                      <w:sz w:val="28"/>
                      <w:szCs w:val="28"/>
                      <w:cs/>
                    </w:rPr>
                    <w:t>25.15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256DC" w:rsidRPr="00782633" w:rsidRDefault="009619F6" w:rsidP="00100C65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782633">
                    <w:rPr>
                      <w:rFonts w:eastAsia="Times New Roman"/>
                      <w:sz w:val="28"/>
                      <w:szCs w:val="28"/>
                      <w:cs/>
                    </w:rPr>
                    <w:t>21.87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56DC" w:rsidRPr="00782633" w:rsidRDefault="009619F6" w:rsidP="00100C65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782633">
                    <w:rPr>
                      <w:rFonts w:eastAsia="Times New Roman"/>
                      <w:sz w:val="28"/>
                      <w:szCs w:val="28"/>
                      <w:cs/>
                    </w:rPr>
                    <w:t>24.79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256DC" w:rsidRPr="00782633" w:rsidRDefault="009619F6" w:rsidP="00100C65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782633">
                    <w:rPr>
                      <w:rFonts w:eastAsia="Times New Roman"/>
                      <w:sz w:val="28"/>
                      <w:szCs w:val="28"/>
                      <w:cs/>
                    </w:rPr>
                    <w:t>20.64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56DC" w:rsidRPr="00782633" w:rsidRDefault="009619F6" w:rsidP="00100C65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782633">
                    <w:rPr>
                      <w:rFonts w:eastAsia="Times New Roman"/>
                      <w:sz w:val="28"/>
                      <w:szCs w:val="28"/>
                      <w:cs/>
                    </w:rPr>
                    <w:t>18.87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256DC" w:rsidRPr="00782633" w:rsidRDefault="009619F6" w:rsidP="00100C65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782633">
                    <w:rPr>
                      <w:rFonts w:eastAsia="Times New Roman"/>
                      <w:sz w:val="28"/>
                      <w:szCs w:val="28"/>
                      <w:cs/>
                    </w:rPr>
                    <w:t>16.43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56DC" w:rsidRPr="00782633" w:rsidRDefault="009619F6" w:rsidP="00100C65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782633">
                    <w:rPr>
                      <w:rFonts w:eastAsia="Times New Roman"/>
                      <w:sz w:val="28"/>
                      <w:szCs w:val="28"/>
                      <w:cs/>
                    </w:rPr>
                    <w:t>19.09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56DC" w:rsidRPr="00782633" w:rsidRDefault="009619F6" w:rsidP="00100C65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782633">
                    <w:rPr>
                      <w:rFonts w:eastAsia="Times New Roman"/>
                      <w:sz w:val="28"/>
                      <w:szCs w:val="28"/>
                      <w:cs/>
                    </w:rPr>
                    <w:t>20.34</w:t>
                  </w:r>
                </w:p>
              </w:tc>
            </w:tr>
            <w:tr w:rsidR="000256DC" w:rsidRPr="00782633" w:rsidTr="00782633">
              <w:trPr>
                <w:trHeight w:val="420"/>
                <w:jc w:val="center"/>
              </w:trPr>
              <w:tc>
                <w:tcPr>
                  <w:tcW w:w="2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256DC" w:rsidRPr="00782633" w:rsidRDefault="000256DC" w:rsidP="00100C65">
                  <w:pPr>
                    <w:spacing w:before="0"/>
                    <w:rPr>
                      <w:rFonts w:eastAsia="Times New Roman"/>
                      <w:sz w:val="28"/>
                      <w:szCs w:val="28"/>
                      <w:cs/>
                    </w:rPr>
                  </w:pPr>
                  <w:r w:rsidRPr="00782633">
                    <w:rPr>
                      <w:rFonts w:eastAsia="Times New Roman"/>
                      <w:sz w:val="28"/>
                      <w:szCs w:val="28"/>
                      <w:cs/>
                    </w:rPr>
                    <w:t>ร้อยละการใช้ยาปฏิชีวนะในโรคอุจจาระร่วงเฉียบพลัน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256DC" w:rsidRPr="00782633" w:rsidRDefault="00654D75" w:rsidP="00654D75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782633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≤</w:t>
                  </w:r>
                  <w:r w:rsidRPr="00782633">
                    <w:rPr>
                      <w:rFonts w:eastAsia="Times New Roman" w:cstheme="minorBidi" w:hint="cs"/>
                      <w:sz w:val="28"/>
                      <w:szCs w:val="28"/>
                      <w:cs/>
                    </w:rPr>
                    <w:t xml:space="preserve"> </w:t>
                  </w:r>
                  <w:r w:rsidRPr="00782633">
                    <w:rPr>
                      <w:rFonts w:eastAsia="Times New Roman" w:hint="cs"/>
                      <w:sz w:val="28"/>
                      <w:szCs w:val="28"/>
                      <w:cs/>
                    </w:rPr>
                    <w:t xml:space="preserve"> </w:t>
                  </w:r>
                  <w:r w:rsidR="000256DC" w:rsidRPr="00782633">
                    <w:rPr>
                      <w:rFonts w:eastAsia="Times New Roman"/>
                      <w:sz w:val="28"/>
                      <w:szCs w:val="28"/>
                      <w:cs/>
                    </w:rPr>
                    <w:t>20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256DC" w:rsidRPr="00782633" w:rsidRDefault="009619F6" w:rsidP="00100C65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782633">
                    <w:rPr>
                      <w:rFonts w:eastAsia="Times New Roman"/>
                      <w:sz w:val="28"/>
                      <w:szCs w:val="28"/>
                      <w:cs/>
                    </w:rPr>
                    <w:t>28.66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56DC" w:rsidRPr="00782633" w:rsidRDefault="009619F6" w:rsidP="00100C65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782633">
                    <w:rPr>
                      <w:rFonts w:eastAsia="Times New Roman"/>
                      <w:sz w:val="28"/>
                      <w:szCs w:val="28"/>
                      <w:cs/>
                    </w:rPr>
                    <w:t>27.27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256DC" w:rsidRPr="00782633" w:rsidRDefault="009619F6" w:rsidP="00100C65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782633">
                    <w:rPr>
                      <w:rFonts w:eastAsia="Times New Roman"/>
                      <w:sz w:val="28"/>
                      <w:szCs w:val="28"/>
                      <w:cs/>
                    </w:rPr>
                    <w:t>25.41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56DC" w:rsidRPr="00782633" w:rsidRDefault="009619F6" w:rsidP="00100C65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782633">
                    <w:rPr>
                      <w:rFonts w:eastAsia="Times New Roman"/>
                      <w:sz w:val="28"/>
                      <w:szCs w:val="28"/>
                      <w:cs/>
                    </w:rPr>
                    <w:t>25.66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256DC" w:rsidRPr="00782633" w:rsidRDefault="009619F6" w:rsidP="00100C65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782633">
                    <w:rPr>
                      <w:rFonts w:eastAsia="Times New Roman"/>
                      <w:sz w:val="28"/>
                      <w:szCs w:val="28"/>
                      <w:cs/>
                    </w:rPr>
                    <w:t>30.88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56DC" w:rsidRPr="00782633" w:rsidRDefault="009619F6" w:rsidP="00100C65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782633">
                    <w:rPr>
                      <w:rFonts w:eastAsia="Times New Roman"/>
                      <w:sz w:val="28"/>
                      <w:szCs w:val="28"/>
                      <w:cs/>
                    </w:rPr>
                    <w:t>26.75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256DC" w:rsidRPr="00782633" w:rsidRDefault="009619F6" w:rsidP="00100C65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782633">
                    <w:rPr>
                      <w:rFonts w:eastAsia="Times New Roman"/>
                      <w:sz w:val="28"/>
                      <w:szCs w:val="28"/>
                      <w:cs/>
                    </w:rPr>
                    <w:t>23.10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56DC" w:rsidRPr="00782633" w:rsidRDefault="009619F6" w:rsidP="00100C65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782633">
                    <w:rPr>
                      <w:rFonts w:eastAsia="Times New Roman"/>
                      <w:sz w:val="28"/>
                      <w:szCs w:val="28"/>
                      <w:cs/>
                    </w:rPr>
                    <w:t>27.97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56DC" w:rsidRPr="00782633" w:rsidRDefault="009619F6" w:rsidP="00100C65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782633">
                    <w:rPr>
                      <w:rFonts w:eastAsia="Times New Roman"/>
                      <w:sz w:val="28"/>
                      <w:szCs w:val="28"/>
                      <w:cs/>
                    </w:rPr>
                    <w:t>25.49</w:t>
                  </w:r>
                </w:p>
              </w:tc>
            </w:tr>
            <w:tr w:rsidR="000256DC" w:rsidRPr="00782633" w:rsidTr="00782633">
              <w:trPr>
                <w:trHeight w:val="420"/>
                <w:jc w:val="center"/>
              </w:trPr>
              <w:tc>
                <w:tcPr>
                  <w:tcW w:w="2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256DC" w:rsidRPr="00782633" w:rsidRDefault="000256DC" w:rsidP="00100C65">
                  <w:pPr>
                    <w:spacing w:before="0"/>
                    <w:rPr>
                      <w:rFonts w:eastAsia="Times New Roman"/>
                      <w:sz w:val="28"/>
                      <w:szCs w:val="28"/>
                      <w:cs/>
                    </w:rPr>
                  </w:pPr>
                  <w:r w:rsidRPr="00782633">
                    <w:rPr>
                      <w:rFonts w:eastAsia="Times New Roman"/>
                      <w:sz w:val="28"/>
                      <w:szCs w:val="28"/>
                      <w:cs/>
                    </w:rPr>
                    <w:t>ร้อยละการใช้ยาปฏิชีวนะในบาดแผลสดจากอุบัติเหตุ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256DC" w:rsidRPr="00782633" w:rsidRDefault="00654D75" w:rsidP="00654D75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782633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≤</w:t>
                  </w:r>
                  <w:r w:rsidRPr="00782633">
                    <w:rPr>
                      <w:rFonts w:eastAsia="Times New Roman" w:hint="cs"/>
                      <w:sz w:val="28"/>
                      <w:szCs w:val="28"/>
                      <w:cs/>
                    </w:rPr>
                    <w:t xml:space="preserve"> </w:t>
                  </w:r>
                  <w:r w:rsidR="000256DC" w:rsidRPr="00782633">
                    <w:rPr>
                      <w:rFonts w:eastAsia="Times New Roman"/>
                      <w:sz w:val="28"/>
                      <w:szCs w:val="28"/>
                      <w:cs/>
                    </w:rPr>
                    <w:t>40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256DC" w:rsidRPr="00782633" w:rsidRDefault="00AF346A" w:rsidP="00100C65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782633">
                    <w:rPr>
                      <w:rFonts w:eastAsia="Times New Roman"/>
                      <w:sz w:val="28"/>
                      <w:szCs w:val="28"/>
                      <w:cs/>
                    </w:rPr>
                    <w:t>70.51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56DC" w:rsidRPr="00782633" w:rsidRDefault="00AF346A" w:rsidP="00100C65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782633">
                    <w:rPr>
                      <w:rFonts w:eastAsia="Times New Roman"/>
                      <w:sz w:val="28"/>
                      <w:szCs w:val="28"/>
                      <w:cs/>
                    </w:rPr>
                    <w:t>65.19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256DC" w:rsidRPr="00782633" w:rsidRDefault="00AF346A" w:rsidP="00100C65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782633">
                    <w:rPr>
                      <w:rFonts w:eastAsia="Times New Roman"/>
                      <w:sz w:val="28"/>
                      <w:szCs w:val="28"/>
                      <w:cs/>
                    </w:rPr>
                    <w:t>62.40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56DC" w:rsidRPr="00782633" w:rsidRDefault="00AF346A" w:rsidP="00100C65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782633">
                    <w:rPr>
                      <w:rFonts w:eastAsia="Times New Roman"/>
                      <w:sz w:val="28"/>
                      <w:szCs w:val="28"/>
                      <w:cs/>
                    </w:rPr>
                    <w:t>70.45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256DC" w:rsidRPr="00782633" w:rsidRDefault="00AF346A" w:rsidP="00100C65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782633">
                    <w:rPr>
                      <w:rFonts w:eastAsia="Times New Roman"/>
                      <w:sz w:val="28"/>
                      <w:szCs w:val="28"/>
                      <w:cs/>
                    </w:rPr>
                    <w:t>68.07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56DC" w:rsidRPr="00782633" w:rsidRDefault="00AF346A" w:rsidP="00100C65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782633">
                    <w:rPr>
                      <w:rFonts w:eastAsia="Times New Roman"/>
                      <w:sz w:val="28"/>
                      <w:szCs w:val="28"/>
                      <w:cs/>
                    </w:rPr>
                    <w:t>60.46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256DC" w:rsidRPr="00782633" w:rsidRDefault="00AF346A" w:rsidP="00100C65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782633">
                    <w:rPr>
                      <w:rFonts w:eastAsia="Times New Roman"/>
                      <w:sz w:val="28"/>
                      <w:szCs w:val="28"/>
                      <w:cs/>
                    </w:rPr>
                    <w:t>59.09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56DC" w:rsidRPr="00782633" w:rsidRDefault="00AF346A" w:rsidP="00100C65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782633">
                    <w:rPr>
                      <w:rFonts w:eastAsia="Times New Roman"/>
                      <w:sz w:val="28"/>
                      <w:szCs w:val="28"/>
                      <w:cs/>
                    </w:rPr>
                    <w:t>69.63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56DC" w:rsidRPr="00782633" w:rsidRDefault="00AF346A" w:rsidP="00100C65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782633">
                    <w:rPr>
                      <w:rFonts w:eastAsia="Times New Roman"/>
                      <w:sz w:val="28"/>
                      <w:szCs w:val="28"/>
                      <w:cs/>
                    </w:rPr>
                    <w:t>65.88</w:t>
                  </w:r>
                </w:p>
              </w:tc>
            </w:tr>
            <w:tr w:rsidR="000256DC" w:rsidRPr="00782633" w:rsidTr="00782633">
              <w:trPr>
                <w:trHeight w:val="420"/>
                <w:jc w:val="center"/>
              </w:trPr>
              <w:tc>
                <w:tcPr>
                  <w:tcW w:w="2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256DC" w:rsidRPr="00782633" w:rsidRDefault="000256DC" w:rsidP="00100C65">
                  <w:pPr>
                    <w:spacing w:before="0"/>
                    <w:rPr>
                      <w:rFonts w:eastAsia="Times New Roman"/>
                      <w:sz w:val="28"/>
                      <w:szCs w:val="28"/>
                      <w:cs/>
                    </w:rPr>
                  </w:pPr>
                  <w:r w:rsidRPr="00782633">
                    <w:rPr>
                      <w:rFonts w:eastAsia="Times New Roman"/>
                      <w:sz w:val="28"/>
                      <w:szCs w:val="28"/>
                      <w:cs/>
                    </w:rPr>
                    <w:t>ร้อยละการใช้ยาปฏิชีวนะในหญิงคลอดปกติครบกำหนดทางช่องคลอด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256DC" w:rsidRPr="00782633" w:rsidRDefault="00654D75" w:rsidP="00654D75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782633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≤</w:t>
                  </w:r>
                  <w:r w:rsidRPr="00782633">
                    <w:rPr>
                      <w:rFonts w:eastAsia="Times New Roman" w:hint="cs"/>
                      <w:sz w:val="28"/>
                      <w:szCs w:val="28"/>
                      <w:cs/>
                    </w:rPr>
                    <w:t xml:space="preserve"> </w:t>
                  </w:r>
                  <w:r w:rsidR="000256DC" w:rsidRPr="00782633">
                    <w:rPr>
                      <w:rFonts w:eastAsia="Times New Roman"/>
                      <w:sz w:val="28"/>
                      <w:szCs w:val="28"/>
                      <w:cs/>
                    </w:rPr>
                    <w:t>10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256DC" w:rsidRPr="00782633" w:rsidRDefault="00AF346A" w:rsidP="00100C65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782633">
                    <w:rPr>
                      <w:rFonts w:eastAsia="Times New Roman"/>
                      <w:sz w:val="28"/>
                      <w:szCs w:val="28"/>
                      <w:cs/>
                    </w:rPr>
                    <w:t>80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56DC" w:rsidRPr="00782633" w:rsidRDefault="00AF346A" w:rsidP="00100C65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782633">
                    <w:rPr>
                      <w:rFonts w:eastAsia="Times New Roman"/>
                      <w:sz w:val="28"/>
                      <w:szCs w:val="28"/>
                      <w:cs/>
                    </w:rPr>
                    <w:t>100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256DC" w:rsidRPr="00782633" w:rsidRDefault="00AF346A" w:rsidP="00100C65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782633">
                    <w:rPr>
                      <w:rFonts w:eastAsia="Times New Roman"/>
                      <w:sz w:val="28"/>
                      <w:szCs w:val="28"/>
                      <w:cs/>
                    </w:rPr>
                    <w:t>100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56DC" w:rsidRPr="00782633" w:rsidRDefault="00AF346A" w:rsidP="00100C65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782633">
                    <w:rPr>
                      <w:rFonts w:eastAsia="Times New Roman"/>
                      <w:sz w:val="28"/>
                      <w:szCs w:val="28"/>
                      <w:cs/>
                    </w:rPr>
                    <w:t>82.35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256DC" w:rsidRPr="00782633" w:rsidRDefault="00AF346A" w:rsidP="00100C65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782633">
                    <w:rPr>
                      <w:rFonts w:eastAsia="Times New Roman"/>
                      <w:sz w:val="28"/>
                      <w:szCs w:val="28"/>
                      <w:cs/>
                    </w:rPr>
                    <w:t>40.91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56DC" w:rsidRPr="00782633" w:rsidRDefault="00AF346A" w:rsidP="00100C65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782633">
                    <w:rPr>
                      <w:rFonts w:eastAsia="Times New Roman"/>
                      <w:sz w:val="28"/>
                      <w:szCs w:val="28"/>
                      <w:cs/>
                    </w:rPr>
                    <w:t>47.37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256DC" w:rsidRPr="00782633" w:rsidRDefault="00AF346A" w:rsidP="00100C65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782633">
                    <w:rPr>
                      <w:rFonts w:eastAsia="Times New Roman"/>
                      <w:sz w:val="28"/>
                      <w:szCs w:val="28"/>
                      <w:cs/>
                    </w:rPr>
                    <w:t>40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56DC" w:rsidRPr="00782633" w:rsidRDefault="00AF346A" w:rsidP="00100C65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782633">
                    <w:rPr>
                      <w:rFonts w:eastAsia="Times New Roman"/>
                      <w:sz w:val="28"/>
                      <w:szCs w:val="28"/>
                      <w:cs/>
                    </w:rPr>
                    <w:t>50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56DC" w:rsidRPr="00782633" w:rsidRDefault="00AF346A" w:rsidP="00100C65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782633">
                    <w:rPr>
                      <w:rFonts w:eastAsia="Times New Roman"/>
                      <w:sz w:val="28"/>
                      <w:szCs w:val="28"/>
                      <w:cs/>
                    </w:rPr>
                    <w:t>17</w:t>
                  </w:r>
                </w:p>
              </w:tc>
            </w:tr>
            <w:tr w:rsidR="000256DC" w:rsidRPr="00782633" w:rsidTr="00782633">
              <w:trPr>
                <w:trHeight w:val="420"/>
                <w:jc w:val="center"/>
              </w:trPr>
              <w:tc>
                <w:tcPr>
                  <w:tcW w:w="2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256DC" w:rsidRPr="00782633" w:rsidRDefault="000256DC" w:rsidP="00100C65">
                  <w:pPr>
                    <w:spacing w:before="0"/>
                    <w:rPr>
                      <w:rFonts w:eastAsia="Times New Roman"/>
                      <w:sz w:val="28"/>
                      <w:szCs w:val="28"/>
                      <w:cs/>
                    </w:rPr>
                  </w:pPr>
                  <w:r w:rsidRPr="00782633">
                    <w:rPr>
                      <w:rFonts w:eastAsia="Times New Roman"/>
                      <w:sz w:val="28"/>
                      <w:szCs w:val="28"/>
                      <w:cs/>
                    </w:rPr>
                    <w:t xml:space="preserve">ร้อยละของผู้ป่วยความดันเลือดสูงทั่วไปที่ใช้ </w:t>
                  </w:r>
                  <w:r w:rsidRPr="00782633">
                    <w:rPr>
                      <w:rFonts w:eastAsia="Times New Roman"/>
                      <w:sz w:val="28"/>
                      <w:szCs w:val="28"/>
                    </w:rPr>
                    <w:t xml:space="preserve">RAS block 2 </w:t>
                  </w:r>
                  <w:r w:rsidRPr="00782633">
                    <w:rPr>
                      <w:rFonts w:eastAsia="Times New Roman"/>
                      <w:sz w:val="28"/>
                      <w:szCs w:val="28"/>
                      <w:cs/>
                    </w:rPr>
                    <w:t>ชนิดร่วมกันในการรักษาความดันเลือดสูง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256DC" w:rsidRPr="00782633" w:rsidRDefault="000256DC" w:rsidP="00100C65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782633">
                    <w:rPr>
                      <w:rFonts w:eastAsia="Times New Roman"/>
                      <w:sz w:val="28"/>
                      <w:szCs w:val="28"/>
                      <w:cs/>
                    </w:rPr>
                    <w:t>0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256DC" w:rsidRPr="00782633" w:rsidRDefault="000256DC" w:rsidP="00100C65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782633">
                    <w:rPr>
                      <w:rFonts w:eastAsia="Times New Roman"/>
                      <w:sz w:val="28"/>
                      <w:szCs w:val="28"/>
                      <w:cs/>
                    </w:rPr>
                    <w:t>0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56DC" w:rsidRPr="00782633" w:rsidRDefault="000256DC" w:rsidP="00100C65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782633">
                    <w:rPr>
                      <w:rFonts w:eastAsia="Times New Roman"/>
                      <w:sz w:val="28"/>
                      <w:szCs w:val="28"/>
                      <w:cs/>
                    </w:rPr>
                    <w:t>0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256DC" w:rsidRPr="00782633" w:rsidRDefault="000256DC" w:rsidP="00100C65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782633">
                    <w:rPr>
                      <w:rFonts w:eastAsia="Times New Roman"/>
                      <w:sz w:val="28"/>
                      <w:szCs w:val="28"/>
                      <w:cs/>
                    </w:rPr>
                    <w:t>0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56DC" w:rsidRPr="00782633" w:rsidRDefault="000256DC" w:rsidP="00100C65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782633">
                    <w:rPr>
                      <w:rFonts w:eastAsia="Times New Roman"/>
                      <w:sz w:val="28"/>
                      <w:szCs w:val="28"/>
                      <w:cs/>
                    </w:rPr>
                    <w:t>0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256DC" w:rsidRPr="00782633" w:rsidRDefault="000256DC" w:rsidP="00100C65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782633">
                    <w:rPr>
                      <w:rFonts w:eastAsia="Times New Roman"/>
                      <w:sz w:val="28"/>
                      <w:szCs w:val="28"/>
                      <w:cs/>
                    </w:rPr>
                    <w:t>0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56DC" w:rsidRPr="00782633" w:rsidRDefault="000256DC" w:rsidP="00100C65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782633">
                    <w:rPr>
                      <w:rFonts w:eastAsia="Times New Roman"/>
                      <w:sz w:val="28"/>
                      <w:szCs w:val="28"/>
                      <w:cs/>
                    </w:rPr>
                    <w:t>0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256DC" w:rsidRPr="00782633" w:rsidRDefault="000256DC" w:rsidP="00100C65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782633">
                    <w:rPr>
                      <w:rFonts w:eastAsia="Times New Roman"/>
                      <w:sz w:val="28"/>
                      <w:szCs w:val="28"/>
                      <w:cs/>
                    </w:rPr>
                    <w:t>0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56DC" w:rsidRPr="00782633" w:rsidRDefault="000256DC" w:rsidP="00100C65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782633">
                    <w:rPr>
                      <w:rFonts w:eastAsia="Times New Roman"/>
                      <w:sz w:val="28"/>
                      <w:szCs w:val="28"/>
                      <w:cs/>
                    </w:rPr>
                    <w:t>0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56DC" w:rsidRPr="00782633" w:rsidRDefault="00AF346A" w:rsidP="00100C65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782633">
                    <w:rPr>
                      <w:rFonts w:eastAsia="Times New Roman"/>
                      <w:sz w:val="28"/>
                      <w:szCs w:val="28"/>
                      <w:cs/>
                    </w:rPr>
                    <w:t>0</w:t>
                  </w:r>
                </w:p>
              </w:tc>
            </w:tr>
            <w:tr w:rsidR="000256DC" w:rsidRPr="00782633" w:rsidTr="00782633">
              <w:trPr>
                <w:trHeight w:val="420"/>
                <w:jc w:val="center"/>
              </w:trPr>
              <w:tc>
                <w:tcPr>
                  <w:tcW w:w="2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256DC" w:rsidRPr="00782633" w:rsidRDefault="000256DC" w:rsidP="00100C65">
                  <w:pPr>
                    <w:spacing w:before="0"/>
                    <w:rPr>
                      <w:rFonts w:eastAsia="Times New Roman"/>
                      <w:sz w:val="28"/>
                      <w:szCs w:val="28"/>
                      <w:cs/>
                    </w:rPr>
                  </w:pPr>
                  <w:r w:rsidRPr="00782633">
                    <w:rPr>
                      <w:rFonts w:eastAsia="Times New Roman"/>
                      <w:sz w:val="28"/>
                      <w:szCs w:val="28"/>
                      <w:cs/>
                    </w:rPr>
                    <w:t xml:space="preserve">ร้อยละการใช้ </w:t>
                  </w:r>
                  <w:r w:rsidRPr="00782633">
                    <w:rPr>
                      <w:rFonts w:eastAsia="Times New Roman"/>
                      <w:sz w:val="28"/>
                      <w:szCs w:val="28"/>
                    </w:rPr>
                    <w:t xml:space="preserve">glibenclamide </w:t>
                  </w:r>
                  <w:r w:rsidRPr="00782633">
                    <w:rPr>
                      <w:rFonts w:eastAsia="Times New Roman"/>
                      <w:sz w:val="28"/>
                      <w:szCs w:val="28"/>
                      <w:cs/>
                    </w:rPr>
                    <w:t xml:space="preserve">ในผู้ป่วยที่มีอายุมากกว่า 65 ปี หรือมี </w:t>
                  </w:r>
                  <w:r w:rsidRPr="00782633">
                    <w:rPr>
                      <w:rFonts w:eastAsia="Times New Roman"/>
                      <w:sz w:val="28"/>
                      <w:szCs w:val="28"/>
                    </w:rPr>
                    <w:t>eGFR</w:t>
                  </w:r>
                  <w:r w:rsidRPr="00782633">
                    <w:rPr>
                      <w:rFonts w:eastAsia="Times New Roman"/>
                      <w:sz w:val="28"/>
                      <w:szCs w:val="28"/>
                      <w:cs/>
                    </w:rPr>
                    <w:t xml:space="preserve"> น้อยกว่า 60 มล./นาที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256DC" w:rsidRPr="00782633" w:rsidRDefault="000256DC" w:rsidP="00654D75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782633">
                    <w:rPr>
                      <w:rFonts w:eastAsia="Times New Roman"/>
                      <w:sz w:val="28"/>
                      <w:szCs w:val="28"/>
                      <w:cs/>
                    </w:rPr>
                    <w:t>&lt; 5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256DC" w:rsidRPr="00782633" w:rsidRDefault="00AF346A" w:rsidP="00100C65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782633">
                    <w:rPr>
                      <w:rFonts w:eastAsia="Times New Roman"/>
                      <w:sz w:val="28"/>
                      <w:szCs w:val="28"/>
                      <w:cs/>
                    </w:rPr>
                    <w:t>6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56DC" w:rsidRPr="00782633" w:rsidRDefault="00AF346A" w:rsidP="00100C65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782633">
                    <w:rPr>
                      <w:rFonts w:eastAsia="Times New Roman"/>
                      <w:sz w:val="28"/>
                      <w:szCs w:val="28"/>
                      <w:cs/>
                    </w:rPr>
                    <w:t>2.38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256DC" w:rsidRPr="00782633" w:rsidRDefault="00AF346A" w:rsidP="00100C65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782633">
                    <w:rPr>
                      <w:rFonts w:eastAsia="Times New Roman"/>
                      <w:sz w:val="28"/>
                      <w:szCs w:val="28"/>
                      <w:cs/>
                    </w:rPr>
                    <w:t>8.16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56DC" w:rsidRPr="00782633" w:rsidRDefault="00AF346A" w:rsidP="00100C65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782633">
                    <w:rPr>
                      <w:rFonts w:eastAsia="Times New Roman"/>
                      <w:sz w:val="28"/>
                      <w:szCs w:val="28"/>
                      <w:cs/>
                    </w:rPr>
                    <w:t>0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256DC" w:rsidRPr="00782633" w:rsidRDefault="00AF346A" w:rsidP="00100C65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782633">
                    <w:rPr>
                      <w:rFonts w:eastAsia="Times New Roman"/>
                      <w:sz w:val="28"/>
                      <w:szCs w:val="28"/>
                      <w:cs/>
                    </w:rPr>
                    <w:t>8.51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56DC" w:rsidRPr="00782633" w:rsidRDefault="00AF346A" w:rsidP="00100C65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782633">
                    <w:rPr>
                      <w:rFonts w:eastAsia="Times New Roman"/>
                      <w:sz w:val="28"/>
                      <w:szCs w:val="28"/>
                      <w:cs/>
                    </w:rPr>
                    <w:t>0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256DC" w:rsidRPr="00782633" w:rsidRDefault="00AF346A" w:rsidP="00100C65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782633">
                    <w:rPr>
                      <w:rFonts w:eastAsia="Times New Roman"/>
                      <w:sz w:val="28"/>
                      <w:szCs w:val="28"/>
                      <w:cs/>
                    </w:rPr>
                    <w:t>18.92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56DC" w:rsidRPr="00782633" w:rsidRDefault="00AF346A" w:rsidP="00100C65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782633">
                    <w:rPr>
                      <w:rFonts w:eastAsia="Times New Roman"/>
                      <w:sz w:val="28"/>
                      <w:szCs w:val="28"/>
                      <w:cs/>
                    </w:rPr>
                    <w:t>14.29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56DC" w:rsidRPr="00782633" w:rsidRDefault="00AF346A" w:rsidP="00100C65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782633">
                    <w:rPr>
                      <w:rFonts w:eastAsia="Times New Roman"/>
                      <w:sz w:val="28"/>
                      <w:szCs w:val="28"/>
                      <w:cs/>
                    </w:rPr>
                    <w:t>11.86</w:t>
                  </w:r>
                </w:p>
              </w:tc>
            </w:tr>
            <w:tr w:rsidR="000256DC" w:rsidRPr="00782633" w:rsidTr="00782633">
              <w:trPr>
                <w:trHeight w:val="420"/>
                <w:jc w:val="center"/>
              </w:trPr>
              <w:tc>
                <w:tcPr>
                  <w:tcW w:w="2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256DC" w:rsidRPr="00782633" w:rsidRDefault="000256DC" w:rsidP="00100C65">
                  <w:pPr>
                    <w:spacing w:before="0"/>
                    <w:rPr>
                      <w:rFonts w:eastAsia="Times New Roman"/>
                      <w:sz w:val="28"/>
                      <w:szCs w:val="28"/>
                      <w:cs/>
                    </w:rPr>
                  </w:pPr>
                  <w:r w:rsidRPr="00782633">
                    <w:rPr>
                      <w:rFonts w:eastAsia="Times New Roman"/>
                      <w:sz w:val="28"/>
                      <w:szCs w:val="28"/>
                      <w:cs/>
                    </w:rPr>
                    <w:t xml:space="preserve">ร้อยละของผู้ป่วยเบาหวานที่ใช้ยา </w:t>
                  </w:r>
                  <w:r w:rsidRPr="00782633">
                    <w:rPr>
                      <w:rFonts w:eastAsia="Times New Roman"/>
                      <w:sz w:val="28"/>
                      <w:szCs w:val="28"/>
                    </w:rPr>
                    <w:t xml:space="preserve">metformin </w:t>
                  </w:r>
                  <w:r w:rsidRPr="00782633">
                    <w:rPr>
                      <w:rFonts w:eastAsia="Times New Roman"/>
                      <w:sz w:val="28"/>
                      <w:szCs w:val="28"/>
                      <w:cs/>
                    </w:rPr>
                    <w:t>เป็นยาชนิดเดียวหรือร่วมกับยาอื่นเพื่อควบคุมระดับน้ำตาล โดยไม่มีข้อห้ามใช้ (</w:t>
                  </w:r>
                  <w:r w:rsidRPr="00782633">
                    <w:rPr>
                      <w:rFonts w:eastAsia="Times New Roman"/>
                      <w:sz w:val="28"/>
                      <w:szCs w:val="28"/>
                    </w:rPr>
                    <w:t>eGFR</w:t>
                  </w:r>
                  <w:r w:rsidRPr="00782633">
                    <w:rPr>
                      <w:rFonts w:eastAsia="Times New Roman"/>
                      <w:sz w:val="28"/>
                      <w:szCs w:val="28"/>
                      <w:cs/>
                    </w:rPr>
                    <w:t xml:space="preserve"> น้อยกว่า 30 มล./นาที)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256DC" w:rsidRPr="00782633" w:rsidRDefault="00654D75" w:rsidP="00654D75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782633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≥</w:t>
                  </w:r>
                  <w:r w:rsidR="000256DC" w:rsidRPr="00782633">
                    <w:rPr>
                      <w:rFonts w:eastAsia="Times New Roman"/>
                      <w:sz w:val="28"/>
                      <w:szCs w:val="28"/>
                      <w:cs/>
                    </w:rPr>
                    <w:t xml:space="preserve"> 8</w:t>
                  </w:r>
                  <w:r w:rsidR="000256DC" w:rsidRPr="00782633">
                    <w:rPr>
                      <w:rFonts w:eastAsia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256DC" w:rsidRPr="00782633" w:rsidRDefault="00AF346A" w:rsidP="00100C65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782633">
                    <w:rPr>
                      <w:rFonts w:eastAsia="Times New Roman"/>
                      <w:sz w:val="28"/>
                      <w:szCs w:val="28"/>
                    </w:rPr>
                    <w:t>81.86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56DC" w:rsidRPr="00782633" w:rsidRDefault="00AF346A" w:rsidP="00100C65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782633">
                    <w:rPr>
                      <w:rFonts w:eastAsia="Times New Roman"/>
                      <w:sz w:val="28"/>
                      <w:szCs w:val="28"/>
                    </w:rPr>
                    <w:t>80.59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256DC" w:rsidRPr="00782633" w:rsidRDefault="00AF346A" w:rsidP="00100C65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782633">
                    <w:rPr>
                      <w:rFonts w:eastAsia="Times New Roman"/>
                      <w:sz w:val="28"/>
                      <w:szCs w:val="28"/>
                    </w:rPr>
                    <w:t>83.78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56DC" w:rsidRPr="00782633" w:rsidRDefault="00AF346A" w:rsidP="00100C65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782633">
                    <w:rPr>
                      <w:rFonts w:eastAsia="Times New Roman"/>
                      <w:sz w:val="28"/>
                      <w:szCs w:val="28"/>
                    </w:rPr>
                    <w:t>81.84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256DC" w:rsidRPr="00782633" w:rsidRDefault="00AF346A" w:rsidP="00100C65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782633">
                    <w:rPr>
                      <w:rFonts w:eastAsia="Times New Roman"/>
                      <w:sz w:val="28"/>
                      <w:szCs w:val="28"/>
                    </w:rPr>
                    <w:t>81.55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56DC" w:rsidRPr="00782633" w:rsidRDefault="00AF346A" w:rsidP="00100C65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782633">
                    <w:rPr>
                      <w:rFonts w:eastAsia="Times New Roman"/>
                      <w:sz w:val="28"/>
                      <w:szCs w:val="28"/>
                    </w:rPr>
                    <w:t>80.84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256DC" w:rsidRPr="00782633" w:rsidRDefault="00AF346A" w:rsidP="00100C65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782633">
                    <w:rPr>
                      <w:rFonts w:eastAsia="Times New Roman"/>
                      <w:sz w:val="28"/>
                      <w:szCs w:val="28"/>
                    </w:rPr>
                    <w:t>78.93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56DC" w:rsidRPr="00782633" w:rsidRDefault="00AF346A" w:rsidP="00100C65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782633">
                    <w:rPr>
                      <w:rFonts w:eastAsia="Times New Roman"/>
                      <w:sz w:val="28"/>
                      <w:szCs w:val="28"/>
                    </w:rPr>
                    <w:t>80.23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56DC" w:rsidRPr="00782633" w:rsidRDefault="00AF346A" w:rsidP="00100C65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782633">
                    <w:rPr>
                      <w:rFonts w:eastAsia="Times New Roman"/>
                      <w:sz w:val="28"/>
                      <w:szCs w:val="28"/>
                    </w:rPr>
                    <w:t>79.98</w:t>
                  </w:r>
                </w:p>
              </w:tc>
            </w:tr>
            <w:tr w:rsidR="000256DC" w:rsidRPr="00782633" w:rsidTr="00782633">
              <w:trPr>
                <w:trHeight w:val="420"/>
                <w:jc w:val="center"/>
              </w:trPr>
              <w:tc>
                <w:tcPr>
                  <w:tcW w:w="2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256DC" w:rsidRPr="00782633" w:rsidRDefault="000256DC" w:rsidP="00100C65">
                  <w:pPr>
                    <w:spacing w:before="0"/>
                    <w:rPr>
                      <w:rFonts w:eastAsia="Times New Roman"/>
                      <w:sz w:val="28"/>
                      <w:szCs w:val="28"/>
                      <w:cs/>
                    </w:rPr>
                  </w:pPr>
                  <w:r w:rsidRPr="00782633">
                    <w:rPr>
                      <w:rFonts w:eastAsia="Times New Roman"/>
                      <w:sz w:val="28"/>
                      <w:szCs w:val="28"/>
                      <w:cs/>
                    </w:rPr>
                    <w:t>ร้อยละของผู้ป่วยโรคข้อ</w:t>
                  </w:r>
                  <w:r w:rsidRPr="00782633">
                    <w:rPr>
                      <w:rFonts w:eastAsia="Times New Roman"/>
                      <w:sz w:val="28"/>
                      <w:szCs w:val="28"/>
                      <w:cs/>
                    </w:rPr>
                    <w:lastRenderedPageBreak/>
                    <w:t xml:space="preserve">เสื่อมที่มีการใช้ยากลุ่ม </w:t>
                  </w:r>
                  <w:r w:rsidRPr="00782633">
                    <w:rPr>
                      <w:rFonts w:eastAsia="Times New Roman"/>
                      <w:sz w:val="28"/>
                      <w:szCs w:val="28"/>
                    </w:rPr>
                    <w:t xml:space="preserve">NSAIDs </w:t>
                  </w:r>
                  <w:r w:rsidRPr="00782633">
                    <w:rPr>
                      <w:rFonts w:eastAsia="Times New Roman"/>
                      <w:sz w:val="28"/>
                      <w:szCs w:val="28"/>
                      <w:cs/>
                    </w:rPr>
                    <w:t>ซ้ำซ้อน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256DC" w:rsidRPr="00782633" w:rsidRDefault="00654D75" w:rsidP="00654D75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782633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lastRenderedPageBreak/>
                    <w:t>≤</w:t>
                  </w:r>
                  <w:r w:rsidRPr="00782633">
                    <w:rPr>
                      <w:rFonts w:eastAsia="Times New Roman" w:hint="cs"/>
                      <w:sz w:val="28"/>
                      <w:szCs w:val="28"/>
                      <w:cs/>
                    </w:rPr>
                    <w:t xml:space="preserve"> </w:t>
                  </w:r>
                  <w:r w:rsidR="000256DC" w:rsidRPr="00782633">
                    <w:rPr>
                      <w:rFonts w:eastAsia="Times New Roman"/>
                      <w:sz w:val="28"/>
                      <w:szCs w:val="28"/>
                      <w:cs/>
                    </w:rPr>
                    <w:t xml:space="preserve"> 5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256DC" w:rsidRPr="00782633" w:rsidRDefault="00AF346A" w:rsidP="00100C65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782633">
                    <w:rPr>
                      <w:rFonts w:eastAsia="Times New Roman"/>
                      <w:sz w:val="28"/>
                      <w:szCs w:val="28"/>
                    </w:rPr>
                    <w:t>0.23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56DC" w:rsidRPr="00782633" w:rsidRDefault="00AF346A" w:rsidP="00100C65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782633">
                    <w:rPr>
                      <w:rFonts w:eastAsia="Times New Roman"/>
                      <w:sz w:val="28"/>
                      <w:szCs w:val="28"/>
                    </w:rPr>
                    <w:t>0.08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256DC" w:rsidRPr="00782633" w:rsidRDefault="00AF346A" w:rsidP="00100C65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782633">
                    <w:rPr>
                      <w:rFonts w:eastAsia="Times New Roman"/>
                      <w:sz w:val="28"/>
                      <w:szCs w:val="28"/>
                    </w:rPr>
                    <w:t>0.08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56DC" w:rsidRPr="00782633" w:rsidRDefault="00AF346A" w:rsidP="00100C65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782633">
                    <w:rPr>
                      <w:rFonts w:eastAsia="Times New Roman"/>
                      <w:sz w:val="28"/>
                      <w:szCs w:val="28"/>
                    </w:rPr>
                    <w:t>0.08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F346A" w:rsidRPr="00782633" w:rsidRDefault="00AF346A" w:rsidP="00AF346A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782633">
                    <w:rPr>
                      <w:rFonts w:eastAsia="Times New Roman"/>
                      <w:sz w:val="28"/>
                      <w:szCs w:val="28"/>
                    </w:rPr>
                    <w:t>0.07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56DC" w:rsidRPr="00782633" w:rsidRDefault="00AF346A" w:rsidP="00100C65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782633">
                    <w:rPr>
                      <w:rFonts w:eastAsia="Times New Roman"/>
                      <w:sz w:val="28"/>
                      <w:szCs w:val="28"/>
                    </w:rPr>
                    <w:t>0.09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256DC" w:rsidRPr="00782633" w:rsidRDefault="00AF346A" w:rsidP="00100C65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782633">
                    <w:rPr>
                      <w:rFonts w:eastAsia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56DC" w:rsidRPr="00782633" w:rsidRDefault="00AF346A" w:rsidP="00100C65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782633">
                    <w:rPr>
                      <w:rFonts w:eastAsia="Times New Roman"/>
                      <w:sz w:val="28"/>
                      <w:szCs w:val="28"/>
                    </w:rPr>
                    <w:t>0.27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56DC" w:rsidRPr="00782633" w:rsidRDefault="00AF346A" w:rsidP="00100C65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782633">
                    <w:rPr>
                      <w:rFonts w:eastAsia="Times New Roman"/>
                      <w:sz w:val="28"/>
                      <w:szCs w:val="28"/>
                    </w:rPr>
                    <w:t>0.17</w:t>
                  </w:r>
                </w:p>
              </w:tc>
            </w:tr>
            <w:tr w:rsidR="000256DC" w:rsidRPr="00782633" w:rsidTr="00782633">
              <w:trPr>
                <w:trHeight w:val="420"/>
                <w:jc w:val="center"/>
              </w:trPr>
              <w:tc>
                <w:tcPr>
                  <w:tcW w:w="2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256DC" w:rsidRPr="00782633" w:rsidRDefault="000256DC" w:rsidP="00100C65">
                  <w:pPr>
                    <w:spacing w:before="0"/>
                    <w:rPr>
                      <w:rFonts w:eastAsia="Times New Roman"/>
                      <w:sz w:val="28"/>
                      <w:szCs w:val="28"/>
                    </w:rPr>
                  </w:pPr>
                  <w:r w:rsidRPr="00782633">
                    <w:rPr>
                      <w:rFonts w:eastAsia="Times New Roman"/>
                      <w:sz w:val="28"/>
                      <w:szCs w:val="28"/>
                      <w:cs/>
                    </w:rPr>
                    <w:lastRenderedPageBreak/>
                    <w:t xml:space="preserve">ร้อยละของผู้ป่วยโรคไตเรื้อรังระดับ 3 ขึ้นไปที่ได้รับ </w:t>
                  </w:r>
                  <w:r w:rsidRPr="00782633">
                    <w:rPr>
                      <w:rFonts w:eastAsia="Times New Roman"/>
                      <w:sz w:val="28"/>
                      <w:szCs w:val="28"/>
                    </w:rPr>
                    <w:t>NSAIDs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256DC" w:rsidRPr="00782633" w:rsidRDefault="00654D75" w:rsidP="00654D75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782633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≤</w:t>
                  </w:r>
                  <w:r w:rsidR="000256DC" w:rsidRPr="00782633">
                    <w:rPr>
                      <w:rFonts w:eastAsia="Times New Roman"/>
                      <w:sz w:val="28"/>
                      <w:szCs w:val="28"/>
                      <w:cs/>
                    </w:rPr>
                    <w:t xml:space="preserve"> 10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256DC" w:rsidRPr="00782633" w:rsidRDefault="00AF346A" w:rsidP="00100C65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782633">
                    <w:rPr>
                      <w:rFonts w:eastAsia="Times New Roman"/>
                      <w:sz w:val="28"/>
                      <w:szCs w:val="28"/>
                    </w:rPr>
                    <w:t>1.20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56DC" w:rsidRPr="00782633" w:rsidRDefault="00AF346A" w:rsidP="00100C65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782633">
                    <w:rPr>
                      <w:rFonts w:eastAsia="Times New Roman"/>
                      <w:sz w:val="28"/>
                      <w:szCs w:val="28"/>
                    </w:rPr>
                    <w:t>3.03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256DC" w:rsidRPr="00782633" w:rsidRDefault="00AF346A" w:rsidP="00100C65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782633">
                    <w:rPr>
                      <w:rFonts w:eastAsia="Times New Roman"/>
                      <w:sz w:val="28"/>
                      <w:szCs w:val="28"/>
                    </w:rPr>
                    <w:t>0.98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56DC" w:rsidRPr="00782633" w:rsidRDefault="00AF346A" w:rsidP="00100C65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782633">
                    <w:rPr>
                      <w:rFonts w:eastAsia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256DC" w:rsidRPr="00782633" w:rsidRDefault="00AF346A" w:rsidP="00100C65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782633">
                    <w:rPr>
                      <w:rFonts w:eastAsia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56DC" w:rsidRPr="00782633" w:rsidRDefault="00AF346A" w:rsidP="00100C65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782633">
                    <w:rPr>
                      <w:rFonts w:eastAsia="Times New Roman"/>
                      <w:sz w:val="28"/>
                      <w:szCs w:val="28"/>
                    </w:rPr>
                    <w:t>0.72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256DC" w:rsidRPr="00782633" w:rsidRDefault="00AF346A" w:rsidP="00100C65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782633">
                    <w:rPr>
                      <w:rFonts w:eastAsia="Times New Roman"/>
                      <w:sz w:val="28"/>
                      <w:szCs w:val="28"/>
                    </w:rPr>
                    <w:t>1.23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56DC" w:rsidRPr="00782633" w:rsidRDefault="00AF346A" w:rsidP="00100C65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782633">
                    <w:rPr>
                      <w:rFonts w:eastAsia="Times New Roman"/>
                      <w:sz w:val="28"/>
                      <w:szCs w:val="28"/>
                    </w:rPr>
                    <w:t>1.23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56DC" w:rsidRPr="00782633" w:rsidRDefault="00AF346A" w:rsidP="00100C65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782633">
                    <w:rPr>
                      <w:rFonts w:eastAsia="Times New Roman"/>
                      <w:sz w:val="28"/>
                      <w:szCs w:val="28"/>
                    </w:rPr>
                    <w:t>1.16</w:t>
                  </w:r>
                </w:p>
                <w:p w:rsidR="00AF346A" w:rsidRPr="00782633" w:rsidRDefault="00AF346A" w:rsidP="00100C65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</w:p>
                <w:p w:rsidR="00AF346A" w:rsidRPr="00782633" w:rsidRDefault="00AF346A" w:rsidP="00100C65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</w:tr>
            <w:tr w:rsidR="000256DC" w:rsidRPr="00782633" w:rsidTr="00782633">
              <w:trPr>
                <w:trHeight w:val="420"/>
                <w:jc w:val="center"/>
              </w:trPr>
              <w:tc>
                <w:tcPr>
                  <w:tcW w:w="2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256DC" w:rsidRPr="00782633" w:rsidRDefault="000256DC" w:rsidP="00100C65">
                  <w:pPr>
                    <w:spacing w:before="0"/>
                    <w:rPr>
                      <w:rFonts w:eastAsia="Times New Roman"/>
                      <w:sz w:val="28"/>
                      <w:szCs w:val="28"/>
                    </w:rPr>
                  </w:pPr>
                  <w:r w:rsidRPr="00782633">
                    <w:rPr>
                      <w:rFonts w:eastAsia="Times New Roman"/>
                      <w:sz w:val="28"/>
                      <w:szCs w:val="28"/>
                      <w:cs/>
                    </w:rPr>
                    <w:t xml:space="preserve">ร้อยละของผู้ป่วยโรคหอบหืดเรื้อรังที่ได้รับยา </w:t>
                  </w:r>
                  <w:r w:rsidRPr="00782633">
                    <w:rPr>
                      <w:rFonts w:eastAsia="Times New Roman"/>
                      <w:sz w:val="28"/>
                      <w:szCs w:val="28"/>
                    </w:rPr>
                    <w:t>inhaled corticosteroid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256DC" w:rsidRPr="00782633" w:rsidRDefault="00654D75" w:rsidP="00654D75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782633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≥</w:t>
                  </w:r>
                  <w:r w:rsidR="000256DC" w:rsidRPr="00782633">
                    <w:rPr>
                      <w:rFonts w:eastAsia="Times New Roman"/>
                      <w:sz w:val="28"/>
                      <w:szCs w:val="28"/>
                      <w:cs/>
                    </w:rPr>
                    <w:t xml:space="preserve"> 8</w:t>
                  </w:r>
                  <w:r w:rsidR="000256DC" w:rsidRPr="00782633">
                    <w:rPr>
                      <w:rFonts w:eastAsia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256DC" w:rsidRPr="00782633" w:rsidRDefault="00AF346A" w:rsidP="00100C65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782633">
                    <w:rPr>
                      <w:rFonts w:eastAsia="Times New Roman"/>
                      <w:sz w:val="28"/>
                      <w:szCs w:val="28"/>
                    </w:rPr>
                    <w:t>74.07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56DC" w:rsidRPr="00782633" w:rsidRDefault="00AF346A" w:rsidP="00100C65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782633">
                    <w:rPr>
                      <w:rFonts w:eastAsia="Times New Roman"/>
                      <w:sz w:val="28"/>
                      <w:szCs w:val="28"/>
                    </w:rPr>
                    <w:t>79.45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256DC" w:rsidRPr="00782633" w:rsidRDefault="00AF346A" w:rsidP="00100C65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782633">
                    <w:rPr>
                      <w:rFonts w:eastAsia="Times New Roman"/>
                      <w:sz w:val="28"/>
                      <w:szCs w:val="28"/>
                    </w:rPr>
                    <w:t>80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56DC" w:rsidRPr="00782633" w:rsidRDefault="00AF346A" w:rsidP="00100C65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782633">
                    <w:rPr>
                      <w:rFonts w:eastAsia="Times New Roman"/>
                      <w:sz w:val="28"/>
                      <w:szCs w:val="28"/>
                    </w:rPr>
                    <w:t>79.55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256DC" w:rsidRPr="00782633" w:rsidRDefault="00AF346A" w:rsidP="00100C65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782633">
                    <w:rPr>
                      <w:rFonts w:eastAsia="Times New Roman"/>
                      <w:sz w:val="28"/>
                      <w:szCs w:val="28"/>
                    </w:rPr>
                    <w:t>85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56DC" w:rsidRPr="00782633" w:rsidRDefault="00AF346A" w:rsidP="00100C65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782633">
                    <w:rPr>
                      <w:rFonts w:eastAsia="Times New Roman"/>
                      <w:sz w:val="28"/>
                      <w:szCs w:val="28"/>
                    </w:rPr>
                    <w:t>81.25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256DC" w:rsidRPr="00782633" w:rsidRDefault="00AF346A" w:rsidP="00100C65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782633">
                    <w:rPr>
                      <w:rFonts w:eastAsia="Times New Roman"/>
                      <w:sz w:val="28"/>
                      <w:szCs w:val="28"/>
                    </w:rPr>
                    <w:t>77.78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56DC" w:rsidRPr="00782633" w:rsidRDefault="00AF346A" w:rsidP="00100C65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782633">
                    <w:rPr>
                      <w:rFonts w:eastAsia="Times New Roman"/>
                      <w:sz w:val="28"/>
                      <w:szCs w:val="28"/>
                    </w:rPr>
                    <w:t>81.36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56DC" w:rsidRPr="00782633" w:rsidRDefault="00AF346A" w:rsidP="00100C65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782633">
                    <w:rPr>
                      <w:rFonts w:eastAsia="Times New Roman"/>
                      <w:sz w:val="28"/>
                      <w:szCs w:val="28"/>
                    </w:rPr>
                    <w:t>81.43</w:t>
                  </w:r>
                </w:p>
              </w:tc>
            </w:tr>
            <w:tr w:rsidR="000256DC" w:rsidRPr="00782633" w:rsidTr="00782633">
              <w:trPr>
                <w:trHeight w:val="420"/>
                <w:jc w:val="center"/>
              </w:trPr>
              <w:tc>
                <w:tcPr>
                  <w:tcW w:w="2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256DC" w:rsidRPr="00782633" w:rsidRDefault="000256DC" w:rsidP="00100C65">
                  <w:pPr>
                    <w:spacing w:before="0"/>
                    <w:rPr>
                      <w:rFonts w:eastAsia="Times New Roman"/>
                      <w:sz w:val="28"/>
                      <w:szCs w:val="28"/>
                      <w:cs/>
                    </w:rPr>
                  </w:pPr>
                  <w:r w:rsidRPr="00782633">
                    <w:rPr>
                      <w:rFonts w:eastAsia="Times New Roman"/>
                      <w:sz w:val="28"/>
                      <w:szCs w:val="28"/>
                      <w:cs/>
                    </w:rPr>
                    <w:t xml:space="preserve">ร้อยละผู้ป่วยนอกสูงอายุ(เกิน65ปี)ที่ใช้ยากลุ่ม </w:t>
                  </w:r>
                  <w:r w:rsidRPr="00782633">
                    <w:rPr>
                      <w:rFonts w:eastAsia="Times New Roman"/>
                      <w:sz w:val="28"/>
                      <w:szCs w:val="28"/>
                    </w:rPr>
                    <w:t>long-acting benzodiazepine</w:t>
                  </w:r>
                  <w:r w:rsidRPr="00782633">
                    <w:rPr>
                      <w:rFonts w:eastAsia="Times New Roman"/>
                      <w:sz w:val="28"/>
                      <w:szCs w:val="28"/>
                      <w:cs/>
                    </w:rPr>
                    <w:t>เพื่อรักษาภาวะนอนไม่หลับ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256DC" w:rsidRPr="00782633" w:rsidRDefault="00654D75" w:rsidP="00654D75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782633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≤</w:t>
                  </w:r>
                  <w:r w:rsidR="000256DC" w:rsidRPr="00782633">
                    <w:rPr>
                      <w:rFonts w:eastAsia="Times New Roman"/>
                      <w:sz w:val="28"/>
                      <w:szCs w:val="28"/>
                      <w:cs/>
                    </w:rPr>
                    <w:t xml:space="preserve"> 5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256DC" w:rsidRPr="00782633" w:rsidRDefault="006A773B" w:rsidP="00100C65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782633">
                    <w:rPr>
                      <w:rFonts w:eastAsia="Times New Roman"/>
                      <w:sz w:val="28"/>
                      <w:szCs w:val="28"/>
                    </w:rPr>
                    <w:t>1.97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56DC" w:rsidRPr="00782633" w:rsidRDefault="006A773B" w:rsidP="00100C65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782633">
                    <w:rPr>
                      <w:rFonts w:eastAsia="Times New Roman"/>
                      <w:sz w:val="28"/>
                      <w:szCs w:val="28"/>
                    </w:rPr>
                    <w:t>1.94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256DC" w:rsidRPr="00782633" w:rsidRDefault="006A773B" w:rsidP="00100C65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782633">
                    <w:rPr>
                      <w:rFonts w:eastAsia="Times New Roman"/>
                      <w:sz w:val="28"/>
                      <w:szCs w:val="28"/>
                    </w:rPr>
                    <w:t>1.76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56DC" w:rsidRPr="00782633" w:rsidRDefault="006A773B" w:rsidP="00100C65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782633">
                    <w:rPr>
                      <w:rFonts w:eastAsia="Times New Roman"/>
                      <w:sz w:val="28"/>
                      <w:szCs w:val="28"/>
                    </w:rPr>
                    <w:t>1.22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256DC" w:rsidRPr="00782633" w:rsidRDefault="006A773B" w:rsidP="00100C65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782633">
                    <w:rPr>
                      <w:rFonts w:eastAsia="Times New Roman"/>
                      <w:sz w:val="28"/>
                      <w:szCs w:val="28"/>
                    </w:rPr>
                    <w:t>1.89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56DC" w:rsidRPr="00782633" w:rsidRDefault="006A773B" w:rsidP="00100C65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782633">
                    <w:rPr>
                      <w:rFonts w:eastAsia="Times New Roman"/>
                      <w:sz w:val="28"/>
                      <w:szCs w:val="28"/>
                    </w:rPr>
                    <w:t>1.35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256DC" w:rsidRPr="00782633" w:rsidRDefault="006A773B" w:rsidP="00100C65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782633">
                    <w:rPr>
                      <w:rFonts w:eastAsia="Times New Roman"/>
                      <w:sz w:val="28"/>
                      <w:szCs w:val="28"/>
                    </w:rPr>
                    <w:t>1.07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56DC" w:rsidRPr="00782633" w:rsidRDefault="006A773B" w:rsidP="00100C65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782633">
                    <w:rPr>
                      <w:rFonts w:eastAsia="Times New Roman"/>
                      <w:sz w:val="28"/>
                      <w:szCs w:val="28"/>
                    </w:rPr>
                    <w:t>0.44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56DC" w:rsidRPr="00782633" w:rsidRDefault="006A773B" w:rsidP="00100C65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782633">
                    <w:rPr>
                      <w:rFonts w:eastAsia="Times New Roman"/>
                      <w:sz w:val="28"/>
                      <w:szCs w:val="28"/>
                    </w:rPr>
                    <w:t>0.59</w:t>
                  </w:r>
                </w:p>
              </w:tc>
            </w:tr>
            <w:tr w:rsidR="000256DC" w:rsidRPr="00782633" w:rsidTr="00782633">
              <w:trPr>
                <w:trHeight w:val="420"/>
                <w:jc w:val="center"/>
              </w:trPr>
              <w:tc>
                <w:tcPr>
                  <w:tcW w:w="2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256DC" w:rsidRPr="00782633" w:rsidRDefault="000256DC" w:rsidP="007F69EE">
                  <w:pPr>
                    <w:spacing w:before="0"/>
                    <w:rPr>
                      <w:rFonts w:eastAsia="Times New Roman"/>
                      <w:sz w:val="28"/>
                      <w:szCs w:val="28"/>
                      <w:cs/>
                    </w:rPr>
                  </w:pPr>
                  <w:r w:rsidRPr="00782633">
                    <w:rPr>
                      <w:rFonts w:eastAsia="Times New Roman"/>
                      <w:sz w:val="28"/>
                      <w:szCs w:val="28"/>
                      <w:cs/>
                    </w:rPr>
                    <w:t>จำนวนสตรีตั้งครรภ์ที่</w:t>
                  </w:r>
                  <w:r w:rsidR="007F69EE" w:rsidRPr="00782633">
                    <w:rPr>
                      <w:rFonts w:eastAsia="Times New Roman"/>
                      <w:sz w:val="28"/>
                      <w:szCs w:val="28"/>
                      <w:cs/>
                    </w:rPr>
                    <w:t>ได้รับยาที่ควรหลีกเลี่ยง ได้แก</w:t>
                  </w:r>
                  <w:r w:rsidR="007F69EE" w:rsidRPr="00782633">
                    <w:rPr>
                      <w:rFonts w:eastAsia="Times New Roman" w:hint="cs"/>
                      <w:sz w:val="28"/>
                      <w:szCs w:val="28"/>
                      <w:cs/>
                    </w:rPr>
                    <w:t>่</w:t>
                  </w:r>
                  <w:r w:rsidR="007F69EE" w:rsidRPr="00782633">
                    <w:rPr>
                      <w:rFonts w:eastAsia="Times New Roman"/>
                      <w:sz w:val="28"/>
                      <w:szCs w:val="28"/>
                    </w:rPr>
                    <w:t>w</w:t>
                  </w:r>
                  <w:r w:rsidRPr="00782633">
                    <w:rPr>
                      <w:rFonts w:eastAsia="Times New Roman"/>
                      <w:sz w:val="28"/>
                      <w:szCs w:val="28"/>
                    </w:rPr>
                    <w:t xml:space="preserve">arfarin/statins/ergot </w:t>
                  </w:r>
                  <w:r w:rsidRPr="00782633">
                    <w:rPr>
                      <w:rFonts w:eastAsia="Times New Roman"/>
                      <w:sz w:val="28"/>
                      <w:szCs w:val="28"/>
                      <w:cs/>
                    </w:rPr>
                    <w:t>เมื่อรู้ว่าตั้งครรภ์แล้ว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256DC" w:rsidRPr="00782633" w:rsidRDefault="000256DC" w:rsidP="00100C65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782633">
                    <w:rPr>
                      <w:rFonts w:eastAsia="Times New Roman"/>
                      <w:sz w:val="28"/>
                      <w:szCs w:val="28"/>
                      <w:cs/>
                    </w:rPr>
                    <w:t>0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256DC" w:rsidRPr="00782633" w:rsidRDefault="000256DC" w:rsidP="00100C65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782633">
                    <w:rPr>
                      <w:rFonts w:eastAsia="Times New Roman"/>
                      <w:sz w:val="28"/>
                      <w:szCs w:val="28"/>
                      <w:cs/>
                    </w:rPr>
                    <w:t>0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56DC" w:rsidRPr="00782633" w:rsidRDefault="000256DC" w:rsidP="00100C65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782633">
                    <w:rPr>
                      <w:rFonts w:eastAsia="Times New Roman"/>
                      <w:sz w:val="28"/>
                      <w:szCs w:val="28"/>
                      <w:cs/>
                    </w:rPr>
                    <w:t>0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256DC" w:rsidRPr="00782633" w:rsidRDefault="000256DC" w:rsidP="00100C65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782633">
                    <w:rPr>
                      <w:rFonts w:eastAsia="Times New Roman"/>
                      <w:sz w:val="28"/>
                      <w:szCs w:val="28"/>
                      <w:cs/>
                    </w:rPr>
                    <w:t>0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56DC" w:rsidRPr="00782633" w:rsidRDefault="000256DC" w:rsidP="00100C65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782633">
                    <w:rPr>
                      <w:rFonts w:eastAsia="Times New Roman"/>
                      <w:sz w:val="28"/>
                      <w:szCs w:val="28"/>
                      <w:cs/>
                    </w:rPr>
                    <w:t>0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256DC" w:rsidRPr="00782633" w:rsidRDefault="000256DC" w:rsidP="00100C65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782633">
                    <w:rPr>
                      <w:rFonts w:eastAsia="Times New Roman"/>
                      <w:sz w:val="28"/>
                      <w:szCs w:val="28"/>
                      <w:cs/>
                    </w:rPr>
                    <w:t>0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56DC" w:rsidRPr="00782633" w:rsidRDefault="000256DC" w:rsidP="00100C65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782633">
                    <w:rPr>
                      <w:rFonts w:eastAsia="Times New Roman"/>
                      <w:sz w:val="28"/>
                      <w:szCs w:val="28"/>
                      <w:cs/>
                    </w:rPr>
                    <w:t>0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256DC" w:rsidRPr="00782633" w:rsidRDefault="000256DC" w:rsidP="00100C65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782633">
                    <w:rPr>
                      <w:rFonts w:eastAsia="Times New Roman"/>
                      <w:sz w:val="28"/>
                      <w:szCs w:val="28"/>
                      <w:cs/>
                    </w:rPr>
                    <w:t>0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56DC" w:rsidRPr="00782633" w:rsidRDefault="000256DC" w:rsidP="00100C65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782633">
                    <w:rPr>
                      <w:rFonts w:eastAsia="Times New Roman"/>
                      <w:sz w:val="28"/>
                      <w:szCs w:val="28"/>
                      <w:cs/>
                    </w:rPr>
                    <w:t>0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56DC" w:rsidRPr="00782633" w:rsidRDefault="000256DC" w:rsidP="00100C65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782633">
                    <w:rPr>
                      <w:rFonts w:eastAsia="Times New Roman"/>
                      <w:sz w:val="28"/>
                      <w:szCs w:val="28"/>
                      <w:cs/>
                    </w:rPr>
                    <w:t>0</w:t>
                  </w:r>
                </w:p>
              </w:tc>
            </w:tr>
            <w:tr w:rsidR="000256DC" w:rsidRPr="00782633" w:rsidTr="00782633">
              <w:trPr>
                <w:trHeight w:val="420"/>
                <w:jc w:val="center"/>
              </w:trPr>
              <w:tc>
                <w:tcPr>
                  <w:tcW w:w="2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256DC" w:rsidRPr="00782633" w:rsidRDefault="000256DC" w:rsidP="00100C65">
                  <w:pPr>
                    <w:spacing w:before="0"/>
                    <w:rPr>
                      <w:rFonts w:eastAsia="Times New Roman"/>
                      <w:sz w:val="28"/>
                      <w:szCs w:val="28"/>
                      <w:cs/>
                    </w:rPr>
                  </w:pPr>
                  <w:r w:rsidRPr="00782633">
                    <w:rPr>
                      <w:rFonts w:eastAsia="Times New Roman"/>
                      <w:sz w:val="28"/>
                      <w:szCs w:val="28"/>
                      <w:cs/>
                    </w:rPr>
                    <w:t>ร้อยละการได้รับยาต้านฮิสตามินชนิด</w:t>
                  </w:r>
                  <w:r w:rsidRPr="00782633">
                    <w:rPr>
                      <w:rFonts w:eastAsia="Times New Roman"/>
                      <w:sz w:val="28"/>
                      <w:szCs w:val="28"/>
                    </w:rPr>
                    <w:t xml:space="preserve">non-sedating </w:t>
                  </w:r>
                  <w:r w:rsidRPr="00782633">
                    <w:rPr>
                      <w:rFonts w:eastAsia="Times New Roman"/>
                      <w:sz w:val="28"/>
                      <w:szCs w:val="28"/>
                      <w:cs/>
                    </w:rPr>
                    <w:t xml:space="preserve">ในเด็กที่ได้รับการวินิจฉัยเป็นโรคติดเชื้อทางเดินหายใจ(ครอบคลุมโรคตามรหัส </w:t>
                  </w:r>
                  <w:r w:rsidRPr="00782633">
                    <w:rPr>
                      <w:rFonts w:eastAsia="Times New Roman"/>
                      <w:sz w:val="28"/>
                      <w:szCs w:val="28"/>
                    </w:rPr>
                    <w:t xml:space="preserve">ICD-10 </w:t>
                  </w:r>
                  <w:r w:rsidRPr="00782633">
                    <w:rPr>
                      <w:rFonts w:eastAsia="Times New Roman"/>
                      <w:sz w:val="28"/>
                      <w:szCs w:val="28"/>
                      <w:cs/>
                    </w:rPr>
                    <w:t xml:space="preserve">ตาม </w:t>
                  </w:r>
                  <w:r w:rsidRPr="00782633">
                    <w:rPr>
                      <w:rFonts w:eastAsia="Times New Roman"/>
                      <w:sz w:val="28"/>
                      <w:szCs w:val="28"/>
                    </w:rPr>
                    <w:t>RUA-URI</w:t>
                  </w:r>
                  <w:r w:rsidRPr="00782633">
                    <w:rPr>
                      <w:rFonts w:eastAsia="Times New Roman"/>
                      <w:sz w:val="28"/>
                      <w:szCs w:val="28"/>
                      <w:cs/>
                    </w:rPr>
                    <w:t>)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256DC" w:rsidRPr="00782633" w:rsidRDefault="00654D75" w:rsidP="00654D75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782633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≤</w:t>
                  </w:r>
                  <w:r w:rsidR="000256DC" w:rsidRPr="00782633">
                    <w:rPr>
                      <w:rFonts w:eastAsia="Times New Roman"/>
                      <w:sz w:val="28"/>
                      <w:szCs w:val="28"/>
                      <w:cs/>
                    </w:rPr>
                    <w:t xml:space="preserve"> 20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256DC" w:rsidRPr="00782633" w:rsidRDefault="006A773B" w:rsidP="00100C65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782633">
                    <w:rPr>
                      <w:rFonts w:eastAsia="Times New Roman"/>
                      <w:sz w:val="28"/>
                      <w:szCs w:val="28"/>
                    </w:rPr>
                    <w:t>2.82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56DC" w:rsidRPr="00782633" w:rsidRDefault="006A773B" w:rsidP="00100C65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782633">
                    <w:rPr>
                      <w:rFonts w:eastAsia="Times New Roman"/>
                      <w:sz w:val="28"/>
                      <w:szCs w:val="28"/>
                    </w:rPr>
                    <w:t>3.46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256DC" w:rsidRPr="00782633" w:rsidRDefault="006A773B" w:rsidP="00100C65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782633">
                    <w:rPr>
                      <w:rFonts w:eastAsia="Times New Roman"/>
                      <w:sz w:val="28"/>
                      <w:szCs w:val="28"/>
                    </w:rPr>
                    <w:t>2.74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56DC" w:rsidRPr="00782633" w:rsidRDefault="006A773B" w:rsidP="00100C65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782633">
                    <w:rPr>
                      <w:rFonts w:eastAsia="Times New Roman"/>
                      <w:sz w:val="28"/>
                      <w:szCs w:val="28"/>
                    </w:rPr>
                    <w:t>4.25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256DC" w:rsidRPr="00782633" w:rsidRDefault="006A773B" w:rsidP="00100C65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782633">
                    <w:rPr>
                      <w:rFonts w:eastAsia="Times New Roman"/>
                      <w:sz w:val="28"/>
                      <w:szCs w:val="28"/>
                    </w:rPr>
                    <w:t>4.40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56DC" w:rsidRPr="00782633" w:rsidRDefault="006A773B" w:rsidP="00100C65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782633">
                    <w:rPr>
                      <w:rFonts w:eastAsia="Times New Roman"/>
                      <w:sz w:val="28"/>
                      <w:szCs w:val="28"/>
                    </w:rPr>
                    <w:t>7.64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256DC" w:rsidRPr="00782633" w:rsidRDefault="006A773B" w:rsidP="00100C65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782633">
                    <w:rPr>
                      <w:rFonts w:eastAsia="Times New Roman"/>
                      <w:sz w:val="28"/>
                      <w:szCs w:val="28"/>
                    </w:rPr>
                    <w:t>8.12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56DC" w:rsidRPr="00782633" w:rsidRDefault="006A773B" w:rsidP="00100C65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782633">
                    <w:rPr>
                      <w:rFonts w:eastAsia="Times New Roman"/>
                      <w:sz w:val="28"/>
                      <w:szCs w:val="28"/>
                    </w:rPr>
                    <w:t>9.15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56DC" w:rsidRPr="00782633" w:rsidRDefault="006A773B" w:rsidP="00100C65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782633">
                    <w:rPr>
                      <w:rFonts w:eastAsia="Times New Roman"/>
                      <w:sz w:val="28"/>
                      <w:szCs w:val="28"/>
                    </w:rPr>
                    <w:t>6.95</w:t>
                  </w:r>
                </w:p>
              </w:tc>
            </w:tr>
          </w:tbl>
          <w:p w:rsidR="000256DC" w:rsidRPr="00C0553C" w:rsidRDefault="000256DC" w:rsidP="00100C65">
            <w:pPr>
              <w:spacing w:before="0"/>
              <w:ind w:left="270"/>
              <w:rPr>
                <w:sz w:val="28"/>
                <w:szCs w:val="28"/>
              </w:rPr>
            </w:pPr>
          </w:p>
          <w:p w:rsidR="000256DC" w:rsidRDefault="000256DC" w:rsidP="003677B9">
            <w:pPr>
              <w:spacing w:before="0"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     </w:t>
            </w:r>
            <w:r w:rsidR="003677B9">
              <w:rPr>
                <w:rFonts w:eastAsia="Times New Roman" w:hint="cs"/>
                <w:sz w:val="28"/>
                <w:szCs w:val="28"/>
                <w:cs/>
              </w:rPr>
              <w:t>จากข้อมูล</w:t>
            </w:r>
            <w:r w:rsidRPr="00C0553C">
              <w:rPr>
                <w:rFonts w:eastAsia="Times New Roman" w:hint="cs"/>
                <w:sz w:val="28"/>
                <w:szCs w:val="28"/>
                <w:cs/>
              </w:rPr>
              <w:t>ร้อยละการใช้ยาปฏิชีวนะในหญิงคลอดปกติครบกำหนดทางช่องคลอด</w:t>
            </w:r>
            <w:r w:rsidR="003677B9">
              <w:rPr>
                <w:rFonts w:hint="cs"/>
                <w:sz w:val="28"/>
                <w:szCs w:val="28"/>
                <w:cs/>
              </w:rPr>
              <w:t xml:space="preserve"> มีอัตราการใช้ยาปฏิชีวนะ</w:t>
            </w:r>
            <w:r w:rsidRPr="00C0553C">
              <w:rPr>
                <w:rFonts w:hint="cs"/>
                <w:sz w:val="28"/>
                <w:szCs w:val="28"/>
                <w:cs/>
              </w:rPr>
              <w:t>เพิ่มมากขึ้น จากการทบทวนร่วมกับทีมห้องคลอด พบสาเหตุสำคัญ คือ</w:t>
            </w:r>
            <w:r w:rsidR="003677B9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C0553C">
              <w:rPr>
                <w:rFonts w:hint="cs"/>
                <w:sz w:val="28"/>
                <w:szCs w:val="28"/>
                <w:cs/>
              </w:rPr>
              <w:t>แพทย์มีความต้องการใช้ยาปฏิชีวนะ</w:t>
            </w:r>
            <w:r w:rsidR="003677B9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C0553C">
              <w:rPr>
                <w:rFonts w:hint="cs"/>
                <w:sz w:val="28"/>
                <w:szCs w:val="28"/>
                <w:cs/>
              </w:rPr>
              <w:t>เพื่อป้องกันการติดเชื้อในหญิงคลอด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="003677B9">
              <w:rPr>
                <w:rFonts w:hint="cs"/>
                <w:sz w:val="28"/>
                <w:szCs w:val="28"/>
                <w:cs/>
              </w:rPr>
              <w:t>เนื่องจาก</w:t>
            </w:r>
            <w:r w:rsidRPr="00C0553C">
              <w:rPr>
                <w:rFonts w:hint="cs"/>
                <w:sz w:val="28"/>
                <w:szCs w:val="28"/>
                <w:cs/>
              </w:rPr>
              <w:t xml:space="preserve">เกิดอุบัติการณ์พบหญิงคลอดปกติมีแผลติดเชื้อ เมื่อนัดตรวจแผลหลังคลอด </w:t>
            </w:r>
            <w:r w:rsidR="003677B9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C0553C">
              <w:rPr>
                <w:sz w:val="28"/>
                <w:szCs w:val="28"/>
              </w:rPr>
              <w:t xml:space="preserve">7 </w:t>
            </w:r>
            <w:r w:rsidRPr="00C0553C">
              <w:rPr>
                <w:rFonts w:hint="cs"/>
                <w:sz w:val="28"/>
                <w:szCs w:val="28"/>
                <w:cs/>
              </w:rPr>
              <w:t>วั</w:t>
            </w:r>
            <w:r>
              <w:rPr>
                <w:rFonts w:hint="cs"/>
                <w:sz w:val="28"/>
                <w:szCs w:val="28"/>
                <w:cs/>
              </w:rPr>
              <w:t xml:space="preserve">น </w:t>
            </w:r>
            <w:r w:rsidR="008379B5">
              <w:rPr>
                <w:rFonts w:hint="cs"/>
                <w:sz w:val="28"/>
                <w:szCs w:val="28"/>
                <w:cs/>
              </w:rPr>
              <w:t>นำประเด็นปัญหา</w:t>
            </w:r>
            <w:r w:rsidRPr="00C0553C">
              <w:rPr>
                <w:rFonts w:hint="cs"/>
                <w:sz w:val="28"/>
                <w:szCs w:val="28"/>
                <w:cs/>
              </w:rPr>
              <w:t xml:space="preserve">เข้าที่ประชุม </w:t>
            </w:r>
            <w:r w:rsidRPr="00C0553C">
              <w:rPr>
                <w:sz w:val="28"/>
                <w:szCs w:val="28"/>
              </w:rPr>
              <w:t xml:space="preserve">PCT </w:t>
            </w:r>
            <w:r w:rsidR="005C7877">
              <w:rPr>
                <w:rFonts w:hint="cs"/>
                <w:sz w:val="28"/>
                <w:szCs w:val="28"/>
                <w:cs/>
              </w:rPr>
              <w:t>ได้</w:t>
            </w:r>
            <w:r w:rsidRPr="00C0553C">
              <w:rPr>
                <w:rFonts w:hint="cs"/>
                <w:sz w:val="28"/>
                <w:szCs w:val="28"/>
                <w:cs/>
              </w:rPr>
              <w:t>แนวทางปฏิบัติในการดูแล</w:t>
            </w:r>
            <w:r w:rsidRPr="00C0553C">
              <w:rPr>
                <w:rFonts w:eastAsia="Times New Roman" w:hint="cs"/>
                <w:sz w:val="28"/>
                <w:szCs w:val="28"/>
                <w:cs/>
              </w:rPr>
              <w:t>หญิงคลอดปกติ</w:t>
            </w:r>
          </w:p>
          <w:p w:rsidR="005C7877" w:rsidRDefault="005C7877" w:rsidP="003677B9">
            <w:pPr>
              <w:spacing w:before="0"/>
              <w:jc w:val="thaiDistribut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>
              <w:rPr>
                <w:rFonts w:hint="cs"/>
                <w:sz w:val="28"/>
                <w:szCs w:val="28"/>
                <w:cs/>
              </w:rPr>
              <w:t>ข้อมูลในการทบทวน</w:t>
            </w:r>
            <w:r w:rsidRPr="005C7877">
              <w:rPr>
                <w:rFonts w:hint="cs"/>
                <w:sz w:val="28"/>
                <w:szCs w:val="28"/>
                <w:cs/>
              </w:rPr>
              <w:t>การใช้ยาปฏิชีวนะในหญิงคลอดปกติ</w:t>
            </w:r>
            <w:r>
              <w:rPr>
                <w:rFonts w:hint="cs"/>
                <w:sz w:val="28"/>
                <w:szCs w:val="28"/>
                <w:cs/>
              </w:rPr>
              <w:t xml:space="preserve"> เพื่อพิจารณาการใช้ยาอย่างสมเหตุสมผล</w:t>
            </w:r>
            <w:r w:rsidR="003677B9">
              <w:rPr>
                <w:rFonts w:hint="cs"/>
                <w:sz w:val="28"/>
                <w:szCs w:val="28"/>
                <w:cs/>
              </w:rPr>
              <w:t xml:space="preserve">                    </w:t>
            </w:r>
            <w:r>
              <w:rPr>
                <w:rFonts w:hint="cs"/>
                <w:sz w:val="28"/>
                <w:szCs w:val="28"/>
                <w:cs/>
              </w:rPr>
              <w:t xml:space="preserve">ข้อมูล เดือนมกราคม </w:t>
            </w:r>
            <w:r>
              <w:rPr>
                <w:sz w:val="28"/>
                <w:szCs w:val="28"/>
                <w:cs/>
              </w:rPr>
              <w:t>–</w:t>
            </w:r>
            <w:r>
              <w:rPr>
                <w:rFonts w:hint="cs"/>
                <w:sz w:val="28"/>
                <w:szCs w:val="28"/>
                <w:cs/>
              </w:rPr>
              <w:t xml:space="preserve"> กุมภาพันธ์ 2561 พบว่า ในหญิงคลอดปกติ 28 ราย มีการใช้ยาปฏิชีวนะทั้งหมด 10 ราย โดยเป็น </w:t>
            </w:r>
          </w:p>
          <w:p w:rsidR="005C7877" w:rsidRDefault="005C7877" w:rsidP="005C7877">
            <w:pPr>
              <w:pStyle w:val="a6"/>
              <w:numPr>
                <w:ilvl w:val="0"/>
                <w:numId w:val="5"/>
              </w:numPr>
              <w:spacing w:before="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มี </w:t>
            </w:r>
            <w:r>
              <w:rPr>
                <w:sz w:val="28"/>
                <w:szCs w:val="28"/>
              </w:rPr>
              <w:t xml:space="preserve">sign of infection </w:t>
            </w:r>
            <w:r>
              <w:rPr>
                <w:rFonts w:hint="cs"/>
                <w:sz w:val="28"/>
                <w:szCs w:val="28"/>
                <w:cs/>
              </w:rPr>
              <w:t>มีไข้ก่อนคลอด         5  ราย</w:t>
            </w:r>
          </w:p>
          <w:p w:rsidR="005C7877" w:rsidRDefault="005C7877" w:rsidP="005C7877">
            <w:pPr>
              <w:pStyle w:val="a6"/>
              <w:numPr>
                <w:ilvl w:val="0"/>
                <w:numId w:val="5"/>
              </w:numPr>
              <w:spacing w:before="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แผลหลังทำหมัน</w:t>
            </w:r>
            <w:r w:rsidR="003677B9">
              <w:rPr>
                <w:rFonts w:hint="cs"/>
                <w:sz w:val="28"/>
                <w:szCs w:val="28"/>
                <w:cs/>
              </w:rPr>
              <w:t xml:space="preserve">                                </w:t>
            </w:r>
            <w:r>
              <w:rPr>
                <w:rFonts w:hint="cs"/>
                <w:sz w:val="28"/>
                <w:szCs w:val="28"/>
                <w:cs/>
              </w:rPr>
              <w:t>3  ราย</w:t>
            </w:r>
          </w:p>
          <w:p w:rsidR="005C7877" w:rsidRDefault="005C7877" w:rsidP="005C7877">
            <w:pPr>
              <w:pStyle w:val="a6"/>
              <w:numPr>
                <w:ilvl w:val="0"/>
                <w:numId w:val="5"/>
              </w:numPr>
              <w:spacing w:before="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วินิจฉัย </w:t>
            </w:r>
            <w:r>
              <w:rPr>
                <w:sz w:val="28"/>
                <w:szCs w:val="28"/>
              </w:rPr>
              <w:t xml:space="preserve">Urinary track infection             1  </w:t>
            </w:r>
            <w:r>
              <w:rPr>
                <w:rFonts w:hint="cs"/>
                <w:sz w:val="28"/>
                <w:szCs w:val="28"/>
                <w:cs/>
              </w:rPr>
              <w:t>ราย</w:t>
            </w:r>
          </w:p>
          <w:p w:rsidR="005C7877" w:rsidRPr="005C7877" w:rsidRDefault="005C7877" w:rsidP="005C7877">
            <w:pPr>
              <w:pStyle w:val="a6"/>
              <w:numPr>
                <w:ilvl w:val="0"/>
                <w:numId w:val="5"/>
              </w:numPr>
              <w:spacing w:before="0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แผลหลังคลอดระดับ 2                        </w:t>
            </w:r>
            <w:r w:rsidR="003677B9"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>1  ราย</w:t>
            </w:r>
          </w:p>
          <w:p w:rsidR="00AF56E3" w:rsidRDefault="00AF56E3" w:rsidP="00100C65">
            <w:pPr>
              <w:spacing w:before="0"/>
              <w:rPr>
                <w:b/>
                <w:bCs/>
                <w:color w:val="0000FF"/>
                <w:sz w:val="28"/>
                <w:szCs w:val="28"/>
              </w:rPr>
            </w:pPr>
          </w:p>
          <w:p w:rsidR="000256DC" w:rsidRPr="007B4CC1" w:rsidRDefault="000256DC" w:rsidP="00100C65">
            <w:pPr>
              <w:spacing w:before="0"/>
              <w:rPr>
                <w:b/>
                <w:bCs/>
                <w:color w:val="0000FF"/>
                <w:sz w:val="28"/>
                <w:szCs w:val="28"/>
                <w:cs/>
              </w:rPr>
            </w:pPr>
            <w:r w:rsidRPr="007B4CC1">
              <w:rPr>
                <w:b/>
                <w:bCs/>
                <w:color w:val="0000FF"/>
                <w:sz w:val="28"/>
                <w:szCs w:val="28"/>
                <w:cs/>
              </w:rPr>
              <w:t xml:space="preserve">ตัวอย่าง </w:t>
            </w:r>
            <w:r w:rsidRPr="007B4CC1">
              <w:rPr>
                <w:b/>
                <w:bCs/>
                <w:color w:val="0000FF"/>
                <w:sz w:val="28"/>
                <w:szCs w:val="28"/>
              </w:rPr>
              <w:t>HAD/</w:t>
            </w:r>
            <w:r w:rsidRPr="007B4CC1">
              <w:rPr>
                <w:b/>
                <w:bCs/>
                <w:color w:val="0000FF"/>
                <w:sz w:val="28"/>
                <w:szCs w:val="28"/>
                <w:cs/>
              </w:rPr>
              <w:t>มาตรการป้องกัน/</w:t>
            </w:r>
            <w:r w:rsidRPr="007B4CC1">
              <w:rPr>
                <w:b/>
                <w:bCs/>
                <w:color w:val="0000FF"/>
                <w:sz w:val="28"/>
                <w:szCs w:val="28"/>
              </w:rPr>
              <w:t xml:space="preserve">ADE </w:t>
            </w:r>
            <w:r w:rsidRPr="007B4CC1">
              <w:rPr>
                <w:b/>
                <w:bCs/>
                <w:color w:val="0000FF"/>
                <w:sz w:val="28"/>
                <w:szCs w:val="28"/>
                <w:cs/>
              </w:rPr>
              <w:t>ในยากลุ่มนี้</w:t>
            </w:r>
          </w:p>
          <w:p w:rsidR="000256DC" w:rsidRPr="00C0553C" w:rsidRDefault="000256DC" w:rsidP="00100C65">
            <w:pPr>
              <w:numPr>
                <w:ilvl w:val="0"/>
                <w:numId w:val="1"/>
              </w:numPr>
              <w:spacing w:before="0"/>
              <w:ind w:left="270" w:hanging="270"/>
              <w:rPr>
                <w:sz w:val="28"/>
                <w:szCs w:val="28"/>
              </w:rPr>
            </w:pPr>
            <w:r w:rsidRPr="00C0553C">
              <w:rPr>
                <w:sz w:val="28"/>
                <w:szCs w:val="28"/>
                <w:cs/>
              </w:rPr>
              <w:t xml:space="preserve">โรงพยาบาลหนองบุญมาก กำหนดยาที่มีความเสี่ยงสูงของโรงพยาบาลประกาศไว้  </w:t>
            </w:r>
            <w:r w:rsidRPr="00C0553C">
              <w:rPr>
                <w:rFonts w:hint="cs"/>
                <w:sz w:val="28"/>
                <w:szCs w:val="28"/>
                <w:cs/>
              </w:rPr>
              <w:t>22</w:t>
            </w:r>
            <w:r w:rsidR="003677B9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C0553C">
              <w:rPr>
                <w:sz w:val="28"/>
                <w:szCs w:val="28"/>
                <w:cs/>
              </w:rPr>
              <w:t>รายการ ได้แก่</w:t>
            </w:r>
            <w:r w:rsidR="003677B9">
              <w:rPr>
                <w:rFonts w:eastAsia="Times New Roman"/>
                <w:sz w:val="28"/>
                <w:szCs w:val="28"/>
              </w:rPr>
              <w:t xml:space="preserve">                       </w:t>
            </w:r>
            <w:r w:rsidRPr="00C0553C">
              <w:rPr>
                <w:rFonts w:eastAsia="Times New Roman"/>
                <w:sz w:val="28"/>
                <w:szCs w:val="28"/>
              </w:rPr>
              <w:lastRenderedPageBreak/>
              <w:t>1. Antihypertensives, IV,</w:t>
            </w:r>
            <w:r w:rsidR="003677B9">
              <w:rPr>
                <w:rFonts w:eastAsia="Times New Roman"/>
                <w:sz w:val="28"/>
                <w:szCs w:val="28"/>
              </w:rPr>
              <w:t xml:space="preserve"> </w:t>
            </w:r>
            <w:r w:rsidRPr="00C0553C">
              <w:rPr>
                <w:rFonts w:eastAsia="Times New Roman"/>
                <w:sz w:val="28"/>
                <w:szCs w:val="28"/>
              </w:rPr>
              <w:t xml:space="preserve"> 2. adrenergic agonists, IV,</w:t>
            </w:r>
            <w:r w:rsidR="003677B9">
              <w:rPr>
                <w:rFonts w:eastAsia="Times New Roman"/>
                <w:sz w:val="28"/>
                <w:szCs w:val="28"/>
              </w:rPr>
              <w:t xml:space="preserve"> </w:t>
            </w:r>
            <w:r w:rsidRPr="00C0553C">
              <w:rPr>
                <w:rFonts w:eastAsia="Times New Roman"/>
                <w:sz w:val="28"/>
                <w:szCs w:val="28"/>
              </w:rPr>
              <w:t>3. antiarrhythmics, IV,  4. anticholinergic / Cardiac stimulants,  5. inotropic medications,</w:t>
            </w:r>
            <w:r w:rsidR="003677B9">
              <w:rPr>
                <w:rFonts w:eastAsia="Times New Roman"/>
                <w:sz w:val="28"/>
                <w:szCs w:val="28"/>
              </w:rPr>
              <w:t xml:space="preserve">  </w:t>
            </w:r>
            <w:r w:rsidRPr="00C0553C">
              <w:rPr>
                <w:rFonts w:eastAsia="Times New Roman"/>
                <w:sz w:val="28"/>
                <w:szCs w:val="28"/>
              </w:rPr>
              <w:t>6. concentrated electrolyte,  7. Narcotics / Sedatives,</w:t>
            </w:r>
            <w:r w:rsidR="003677B9">
              <w:rPr>
                <w:rFonts w:eastAsia="Times New Roman"/>
                <w:sz w:val="28"/>
                <w:szCs w:val="28"/>
              </w:rPr>
              <w:t xml:space="preserve">  </w:t>
            </w:r>
            <w:r w:rsidRPr="00C0553C">
              <w:rPr>
                <w:rFonts w:eastAsia="Times New Roman"/>
                <w:sz w:val="28"/>
                <w:szCs w:val="28"/>
              </w:rPr>
              <w:t>8. anticoagulants,  9. IV insulin,</w:t>
            </w:r>
            <w:r w:rsidR="003677B9">
              <w:rPr>
                <w:rFonts w:eastAsia="Times New Roman"/>
                <w:sz w:val="28"/>
                <w:szCs w:val="28"/>
              </w:rPr>
              <w:t xml:space="preserve">  </w:t>
            </w:r>
            <w:r w:rsidRPr="00C0553C">
              <w:rPr>
                <w:rFonts w:eastAsia="Times New Roman"/>
                <w:sz w:val="28"/>
                <w:szCs w:val="28"/>
              </w:rPr>
              <w:t xml:space="preserve">10. Drugs use in labor,  11. Hydralazine inj, Nicardipineinj, </w:t>
            </w:r>
            <w:r w:rsidR="003677B9">
              <w:rPr>
                <w:rFonts w:eastAsia="Times New Roman"/>
                <w:sz w:val="28"/>
                <w:szCs w:val="28"/>
              </w:rPr>
              <w:t xml:space="preserve"> </w:t>
            </w:r>
            <w:r w:rsidRPr="00C0553C">
              <w:rPr>
                <w:rFonts w:eastAsia="Times New Roman"/>
                <w:sz w:val="28"/>
                <w:szCs w:val="28"/>
              </w:rPr>
              <w:t xml:space="preserve">12. AdreN/Aline inj, Dopamine inj,  </w:t>
            </w:r>
            <w:r w:rsidR="003677B9">
              <w:rPr>
                <w:rFonts w:eastAsia="Times New Roman"/>
                <w:sz w:val="28"/>
                <w:szCs w:val="28"/>
              </w:rPr>
              <w:t xml:space="preserve">  </w:t>
            </w:r>
            <w:r w:rsidRPr="00C0553C">
              <w:rPr>
                <w:rFonts w:eastAsia="Times New Roman"/>
                <w:sz w:val="28"/>
                <w:szCs w:val="28"/>
              </w:rPr>
              <w:t>13. Adenosine inj, Amiodarone inj,</w:t>
            </w:r>
            <w:r w:rsidR="003677B9">
              <w:rPr>
                <w:rFonts w:eastAsia="Times New Roman"/>
                <w:sz w:val="28"/>
                <w:szCs w:val="28"/>
              </w:rPr>
              <w:t xml:space="preserve">  </w:t>
            </w:r>
            <w:r w:rsidRPr="00C0553C">
              <w:rPr>
                <w:rFonts w:eastAsia="Times New Roman"/>
                <w:sz w:val="28"/>
                <w:szCs w:val="28"/>
              </w:rPr>
              <w:t>14. Atropine inj,  15. Digoxin,   16. Cal.glucoN/Ate inj, Magnesium sulfate inj, KCL inj,</w:t>
            </w:r>
            <w:r w:rsidR="003677B9">
              <w:rPr>
                <w:rFonts w:eastAsia="Times New Roman"/>
                <w:sz w:val="28"/>
                <w:szCs w:val="28"/>
              </w:rPr>
              <w:t xml:space="preserve">  </w:t>
            </w:r>
            <w:r w:rsidRPr="00C0553C">
              <w:rPr>
                <w:rFonts w:eastAsia="Times New Roman"/>
                <w:sz w:val="28"/>
                <w:szCs w:val="28"/>
              </w:rPr>
              <w:t>17. 3%NaCl, Sod. bicarboN/Ateinj,</w:t>
            </w:r>
            <w:r w:rsidR="003677B9">
              <w:rPr>
                <w:rFonts w:eastAsia="Times New Roman"/>
                <w:sz w:val="28"/>
                <w:szCs w:val="28"/>
              </w:rPr>
              <w:t xml:space="preserve">  </w:t>
            </w:r>
            <w:r w:rsidRPr="00C0553C">
              <w:rPr>
                <w:rFonts w:eastAsia="Times New Roman"/>
                <w:sz w:val="28"/>
                <w:szCs w:val="28"/>
              </w:rPr>
              <w:t xml:space="preserve">18. Morphine, Pethidine inj, Diazepam inj, Phenytoin inj,   </w:t>
            </w:r>
            <w:r w:rsidR="003677B9">
              <w:rPr>
                <w:rFonts w:eastAsia="Times New Roman"/>
                <w:sz w:val="28"/>
                <w:szCs w:val="28"/>
              </w:rPr>
              <w:t xml:space="preserve">    </w:t>
            </w:r>
            <w:r w:rsidRPr="00C0553C">
              <w:rPr>
                <w:rFonts w:eastAsia="Times New Roman"/>
                <w:sz w:val="28"/>
                <w:szCs w:val="28"/>
              </w:rPr>
              <w:t xml:space="preserve">19. warfarin,  20. Regular insulin </w:t>
            </w:r>
            <w:r w:rsidR="003677B9">
              <w:rPr>
                <w:rFonts w:eastAsia="Times New Roman"/>
                <w:sz w:val="28"/>
                <w:szCs w:val="28"/>
              </w:rPr>
              <w:t xml:space="preserve">  </w:t>
            </w:r>
            <w:r w:rsidRPr="00C0553C">
              <w:rPr>
                <w:rFonts w:eastAsia="Times New Roman"/>
                <w:sz w:val="28"/>
                <w:szCs w:val="28"/>
              </w:rPr>
              <w:t>21. Oxytocin inj, Terbutaline inj</w:t>
            </w:r>
            <w:r w:rsidR="003677B9">
              <w:rPr>
                <w:rFonts w:eastAsia="Times New Roman"/>
                <w:sz w:val="28"/>
                <w:szCs w:val="28"/>
              </w:rPr>
              <w:t xml:space="preserve"> </w:t>
            </w:r>
            <w:r w:rsidRPr="00C0553C">
              <w:rPr>
                <w:rFonts w:hint="cs"/>
                <w:sz w:val="28"/>
                <w:szCs w:val="28"/>
                <w:cs/>
              </w:rPr>
              <w:t>และ</w:t>
            </w:r>
            <w:r w:rsidR="003677B9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C0553C">
              <w:rPr>
                <w:rFonts w:hint="cs"/>
                <w:sz w:val="28"/>
                <w:szCs w:val="28"/>
                <w:cs/>
              </w:rPr>
              <w:t xml:space="preserve"> 22. </w:t>
            </w:r>
            <w:r w:rsidRPr="00C0553C">
              <w:rPr>
                <w:sz w:val="28"/>
                <w:szCs w:val="28"/>
              </w:rPr>
              <w:t xml:space="preserve">streptokinase </w:t>
            </w:r>
            <w:r w:rsidRPr="00C0553C">
              <w:rPr>
                <w:sz w:val="28"/>
                <w:szCs w:val="28"/>
                <w:cs/>
              </w:rPr>
              <w:t xml:space="preserve">1.5 </w:t>
            </w:r>
            <w:r w:rsidRPr="00C0553C">
              <w:rPr>
                <w:sz w:val="28"/>
                <w:szCs w:val="28"/>
              </w:rPr>
              <w:t>mu injection</w:t>
            </w:r>
          </w:p>
          <w:p w:rsidR="000256DC" w:rsidRPr="00C0553C" w:rsidRDefault="000256DC" w:rsidP="00100C65">
            <w:pPr>
              <w:pStyle w:val="a6"/>
              <w:numPr>
                <w:ilvl w:val="0"/>
                <w:numId w:val="6"/>
              </w:numPr>
              <w:spacing w:before="0"/>
              <w:contextualSpacing w:val="0"/>
              <w:rPr>
                <w:sz w:val="28"/>
                <w:szCs w:val="28"/>
              </w:rPr>
            </w:pPr>
            <w:r w:rsidRPr="00C0553C">
              <w:rPr>
                <w:sz w:val="28"/>
                <w:szCs w:val="28"/>
                <w:cs/>
              </w:rPr>
              <w:t xml:space="preserve">กำหนดให้สั่งใช้ยา </w:t>
            </w:r>
            <w:r w:rsidRPr="00C0553C">
              <w:rPr>
                <w:sz w:val="28"/>
                <w:szCs w:val="28"/>
              </w:rPr>
              <w:t xml:space="preserve">HAD </w:t>
            </w:r>
            <w:r w:rsidRPr="00C0553C">
              <w:rPr>
                <w:sz w:val="28"/>
                <w:szCs w:val="28"/>
                <w:cs/>
              </w:rPr>
              <w:t>โดยแพทย์เท่านั้น</w:t>
            </w:r>
          </w:p>
          <w:p w:rsidR="000256DC" w:rsidRPr="00C0553C" w:rsidRDefault="000256DC" w:rsidP="00100C65">
            <w:pPr>
              <w:pStyle w:val="a6"/>
              <w:numPr>
                <w:ilvl w:val="0"/>
                <w:numId w:val="6"/>
              </w:numPr>
              <w:spacing w:before="0"/>
              <w:contextualSpacing w:val="0"/>
              <w:rPr>
                <w:sz w:val="28"/>
                <w:szCs w:val="28"/>
              </w:rPr>
            </w:pPr>
            <w:r w:rsidRPr="00C0553C">
              <w:rPr>
                <w:sz w:val="28"/>
                <w:szCs w:val="28"/>
                <w:cs/>
              </w:rPr>
              <w:t>มีการให้แผ่นข้อมูลรายละเอียดการเตรียมยา</w:t>
            </w:r>
            <w:r w:rsidRPr="00C0553C">
              <w:rPr>
                <w:sz w:val="28"/>
                <w:szCs w:val="28"/>
              </w:rPr>
              <w:t xml:space="preserve">, </w:t>
            </w:r>
            <w:r w:rsidRPr="00C0553C">
              <w:rPr>
                <w:sz w:val="28"/>
                <w:szCs w:val="28"/>
                <w:cs/>
              </w:rPr>
              <w:t>การบริหารยา</w:t>
            </w:r>
            <w:r w:rsidRPr="00C0553C">
              <w:rPr>
                <w:sz w:val="28"/>
                <w:szCs w:val="28"/>
              </w:rPr>
              <w:t xml:space="preserve">, </w:t>
            </w:r>
            <w:r w:rsidRPr="00C0553C">
              <w:rPr>
                <w:sz w:val="28"/>
                <w:szCs w:val="28"/>
                <w:cs/>
              </w:rPr>
              <w:t xml:space="preserve">การติดตามการใช้ยา ไปพร้อมกับการจ่ายยา และมีแผ่นข้อมูลนี้ไว้ในรถ </w:t>
            </w:r>
            <w:r w:rsidRPr="00C0553C">
              <w:rPr>
                <w:sz w:val="28"/>
                <w:szCs w:val="28"/>
              </w:rPr>
              <w:t>Emergency</w:t>
            </w:r>
          </w:p>
          <w:p w:rsidR="000256DC" w:rsidRPr="00C0553C" w:rsidRDefault="000256DC" w:rsidP="00100C65">
            <w:pPr>
              <w:pStyle w:val="a6"/>
              <w:numPr>
                <w:ilvl w:val="0"/>
                <w:numId w:val="6"/>
              </w:numPr>
              <w:spacing w:before="0"/>
              <w:contextualSpacing w:val="0"/>
              <w:rPr>
                <w:sz w:val="28"/>
                <w:szCs w:val="28"/>
              </w:rPr>
            </w:pPr>
            <w:r w:rsidRPr="00C0553C">
              <w:rPr>
                <w:sz w:val="28"/>
                <w:szCs w:val="28"/>
                <w:cs/>
              </w:rPr>
              <w:t xml:space="preserve">จัดอบรมบุคลากรในโรงพยาบาล เพื่อทบทวนความรู้และให้ตระหนัก ให้ความสำคัญกับยา </w:t>
            </w:r>
            <w:r w:rsidRPr="00C0553C">
              <w:rPr>
                <w:sz w:val="28"/>
                <w:szCs w:val="28"/>
              </w:rPr>
              <w:t xml:space="preserve">HAD </w:t>
            </w:r>
            <w:r w:rsidRPr="00C0553C">
              <w:rPr>
                <w:sz w:val="28"/>
                <w:szCs w:val="28"/>
                <w:cs/>
              </w:rPr>
              <w:t>โดยจัดอบรม</w:t>
            </w:r>
          </w:p>
          <w:p w:rsidR="000256DC" w:rsidRPr="00C0553C" w:rsidRDefault="000256DC" w:rsidP="00100C65">
            <w:pPr>
              <w:pStyle w:val="a6"/>
              <w:spacing w:before="0"/>
              <w:ind w:left="360"/>
              <w:contextualSpacing w:val="0"/>
              <w:rPr>
                <w:sz w:val="28"/>
                <w:szCs w:val="28"/>
                <w:cs/>
              </w:rPr>
            </w:pPr>
            <w:r w:rsidRPr="00C0553C">
              <w:rPr>
                <w:rFonts w:hint="cs"/>
                <w:sz w:val="28"/>
                <w:szCs w:val="28"/>
                <w:cs/>
              </w:rPr>
              <w:t xml:space="preserve">ปีงบประมาณ </w:t>
            </w:r>
            <w:r w:rsidR="00AF56E3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C0553C">
              <w:rPr>
                <w:rFonts w:hint="cs"/>
                <w:sz w:val="28"/>
                <w:szCs w:val="28"/>
                <w:cs/>
              </w:rPr>
              <w:t>2560</w:t>
            </w:r>
            <w:r w:rsidR="00AF56E3">
              <w:rPr>
                <w:rFonts w:hint="cs"/>
                <w:sz w:val="28"/>
                <w:szCs w:val="28"/>
                <w:cs/>
              </w:rPr>
              <w:t xml:space="preserve">  </w:t>
            </w:r>
            <w:r w:rsidRPr="00C0553C">
              <w:rPr>
                <w:sz w:val="28"/>
                <w:szCs w:val="28"/>
                <w:cs/>
              </w:rPr>
              <w:t xml:space="preserve">เมื่อวันที่ </w:t>
            </w:r>
            <w:r w:rsidR="00AF56E3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C0553C">
              <w:rPr>
                <w:sz w:val="28"/>
                <w:szCs w:val="28"/>
              </w:rPr>
              <w:t xml:space="preserve">8 </w:t>
            </w:r>
            <w:r w:rsidRPr="00C0553C">
              <w:rPr>
                <w:rFonts w:hint="cs"/>
                <w:sz w:val="28"/>
                <w:szCs w:val="28"/>
                <w:cs/>
              </w:rPr>
              <w:t xml:space="preserve">กุมภาพันธ์ 2560 / ประชุมทบทวนผลการปฏิบัติตามแนวทางการดูแลสำหรับผู้ป่วย </w:t>
            </w:r>
            <w:r w:rsidRPr="00C0553C">
              <w:rPr>
                <w:sz w:val="28"/>
                <w:szCs w:val="28"/>
              </w:rPr>
              <w:t xml:space="preserve">STEMI </w:t>
            </w:r>
            <w:r w:rsidRPr="00C0553C">
              <w:rPr>
                <w:rFonts w:hint="cs"/>
                <w:sz w:val="28"/>
                <w:szCs w:val="28"/>
                <w:cs/>
              </w:rPr>
              <w:t xml:space="preserve">ที่ต้องให้ยา </w:t>
            </w:r>
            <w:r w:rsidRPr="00C0553C">
              <w:rPr>
                <w:sz w:val="28"/>
                <w:szCs w:val="28"/>
              </w:rPr>
              <w:t xml:space="preserve">streptokinase </w:t>
            </w:r>
          </w:p>
          <w:p w:rsidR="000256DC" w:rsidRPr="00C0553C" w:rsidRDefault="000256DC" w:rsidP="00100C65">
            <w:pPr>
              <w:pStyle w:val="a6"/>
              <w:numPr>
                <w:ilvl w:val="0"/>
                <w:numId w:val="6"/>
              </w:numPr>
              <w:spacing w:before="0"/>
              <w:contextualSpacing w:val="0"/>
              <w:rPr>
                <w:sz w:val="28"/>
                <w:szCs w:val="28"/>
              </w:rPr>
            </w:pPr>
            <w:r w:rsidRPr="00C0553C">
              <w:rPr>
                <w:sz w:val="28"/>
                <w:szCs w:val="28"/>
                <w:cs/>
              </w:rPr>
              <w:t xml:space="preserve">จัดตั้ง </w:t>
            </w:r>
            <w:r w:rsidRPr="00C0553C">
              <w:rPr>
                <w:sz w:val="28"/>
                <w:szCs w:val="28"/>
              </w:rPr>
              <w:t xml:space="preserve">anticoagulation services </w:t>
            </w:r>
            <w:r w:rsidRPr="00C0553C">
              <w:rPr>
                <w:sz w:val="28"/>
                <w:szCs w:val="28"/>
                <w:cs/>
              </w:rPr>
              <w:t xml:space="preserve">ซึ่งดำเนินการโดยพยาบาลร่วมกับเภสัชกรและแพทย์ และกำหนดให้มีชุดคำสั่งสำหรับการใช้ยา </w:t>
            </w:r>
            <w:r w:rsidRPr="00C0553C">
              <w:rPr>
                <w:sz w:val="28"/>
                <w:szCs w:val="28"/>
              </w:rPr>
              <w:t>warfarin</w:t>
            </w:r>
          </w:p>
          <w:p w:rsidR="000256DC" w:rsidRPr="00C0553C" w:rsidRDefault="000256DC" w:rsidP="00100C65">
            <w:pPr>
              <w:pStyle w:val="a6"/>
              <w:numPr>
                <w:ilvl w:val="0"/>
                <w:numId w:val="6"/>
              </w:numPr>
              <w:spacing w:before="0"/>
              <w:contextualSpacing w:val="0"/>
              <w:rPr>
                <w:sz w:val="28"/>
                <w:szCs w:val="28"/>
              </w:rPr>
            </w:pPr>
            <w:r w:rsidRPr="00C0553C">
              <w:rPr>
                <w:sz w:val="28"/>
                <w:szCs w:val="28"/>
                <w:cs/>
              </w:rPr>
              <w:t>จัดเก็บยาแยกจากยาอื่น สถานที่จัดเก็บมีป้ายชี้บ่งที่แตกต่าง มีสติ๊กเกอร์ชี้บ่งยาทุกชิ้น</w:t>
            </w:r>
          </w:p>
          <w:p w:rsidR="000256DC" w:rsidRPr="00C0553C" w:rsidRDefault="000256DC" w:rsidP="00100C65">
            <w:pPr>
              <w:pStyle w:val="a6"/>
              <w:numPr>
                <w:ilvl w:val="0"/>
                <w:numId w:val="6"/>
              </w:numPr>
              <w:spacing w:before="0"/>
              <w:contextualSpacing w:val="0"/>
              <w:rPr>
                <w:sz w:val="28"/>
                <w:szCs w:val="28"/>
              </w:rPr>
            </w:pPr>
            <w:r w:rsidRPr="00C0553C">
              <w:rPr>
                <w:sz w:val="28"/>
                <w:szCs w:val="28"/>
                <w:cs/>
              </w:rPr>
              <w:t xml:space="preserve">มีการทบทวนบัญชีรายการยา </w:t>
            </w:r>
            <w:r w:rsidRPr="00C0553C">
              <w:rPr>
                <w:sz w:val="28"/>
                <w:szCs w:val="28"/>
              </w:rPr>
              <w:t xml:space="preserve">HAD </w:t>
            </w:r>
            <w:r w:rsidRPr="00C0553C">
              <w:rPr>
                <w:sz w:val="28"/>
                <w:szCs w:val="28"/>
                <w:cs/>
              </w:rPr>
              <w:t xml:space="preserve">และจำนวนสำรอง ที่หน่วยงานต่างๆ เพื่อให้เหมาะสมกับการใช้ </w:t>
            </w:r>
          </w:p>
          <w:p w:rsidR="000256DC" w:rsidRPr="00C0553C" w:rsidRDefault="000256DC" w:rsidP="00100C65">
            <w:pPr>
              <w:pStyle w:val="a6"/>
              <w:spacing w:before="0"/>
              <w:ind w:left="360"/>
              <w:contextualSpacing w:val="0"/>
              <w:rPr>
                <w:sz w:val="28"/>
                <w:szCs w:val="28"/>
              </w:rPr>
            </w:pPr>
            <w:r w:rsidRPr="00C0553C">
              <w:rPr>
                <w:sz w:val="28"/>
                <w:szCs w:val="28"/>
                <w:cs/>
              </w:rPr>
              <w:t xml:space="preserve">โดยคณะกรรมการ </w:t>
            </w:r>
            <w:r w:rsidRPr="00C0553C">
              <w:rPr>
                <w:sz w:val="28"/>
                <w:szCs w:val="28"/>
              </w:rPr>
              <w:t>PTC</w:t>
            </w:r>
          </w:p>
          <w:p w:rsidR="000256DC" w:rsidRPr="00AF56E3" w:rsidRDefault="000256DC" w:rsidP="00AF56E3">
            <w:pPr>
              <w:pStyle w:val="a6"/>
              <w:numPr>
                <w:ilvl w:val="0"/>
                <w:numId w:val="6"/>
              </w:numPr>
              <w:spacing w:before="0"/>
              <w:contextualSpacing w:val="0"/>
              <w:rPr>
                <w:sz w:val="28"/>
                <w:szCs w:val="28"/>
              </w:rPr>
            </w:pPr>
            <w:r w:rsidRPr="00C0553C">
              <w:rPr>
                <w:sz w:val="28"/>
                <w:szCs w:val="28"/>
                <w:cs/>
              </w:rPr>
              <w:t xml:space="preserve">มีการตามรอยสุ่มประเมินการใช้ยา </w:t>
            </w:r>
            <w:r w:rsidRPr="00C0553C">
              <w:rPr>
                <w:sz w:val="28"/>
                <w:szCs w:val="28"/>
              </w:rPr>
              <w:t xml:space="preserve">HAD </w:t>
            </w:r>
            <w:r w:rsidRPr="00C0553C">
              <w:rPr>
                <w:sz w:val="28"/>
                <w:szCs w:val="28"/>
                <w:cs/>
              </w:rPr>
              <w:t xml:space="preserve">เพื่อค้นหาความเสี่ยงนำมาปรับปรุงระบบยา </w:t>
            </w:r>
            <w:r w:rsidRPr="00C0553C">
              <w:rPr>
                <w:sz w:val="28"/>
                <w:szCs w:val="28"/>
              </w:rPr>
              <w:t xml:space="preserve">HAD </w:t>
            </w:r>
            <w:r w:rsidRPr="00C0553C">
              <w:rPr>
                <w:sz w:val="28"/>
                <w:szCs w:val="28"/>
                <w:cs/>
              </w:rPr>
              <w:t>พบว่าพยาบาล</w:t>
            </w:r>
            <w:r w:rsidRPr="00AF56E3">
              <w:rPr>
                <w:rFonts w:hint="cs"/>
                <w:sz w:val="28"/>
                <w:szCs w:val="28"/>
                <w:cs/>
              </w:rPr>
              <w:t>ติดตามการ</w:t>
            </w:r>
            <w:r w:rsidRPr="00AF56E3">
              <w:rPr>
                <w:sz w:val="28"/>
                <w:szCs w:val="28"/>
                <w:cs/>
              </w:rPr>
              <w:t>ปฏิบัติตามหัวข้อการประเมินติดตามผู้ป่วย</w:t>
            </w:r>
            <w:r w:rsidRPr="00AF56E3">
              <w:rPr>
                <w:rFonts w:hint="cs"/>
                <w:sz w:val="28"/>
                <w:szCs w:val="28"/>
                <w:cs/>
              </w:rPr>
              <w:t xml:space="preserve">ที่ได้รับยา </w:t>
            </w:r>
            <w:r w:rsidRPr="00AF56E3">
              <w:rPr>
                <w:sz w:val="28"/>
                <w:szCs w:val="28"/>
              </w:rPr>
              <w:t>HAD</w:t>
            </w:r>
            <w:r w:rsidRPr="00AF56E3">
              <w:rPr>
                <w:sz w:val="28"/>
                <w:szCs w:val="28"/>
                <w:cs/>
              </w:rPr>
              <w:t xml:space="preserve"> ได้แก่</w:t>
            </w:r>
          </w:p>
          <w:p w:rsidR="000256DC" w:rsidRPr="00C0553C" w:rsidRDefault="000256DC" w:rsidP="00100C65">
            <w:pPr>
              <w:pStyle w:val="a6"/>
              <w:spacing w:before="0"/>
              <w:ind w:left="360"/>
              <w:contextualSpacing w:val="0"/>
              <w:rPr>
                <w:sz w:val="28"/>
                <w:szCs w:val="28"/>
              </w:rPr>
            </w:pPr>
            <w:r w:rsidRPr="00C0553C">
              <w:rPr>
                <w:sz w:val="28"/>
                <w:szCs w:val="28"/>
                <w:cs/>
              </w:rPr>
              <w:t xml:space="preserve">     (1)  หัวข้อการติดตามบริเวณที่ฉีดยาปฏิบัติได้ </w:t>
            </w:r>
            <w:r w:rsidR="00AF56E3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C0553C">
              <w:rPr>
                <w:sz w:val="28"/>
                <w:szCs w:val="28"/>
              </w:rPr>
              <w:t>61.6%</w:t>
            </w:r>
          </w:p>
          <w:p w:rsidR="000256DC" w:rsidRPr="00C0553C" w:rsidRDefault="000256DC" w:rsidP="00100C65">
            <w:pPr>
              <w:pStyle w:val="a6"/>
              <w:spacing w:before="0"/>
              <w:ind w:left="360"/>
              <w:contextualSpacing w:val="0"/>
              <w:rPr>
                <w:sz w:val="28"/>
                <w:szCs w:val="28"/>
              </w:rPr>
            </w:pPr>
            <w:r w:rsidRPr="00C0553C">
              <w:rPr>
                <w:sz w:val="28"/>
                <w:szCs w:val="28"/>
                <w:cs/>
              </w:rPr>
              <w:t xml:space="preserve">     (2)  หัวข้อการติดตาม </w:t>
            </w:r>
            <w:r w:rsidRPr="00C0553C">
              <w:rPr>
                <w:sz w:val="28"/>
                <w:szCs w:val="28"/>
              </w:rPr>
              <w:t xml:space="preserve">mental status </w:t>
            </w:r>
            <w:r w:rsidRPr="00C0553C">
              <w:rPr>
                <w:sz w:val="28"/>
                <w:szCs w:val="28"/>
                <w:cs/>
              </w:rPr>
              <w:t xml:space="preserve">ปฏิบัติได้ </w:t>
            </w:r>
            <w:r>
              <w:rPr>
                <w:sz w:val="28"/>
                <w:szCs w:val="28"/>
              </w:rPr>
              <w:t xml:space="preserve"> </w:t>
            </w:r>
            <w:r w:rsidRPr="00C0553C">
              <w:rPr>
                <w:sz w:val="28"/>
                <w:szCs w:val="28"/>
              </w:rPr>
              <w:t>78.2%</w:t>
            </w:r>
          </w:p>
          <w:p w:rsidR="000256DC" w:rsidRPr="00AF56E3" w:rsidRDefault="000256DC" w:rsidP="00AF56E3">
            <w:pPr>
              <w:spacing w:before="0"/>
              <w:rPr>
                <w:sz w:val="28"/>
                <w:szCs w:val="28"/>
                <w:cs/>
              </w:rPr>
            </w:pPr>
            <w:r w:rsidRPr="00AF56E3">
              <w:rPr>
                <w:sz w:val="28"/>
                <w:szCs w:val="28"/>
                <w:cs/>
              </w:rPr>
              <w:t>โดยหัวข้อที่ปฏิบัติตามน้อยที่สุด คือ หัวข้อการติดตามบริเวณที่ฉีดยา</w:t>
            </w:r>
          </w:p>
          <w:p w:rsidR="00AF56E3" w:rsidRDefault="00AF56E3" w:rsidP="00100C65">
            <w:pPr>
              <w:spacing w:before="0"/>
              <w:ind w:left="360" w:hanging="360"/>
              <w:rPr>
                <w:b/>
                <w:bCs/>
                <w:color w:val="0000FF"/>
                <w:sz w:val="28"/>
                <w:szCs w:val="28"/>
              </w:rPr>
            </w:pPr>
          </w:p>
          <w:p w:rsidR="000256DC" w:rsidRDefault="000256DC" w:rsidP="00100C65">
            <w:pPr>
              <w:spacing w:before="0"/>
              <w:ind w:left="360" w:hanging="360"/>
              <w:rPr>
                <w:b/>
                <w:bCs/>
                <w:color w:val="0000FF"/>
                <w:sz w:val="28"/>
                <w:szCs w:val="28"/>
              </w:rPr>
            </w:pPr>
            <w:r w:rsidRPr="007B4CC1">
              <w:rPr>
                <w:b/>
                <w:bCs/>
                <w:color w:val="0000FF"/>
                <w:sz w:val="28"/>
                <w:szCs w:val="28"/>
                <w:cs/>
              </w:rPr>
              <w:t xml:space="preserve">ข้อมูลอุบัติการณ์เกี่ยวกับยา/การปรับปรุงระบบในช่วง </w:t>
            </w:r>
            <w:r w:rsidR="00AF56E3">
              <w:rPr>
                <w:rFonts w:hint="cs"/>
                <w:b/>
                <w:bCs/>
                <w:color w:val="0000FF"/>
                <w:sz w:val="28"/>
                <w:szCs w:val="28"/>
                <w:cs/>
              </w:rPr>
              <w:t xml:space="preserve"> </w:t>
            </w:r>
            <w:r w:rsidRPr="007B4CC1">
              <w:rPr>
                <w:b/>
                <w:bCs/>
                <w:color w:val="0000FF"/>
                <w:sz w:val="28"/>
                <w:szCs w:val="28"/>
              </w:rPr>
              <w:t xml:space="preserve">2 </w:t>
            </w:r>
            <w:r w:rsidR="00AF56E3">
              <w:rPr>
                <w:rFonts w:hint="cs"/>
                <w:b/>
                <w:bCs/>
                <w:color w:val="0000FF"/>
                <w:sz w:val="28"/>
                <w:szCs w:val="28"/>
                <w:cs/>
              </w:rPr>
              <w:t xml:space="preserve"> </w:t>
            </w:r>
            <w:r w:rsidRPr="007B4CC1">
              <w:rPr>
                <w:b/>
                <w:bCs/>
                <w:color w:val="0000FF"/>
                <w:sz w:val="28"/>
                <w:szCs w:val="28"/>
                <w:cs/>
              </w:rPr>
              <w:t>ปีที่ผ่านมา</w:t>
            </w:r>
            <w:r w:rsidRPr="007B4CC1">
              <w:rPr>
                <w:b/>
                <w:bCs/>
                <w:color w:val="0000FF"/>
                <w:sz w:val="28"/>
                <w:szCs w:val="28"/>
              </w:rPr>
              <w:t>:</w:t>
            </w:r>
          </w:p>
          <w:p w:rsidR="00AF56E3" w:rsidRPr="007B4CC1" w:rsidRDefault="00AF56E3" w:rsidP="00100C65">
            <w:pPr>
              <w:spacing w:before="0"/>
              <w:ind w:left="360" w:hanging="360"/>
              <w:rPr>
                <w:b/>
                <w:bCs/>
                <w:color w:val="0000FF"/>
                <w:sz w:val="28"/>
                <w:szCs w:val="28"/>
              </w:rPr>
            </w:pPr>
          </w:p>
          <w:tbl>
            <w:tblPr>
              <w:tblW w:w="8587" w:type="dxa"/>
              <w:tblInd w:w="5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708"/>
              <w:gridCol w:w="1013"/>
              <w:gridCol w:w="924"/>
              <w:gridCol w:w="986"/>
              <w:gridCol w:w="973"/>
              <w:gridCol w:w="974"/>
              <w:gridCol w:w="894"/>
              <w:gridCol w:w="1115"/>
            </w:tblGrid>
            <w:tr w:rsidR="000256DC" w:rsidRPr="00C0553C" w:rsidTr="00AF56E3">
              <w:trPr>
                <w:trHeight w:val="432"/>
              </w:trPr>
              <w:tc>
                <w:tcPr>
                  <w:tcW w:w="1708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C0553C">
                    <w:rPr>
                      <w:rFonts w:eastAsia="Times New Roman"/>
                      <w:sz w:val="28"/>
                      <w:szCs w:val="28"/>
                      <w:cs/>
                    </w:rPr>
                    <w:t>อุบัติการณ์ที่เกี่ยวกับยา</w:t>
                  </w:r>
                </w:p>
              </w:tc>
              <w:tc>
                <w:tcPr>
                  <w:tcW w:w="6879" w:type="dxa"/>
                  <w:gridSpan w:val="7"/>
                  <w:shd w:val="clear" w:color="auto" w:fill="auto"/>
                  <w:noWrap/>
                  <w:vAlign w:val="center"/>
                  <w:hideMark/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C0553C">
                    <w:rPr>
                      <w:rFonts w:eastAsia="Times New Roman"/>
                      <w:sz w:val="28"/>
                      <w:szCs w:val="28"/>
                      <w:cs/>
                    </w:rPr>
                    <w:t>ระดับความรุนแรง</w:t>
                  </w:r>
                  <w:r w:rsidRPr="00C0553C">
                    <w:rPr>
                      <w:rFonts w:eastAsia="Times New Roman"/>
                      <w:sz w:val="28"/>
                      <w:szCs w:val="28"/>
                    </w:rPr>
                    <w:t xml:space="preserve"> (</w:t>
                  </w:r>
                  <w:r w:rsidRPr="00C0553C">
                    <w:rPr>
                      <w:rFonts w:eastAsia="Times New Roman"/>
                      <w:sz w:val="28"/>
                      <w:szCs w:val="28"/>
                      <w:cs/>
                    </w:rPr>
                    <w:t>ครั้ง)</w:t>
                  </w:r>
                </w:p>
              </w:tc>
            </w:tr>
            <w:tr w:rsidR="00AF56E3" w:rsidRPr="00C0553C" w:rsidTr="00AF56E3">
              <w:trPr>
                <w:trHeight w:val="432"/>
              </w:trPr>
              <w:tc>
                <w:tcPr>
                  <w:tcW w:w="1708" w:type="dxa"/>
                  <w:vMerge/>
                  <w:vAlign w:val="center"/>
                  <w:hideMark/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13" w:type="dxa"/>
                  <w:shd w:val="clear" w:color="auto" w:fill="auto"/>
                  <w:noWrap/>
                  <w:vAlign w:val="center"/>
                  <w:hideMark/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C0553C">
                    <w:rPr>
                      <w:rFonts w:eastAsia="Times New Roman"/>
                      <w:sz w:val="28"/>
                      <w:szCs w:val="28"/>
                      <w:cs/>
                    </w:rPr>
                    <w:t xml:space="preserve">ระดับ </w:t>
                  </w:r>
                  <w:r w:rsidRPr="00C0553C">
                    <w:rPr>
                      <w:rFonts w:eastAsia="Times New Roman"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924" w:type="dxa"/>
                  <w:shd w:val="clear" w:color="auto" w:fill="auto"/>
                  <w:vAlign w:val="center"/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C0553C">
                    <w:rPr>
                      <w:rFonts w:eastAsia="Times New Roman"/>
                      <w:sz w:val="28"/>
                      <w:szCs w:val="28"/>
                      <w:cs/>
                    </w:rPr>
                    <w:t xml:space="preserve">ระดับ </w:t>
                  </w:r>
                  <w:r w:rsidRPr="00C0553C">
                    <w:rPr>
                      <w:rFonts w:eastAsia="Times New Roman"/>
                      <w:sz w:val="28"/>
                      <w:szCs w:val="28"/>
                    </w:rPr>
                    <w:t>B</w:t>
                  </w:r>
                </w:p>
              </w:tc>
              <w:tc>
                <w:tcPr>
                  <w:tcW w:w="986" w:type="dxa"/>
                  <w:shd w:val="clear" w:color="auto" w:fill="auto"/>
                  <w:noWrap/>
                  <w:vAlign w:val="center"/>
                  <w:hideMark/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C0553C">
                    <w:rPr>
                      <w:rFonts w:eastAsia="Times New Roman"/>
                      <w:sz w:val="28"/>
                      <w:szCs w:val="28"/>
                      <w:cs/>
                    </w:rPr>
                    <w:t xml:space="preserve">ระดับ </w:t>
                  </w:r>
                  <w:r w:rsidRPr="00C0553C">
                    <w:rPr>
                      <w:rFonts w:eastAsia="Times New Roman"/>
                      <w:sz w:val="28"/>
                      <w:szCs w:val="28"/>
                    </w:rPr>
                    <w:t>C</w:t>
                  </w:r>
                </w:p>
              </w:tc>
              <w:tc>
                <w:tcPr>
                  <w:tcW w:w="973" w:type="dxa"/>
                  <w:shd w:val="clear" w:color="auto" w:fill="auto"/>
                  <w:noWrap/>
                  <w:vAlign w:val="center"/>
                  <w:hideMark/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C0553C">
                    <w:rPr>
                      <w:rFonts w:eastAsia="Times New Roman"/>
                      <w:sz w:val="28"/>
                      <w:szCs w:val="28"/>
                      <w:cs/>
                    </w:rPr>
                    <w:t xml:space="preserve">ระดับ </w:t>
                  </w:r>
                  <w:r w:rsidRPr="00C0553C">
                    <w:rPr>
                      <w:rFonts w:eastAsia="Times New Roman"/>
                      <w:sz w:val="28"/>
                      <w:szCs w:val="28"/>
                    </w:rPr>
                    <w:t>D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center"/>
                  <w:hideMark/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C0553C">
                    <w:rPr>
                      <w:rFonts w:eastAsia="Times New Roman"/>
                      <w:sz w:val="28"/>
                      <w:szCs w:val="28"/>
                      <w:cs/>
                    </w:rPr>
                    <w:t xml:space="preserve">ระดับ </w:t>
                  </w:r>
                  <w:r w:rsidRPr="00C0553C">
                    <w:rPr>
                      <w:rFonts w:eastAsia="Times New Roman"/>
                      <w:sz w:val="28"/>
                      <w:szCs w:val="28"/>
                    </w:rPr>
                    <w:t>E</w:t>
                  </w:r>
                </w:p>
              </w:tc>
              <w:tc>
                <w:tcPr>
                  <w:tcW w:w="894" w:type="dxa"/>
                  <w:shd w:val="clear" w:color="auto" w:fill="auto"/>
                  <w:vAlign w:val="center"/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C0553C">
                    <w:rPr>
                      <w:rFonts w:eastAsia="Times New Roman"/>
                      <w:sz w:val="28"/>
                      <w:szCs w:val="28"/>
                      <w:cs/>
                    </w:rPr>
                    <w:t xml:space="preserve">ระดับ </w:t>
                  </w:r>
                  <w:r w:rsidRPr="00C0553C">
                    <w:rPr>
                      <w:rFonts w:eastAsia="Times New Roman"/>
                      <w:sz w:val="28"/>
                      <w:szCs w:val="28"/>
                    </w:rPr>
                    <w:t>F</w:t>
                  </w:r>
                </w:p>
              </w:tc>
              <w:tc>
                <w:tcPr>
                  <w:tcW w:w="1114" w:type="dxa"/>
                  <w:shd w:val="clear" w:color="auto" w:fill="auto"/>
                  <w:noWrap/>
                  <w:vAlign w:val="center"/>
                  <w:hideMark/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C0553C">
                    <w:rPr>
                      <w:rFonts w:eastAsia="Times New Roman"/>
                      <w:sz w:val="28"/>
                      <w:szCs w:val="28"/>
                      <w:cs/>
                    </w:rPr>
                    <w:t>รวม</w:t>
                  </w:r>
                </w:p>
              </w:tc>
            </w:tr>
            <w:tr w:rsidR="00AF56E3" w:rsidRPr="00C0553C" w:rsidTr="00AF56E3">
              <w:trPr>
                <w:trHeight w:val="432"/>
              </w:trPr>
              <w:tc>
                <w:tcPr>
                  <w:tcW w:w="1708" w:type="dxa"/>
                  <w:shd w:val="clear" w:color="auto" w:fill="auto"/>
                  <w:noWrap/>
                  <w:hideMark/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C0553C">
                    <w:rPr>
                      <w:rFonts w:eastAsia="Times New Roman"/>
                      <w:sz w:val="28"/>
                      <w:szCs w:val="28"/>
                      <w:cs/>
                    </w:rPr>
                    <w:t xml:space="preserve">ปี </w:t>
                  </w:r>
                  <w:r w:rsidRPr="00C0553C">
                    <w:rPr>
                      <w:rFonts w:eastAsia="Times New Roman"/>
                      <w:sz w:val="28"/>
                      <w:szCs w:val="28"/>
                    </w:rPr>
                    <w:t>2556</w:t>
                  </w:r>
                </w:p>
              </w:tc>
              <w:tc>
                <w:tcPr>
                  <w:tcW w:w="1013" w:type="dxa"/>
                  <w:shd w:val="clear" w:color="auto" w:fill="auto"/>
                  <w:noWrap/>
                  <w:vAlign w:val="center"/>
                  <w:hideMark/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C0553C">
                    <w:rPr>
                      <w:rFonts w:eastAsia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24" w:type="dxa"/>
                  <w:shd w:val="clear" w:color="auto" w:fill="auto"/>
                  <w:vAlign w:val="center"/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C0553C">
                    <w:rPr>
                      <w:rFonts w:eastAsia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86" w:type="dxa"/>
                  <w:shd w:val="clear" w:color="auto" w:fill="auto"/>
                  <w:noWrap/>
                  <w:vAlign w:val="center"/>
                  <w:hideMark/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C0553C">
                    <w:rPr>
                      <w:rFonts w:eastAsia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73" w:type="dxa"/>
                  <w:shd w:val="clear" w:color="auto" w:fill="auto"/>
                  <w:noWrap/>
                  <w:vAlign w:val="center"/>
                  <w:hideMark/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C0553C">
                    <w:rPr>
                      <w:rFonts w:eastAsia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center"/>
                  <w:hideMark/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C0553C">
                    <w:rPr>
                      <w:rFonts w:eastAsia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94" w:type="dxa"/>
                  <w:shd w:val="clear" w:color="auto" w:fill="auto"/>
                  <w:vAlign w:val="center"/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C0553C">
                    <w:rPr>
                      <w:rFonts w:eastAsia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4" w:type="dxa"/>
                  <w:shd w:val="clear" w:color="auto" w:fill="auto"/>
                  <w:noWrap/>
                  <w:vAlign w:val="center"/>
                  <w:hideMark/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C0553C">
                    <w:rPr>
                      <w:rFonts w:eastAsia="Times New Roman"/>
                      <w:sz w:val="28"/>
                      <w:szCs w:val="28"/>
                    </w:rPr>
                    <w:t>9</w:t>
                  </w:r>
                </w:p>
              </w:tc>
            </w:tr>
            <w:tr w:rsidR="00AF56E3" w:rsidRPr="00C0553C" w:rsidTr="00AF56E3">
              <w:trPr>
                <w:trHeight w:val="432"/>
              </w:trPr>
              <w:tc>
                <w:tcPr>
                  <w:tcW w:w="1708" w:type="dxa"/>
                  <w:shd w:val="clear" w:color="auto" w:fill="auto"/>
                  <w:noWrap/>
                  <w:hideMark/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C0553C">
                    <w:rPr>
                      <w:rFonts w:eastAsia="Times New Roman"/>
                      <w:sz w:val="28"/>
                      <w:szCs w:val="28"/>
                      <w:cs/>
                    </w:rPr>
                    <w:t xml:space="preserve">ปี </w:t>
                  </w:r>
                  <w:r w:rsidRPr="00C0553C">
                    <w:rPr>
                      <w:rFonts w:eastAsia="Times New Roman"/>
                      <w:sz w:val="28"/>
                      <w:szCs w:val="28"/>
                    </w:rPr>
                    <w:t>2557</w:t>
                  </w:r>
                </w:p>
              </w:tc>
              <w:tc>
                <w:tcPr>
                  <w:tcW w:w="1013" w:type="dxa"/>
                  <w:shd w:val="clear" w:color="auto" w:fill="auto"/>
                  <w:noWrap/>
                  <w:vAlign w:val="center"/>
                  <w:hideMark/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C0553C">
                    <w:rPr>
                      <w:rFonts w:eastAsia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24" w:type="dxa"/>
                  <w:shd w:val="clear" w:color="auto" w:fill="auto"/>
                  <w:vAlign w:val="center"/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C0553C">
                    <w:rPr>
                      <w:rFonts w:eastAsia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86" w:type="dxa"/>
                  <w:shd w:val="clear" w:color="auto" w:fill="auto"/>
                  <w:noWrap/>
                  <w:vAlign w:val="center"/>
                  <w:hideMark/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C0553C">
                    <w:rPr>
                      <w:rFonts w:eastAsia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973" w:type="dxa"/>
                  <w:shd w:val="clear" w:color="auto" w:fill="auto"/>
                  <w:noWrap/>
                  <w:vAlign w:val="center"/>
                  <w:hideMark/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C0553C">
                    <w:rPr>
                      <w:rFonts w:eastAsia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center"/>
                  <w:hideMark/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C0553C">
                    <w:rPr>
                      <w:rFonts w:eastAsia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94" w:type="dxa"/>
                  <w:shd w:val="clear" w:color="auto" w:fill="auto"/>
                  <w:vAlign w:val="center"/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C0553C">
                    <w:rPr>
                      <w:rFonts w:eastAsia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4" w:type="dxa"/>
                  <w:shd w:val="clear" w:color="auto" w:fill="auto"/>
                  <w:noWrap/>
                  <w:vAlign w:val="center"/>
                  <w:hideMark/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C0553C">
                    <w:rPr>
                      <w:rFonts w:eastAsia="Times New Roman"/>
                      <w:sz w:val="28"/>
                      <w:szCs w:val="28"/>
                    </w:rPr>
                    <w:t>19</w:t>
                  </w:r>
                </w:p>
              </w:tc>
            </w:tr>
            <w:tr w:rsidR="00AF56E3" w:rsidRPr="00C0553C" w:rsidTr="00AF56E3">
              <w:trPr>
                <w:trHeight w:val="432"/>
              </w:trPr>
              <w:tc>
                <w:tcPr>
                  <w:tcW w:w="1708" w:type="dxa"/>
                  <w:shd w:val="clear" w:color="auto" w:fill="auto"/>
                  <w:noWrap/>
                  <w:hideMark/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  <w:cs/>
                    </w:rPr>
                  </w:pPr>
                  <w:r w:rsidRPr="00C0553C">
                    <w:rPr>
                      <w:rFonts w:eastAsia="Times New Roman" w:hint="cs"/>
                      <w:sz w:val="28"/>
                      <w:szCs w:val="28"/>
                      <w:cs/>
                    </w:rPr>
                    <w:t>ปี 2558</w:t>
                  </w:r>
                </w:p>
              </w:tc>
              <w:tc>
                <w:tcPr>
                  <w:tcW w:w="1013" w:type="dxa"/>
                  <w:shd w:val="clear" w:color="auto" w:fill="auto"/>
                  <w:noWrap/>
                  <w:vAlign w:val="center"/>
                  <w:hideMark/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C0553C">
                    <w:rPr>
                      <w:rFonts w:eastAsia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24" w:type="dxa"/>
                  <w:shd w:val="clear" w:color="auto" w:fill="auto"/>
                  <w:vAlign w:val="center"/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C0553C">
                    <w:rPr>
                      <w:rFonts w:eastAsia="Times New Roman" w:hint="cs"/>
                      <w:sz w:val="28"/>
                      <w:szCs w:val="28"/>
                      <w:cs/>
                    </w:rPr>
                    <w:t>382</w:t>
                  </w:r>
                </w:p>
              </w:tc>
              <w:tc>
                <w:tcPr>
                  <w:tcW w:w="986" w:type="dxa"/>
                  <w:shd w:val="clear" w:color="auto" w:fill="auto"/>
                  <w:noWrap/>
                  <w:vAlign w:val="center"/>
                  <w:hideMark/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C0553C">
                    <w:rPr>
                      <w:rFonts w:eastAsia="Times New Roman" w:hint="cs"/>
                      <w:sz w:val="28"/>
                      <w:szCs w:val="28"/>
                      <w:cs/>
                    </w:rPr>
                    <w:t>4</w:t>
                  </w:r>
                </w:p>
              </w:tc>
              <w:tc>
                <w:tcPr>
                  <w:tcW w:w="973" w:type="dxa"/>
                  <w:shd w:val="clear" w:color="auto" w:fill="auto"/>
                  <w:noWrap/>
                  <w:vAlign w:val="center"/>
                  <w:hideMark/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C0553C">
                    <w:rPr>
                      <w:rFonts w:eastAsia="Times New Roman" w:hint="cs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center"/>
                  <w:hideMark/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C0553C">
                    <w:rPr>
                      <w:rFonts w:eastAsia="Times New Roman" w:hint="cs"/>
                      <w:sz w:val="28"/>
                      <w:szCs w:val="28"/>
                      <w:cs/>
                    </w:rPr>
                    <w:t>0</w:t>
                  </w:r>
                </w:p>
              </w:tc>
              <w:tc>
                <w:tcPr>
                  <w:tcW w:w="894" w:type="dxa"/>
                  <w:shd w:val="clear" w:color="auto" w:fill="auto"/>
                  <w:vAlign w:val="center"/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C0553C">
                    <w:rPr>
                      <w:rFonts w:eastAsia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4" w:type="dxa"/>
                  <w:shd w:val="clear" w:color="auto" w:fill="auto"/>
                  <w:noWrap/>
                  <w:vAlign w:val="center"/>
                  <w:hideMark/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C0553C">
                    <w:rPr>
                      <w:rFonts w:eastAsia="Times New Roman" w:hint="cs"/>
                      <w:sz w:val="28"/>
                      <w:szCs w:val="28"/>
                      <w:cs/>
                    </w:rPr>
                    <w:t>389</w:t>
                  </w:r>
                </w:p>
              </w:tc>
            </w:tr>
            <w:tr w:rsidR="00AF56E3" w:rsidRPr="00C0553C" w:rsidTr="00AF56E3">
              <w:trPr>
                <w:trHeight w:val="432"/>
              </w:trPr>
              <w:tc>
                <w:tcPr>
                  <w:tcW w:w="1708" w:type="dxa"/>
                  <w:shd w:val="clear" w:color="auto" w:fill="auto"/>
                  <w:noWrap/>
                  <w:hideMark/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  <w:highlight w:val="yellow"/>
                      <w:cs/>
                    </w:rPr>
                  </w:pPr>
                  <w:r w:rsidRPr="00C0553C">
                    <w:rPr>
                      <w:rFonts w:eastAsia="Times New Roman" w:hint="cs"/>
                      <w:sz w:val="28"/>
                      <w:szCs w:val="28"/>
                      <w:cs/>
                    </w:rPr>
                    <w:t>ปี 2559</w:t>
                  </w:r>
                </w:p>
              </w:tc>
              <w:tc>
                <w:tcPr>
                  <w:tcW w:w="1013" w:type="dxa"/>
                  <w:shd w:val="clear" w:color="auto" w:fill="auto"/>
                  <w:noWrap/>
                  <w:vAlign w:val="center"/>
                  <w:hideMark/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  <w:cs/>
                    </w:rPr>
                  </w:pPr>
                  <w:r w:rsidRPr="00C0553C">
                    <w:rPr>
                      <w:rFonts w:eastAsia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24" w:type="dxa"/>
                  <w:shd w:val="clear" w:color="auto" w:fill="auto"/>
                  <w:vAlign w:val="center"/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  <w:cs/>
                    </w:rPr>
                  </w:pPr>
                  <w:r w:rsidRPr="00C0553C">
                    <w:rPr>
                      <w:rFonts w:eastAsia="Times New Roman"/>
                      <w:sz w:val="28"/>
                      <w:szCs w:val="28"/>
                    </w:rPr>
                    <w:t>762</w:t>
                  </w:r>
                </w:p>
              </w:tc>
              <w:tc>
                <w:tcPr>
                  <w:tcW w:w="986" w:type="dxa"/>
                  <w:shd w:val="clear" w:color="auto" w:fill="auto"/>
                  <w:noWrap/>
                  <w:vAlign w:val="center"/>
                  <w:hideMark/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  <w:cs/>
                    </w:rPr>
                  </w:pPr>
                  <w:r w:rsidRPr="00C0553C">
                    <w:rPr>
                      <w:rFonts w:eastAsia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973" w:type="dxa"/>
                  <w:shd w:val="clear" w:color="auto" w:fill="auto"/>
                  <w:noWrap/>
                  <w:vAlign w:val="center"/>
                  <w:hideMark/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  <w:cs/>
                    </w:rPr>
                  </w:pPr>
                  <w:r w:rsidRPr="00C0553C">
                    <w:rPr>
                      <w:rFonts w:eastAsia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center"/>
                  <w:hideMark/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  <w:cs/>
                    </w:rPr>
                  </w:pPr>
                  <w:r w:rsidRPr="00C0553C">
                    <w:rPr>
                      <w:rFonts w:eastAsia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94" w:type="dxa"/>
                  <w:shd w:val="clear" w:color="auto" w:fill="auto"/>
                  <w:vAlign w:val="center"/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  <w:cs/>
                    </w:rPr>
                  </w:pPr>
                  <w:r w:rsidRPr="00C0553C">
                    <w:rPr>
                      <w:rFonts w:eastAsia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114" w:type="dxa"/>
                  <w:shd w:val="clear" w:color="auto" w:fill="auto"/>
                  <w:noWrap/>
                  <w:vAlign w:val="center"/>
                  <w:hideMark/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  <w:cs/>
                    </w:rPr>
                  </w:pPr>
                  <w:r w:rsidRPr="00C0553C">
                    <w:rPr>
                      <w:rFonts w:eastAsia="Times New Roman"/>
                      <w:sz w:val="28"/>
                      <w:szCs w:val="28"/>
                    </w:rPr>
                    <w:t>779</w:t>
                  </w:r>
                </w:p>
              </w:tc>
            </w:tr>
            <w:tr w:rsidR="00AF56E3" w:rsidRPr="00C0553C" w:rsidTr="00AF56E3">
              <w:trPr>
                <w:trHeight w:val="432"/>
              </w:trPr>
              <w:tc>
                <w:tcPr>
                  <w:tcW w:w="1708" w:type="dxa"/>
                  <w:shd w:val="clear" w:color="auto" w:fill="auto"/>
                  <w:noWrap/>
                  <w:hideMark/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  <w:highlight w:val="yellow"/>
                      <w:cs/>
                    </w:rPr>
                  </w:pPr>
                  <w:r w:rsidRPr="00C0553C">
                    <w:rPr>
                      <w:rFonts w:eastAsia="Times New Roman" w:hint="cs"/>
                      <w:sz w:val="28"/>
                      <w:szCs w:val="28"/>
                      <w:cs/>
                    </w:rPr>
                    <w:t>ปี 2560</w:t>
                  </w:r>
                </w:p>
              </w:tc>
              <w:tc>
                <w:tcPr>
                  <w:tcW w:w="1013" w:type="dxa"/>
                  <w:shd w:val="clear" w:color="auto" w:fill="auto"/>
                  <w:noWrap/>
                  <w:vAlign w:val="center"/>
                  <w:hideMark/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C0553C">
                    <w:rPr>
                      <w:rFonts w:eastAsia="Times New Roman" w:hint="cs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924" w:type="dxa"/>
                  <w:shd w:val="clear" w:color="auto" w:fill="auto"/>
                  <w:vAlign w:val="center"/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C0553C">
                    <w:rPr>
                      <w:rFonts w:eastAsia="Times New Roman" w:hint="cs"/>
                      <w:sz w:val="28"/>
                      <w:szCs w:val="28"/>
                      <w:cs/>
                    </w:rPr>
                    <w:t>392</w:t>
                  </w:r>
                </w:p>
              </w:tc>
              <w:tc>
                <w:tcPr>
                  <w:tcW w:w="986" w:type="dxa"/>
                  <w:shd w:val="clear" w:color="auto" w:fill="auto"/>
                  <w:noWrap/>
                  <w:vAlign w:val="center"/>
                  <w:hideMark/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C0553C">
                    <w:rPr>
                      <w:rFonts w:eastAsia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73" w:type="dxa"/>
                  <w:shd w:val="clear" w:color="auto" w:fill="auto"/>
                  <w:noWrap/>
                  <w:vAlign w:val="center"/>
                  <w:hideMark/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C0553C">
                    <w:rPr>
                      <w:rFonts w:eastAsia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center"/>
                  <w:hideMark/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C0553C">
                    <w:rPr>
                      <w:rFonts w:eastAsia="Times New Roman" w:hint="cs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894" w:type="dxa"/>
                  <w:shd w:val="clear" w:color="auto" w:fill="auto"/>
                  <w:vAlign w:val="center"/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C0553C">
                    <w:rPr>
                      <w:rFonts w:eastAsia="Times New Roman" w:hint="cs"/>
                      <w:sz w:val="28"/>
                      <w:szCs w:val="28"/>
                      <w:cs/>
                    </w:rPr>
                    <w:t>0</w:t>
                  </w:r>
                </w:p>
              </w:tc>
              <w:tc>
                <w:tcPr>
                  <w:tcW w:w="1114" w:type="dxa"/>
                  <w:shd w:val="clear" w:color="auto" w:fill="auto"/>
                  <w:noWrap/>
                  <w:vAlign w:val="center"/>
                  <w:hideMark/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  <w:cs/>
                    </w:rPr>
                  </w:pPr>
                  <w:r w:rsidRPr="00C0553C">
                    <w:rPr>
                      <w:rFonts w:eastAsia="Times New Roman"/>
                      <w:sz w:val="28"/>
                      <w:szCs w:val="28"/>
                    </w:rPr>
                    <w:t>406</w:t>
                  </w:r>
                </w:p>
              </w:tc>
            </w:tr>
          </w:tbl>
          <w:p w:rsidR="000256DC" w:rsidRDefault="000256DC" w:rsidP="00100C65">
            <w:pPr>
              <w:spacing w:before="0"/>
              <w:ind w:left="360" w:hanging="360"/>
              <w:rPr>
                <w:sz w:val="28"/>
                <w:szCs w:val="28"/>
              </w:rPr>
            </w:pPr>
          </w:p>
          <w:p w:rsidR="00AF56E3" w:rsidRDefault="00AF56E3" w:rsidP="00100C65">
            <w:pPr>
              <w:spacing w:before="0"/>
              <w:ind w:left="360" w:hanging="360"/>
              <w:rPr>
                <w:sz w:val="28"/>
                <w:szCs w:val="28"/>
              </w:rPr>
            </w:pPr>
          </w:p>
          <w:p w:rsidR="00AF56E3" w:rsidRDefault="00AF56E3" w:rsidP="00100C65">
            <w:pPr>
              <w:spacing w:before="0"/>
              <w:ind w:left="360" w:hanging="360"/>
              <w:rPr>
                <w:sz w:val="28"/>
                <w:szCs w:val="28"/>
              </w:rPr>
            </w:pPr>
          </w:p>
          <w:p w:rsidR="00AF56E3" w:rsidRDefault="00AF56E3" w:rsidP="00100C65">
            <w:pPr>
              <w:spacing w:before="0"/>
              <w:ind w:left="360" w:hanging="360"/>
              <w:rPr>
                <w:sz w:val="28"/>
                <w:szCs w:val="28"/>
              </w:rPr>
            </w:pPr>
          </w:p>
          <w:tbl>
            <w:tblPr>
              <w:tblW w:w="8080" w:type="dxa"/>
              <w:tblInd w:w="5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989"/>
              <w:gridCol w:w="988"/>
              <w:gridCol w:w="992"/>
              <w:gridCol w:w="993"/>
              <w:gridCol w:w="1134"/>
              <w:gridCol w:w="992"/>
              <w:gridCol w:w="992"/>
            </w:tblGrid>
            <w:tr w:rsidR="00AF56E3" w:rsidRPr="00C0553C" w:rsidTr="00AF56E3">
              <w:trPr>
                <w:trHeight w:val="414"/>
              </w:trPr>
              <w:tc>
                <w:tcPr>
                  <w:tcW w:w="1989" w:type="dxa"/>
                  <w:shd w:val="clear" w:color="auto" w:fill="auto"/>
                  <w:noWrap/>
                  <w:hideMark/>
                </w:tcPr>
                <w:p w:rsidR="00AF56E3" w:rsidRPr="00C0553C" w:rsidRDefault="00AF56E3" w:rsidP="00A534E1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C0553C">
                    <w:rPr>
                      <w:rFonts w:eastAsia="Times New Roman"/>
                      <w:sz w:val="28"/>
                      <w:szCs w:val="28"/>
                      <w:cs/>
                    </w:rPr>
                    <w:t>ชนิดความคลาดเคลื่อน</w:t>
                  </w:r>
                </w:p>
                <w:p w:rsidR="00AF56E3" w:rsidRPr="00C0553C" w:rsidRDefault="00AF56E3" w:rsidP="00A534E1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C0553C">
                    <w:rPr>
                      <w:rFonts w:eastAsia="Times New Roman"/>
                      <w:sz w:val="28"/>
                      <w:szCs w:val="28"/>
                      <w:cs/>
                    </w:rPr>
                    <w:t>จากอุบัติการณ์ (ครั้ง)</w:t>
                  </w:r>
                </w:p>
              </w:tc>
              <w:tc>
                <w:tcPr>
                  <w:tcW w:w="988" w:type="dxa"/>
                  <w:shd w:val="clear" w:color="auto" w:fill="auto"/>
                  <w:noWrap/>
                  <w:hideMark/>
                </w:tcPr>
                <w:p w:rsidR="00AF56E3" w:rsidRPr="00C0553C" w:rsidRDefault="00AF56E3" w:rsidP="00A534E1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C0553C">
                    <w:rPr>
                      <w:rFonts w:eastAsia="Times New Roman"/>
                      <w:sz w:val="28"/>
                      <w:szCs w:val="28"/>
                    </w:rPr>
                    <w:t>wrong person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AF56E3" w:rsidRPr="00C0553C" w:rsidRDefault="00AF56E3" w:rsidP="00A534E1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C0553C">
                    <w:rPr>
                      <w:rFonts w:eastAsia="Times New Roman"/>
                      <w:sz w:val="28"/>
                      <w:szCs w:val="28"/>
                    </w:rPr>
                    <w:t>wrong drug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hideMark/>
                </w:tcPr>
                <w:p w:rsidR="00AF56E3" w:rsidRPr="00C0553C" w:rsidRDefault="00AF56E3" w:rsidP="00A534E1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C0553C">
                    <w:rPr>
                      <w:rFonts w:eastAsia="Times New Roman"/>
                      <w:sz w:val="28"/>
                      <w:szCs w:val="28"/>
                    </w:rPr>
                    <w:t>wrong time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AF56E3" w:rsidRPr="00C0553C" w:rsidRDefault="00AF56E3" w:rsidP="00A534E1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C0553C">
                    <w:rPr>
                      <w:rFonts w:eastAsia="Times New Roman"/>
                      <w:sz w:val="28"/>
                      <w:szCs w:val="28"/>
                    </w:rPr>
                    <w:t>wrong dose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AF56E3" w:rsidRPr="00C0553C" w:rsidRDefault="00AF56E3" w:rsidP="00A534E1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  <w:cs/>
                    </w:rPr>
                  </w:pPr>
                  <w:r w:rsidRPr="00C0553C">
                    <w:rPr>
                      <w:rFonts w:eastAsia="Times New Roman" w:hint="cs"/>
                      <w:sz w:val="28"/>
                      <w:szCs w:val="28"/>
                      <w:cs/>
                    </w:rPr>
                    <w:t>อื่น</w:t>
                  </w:r>
                  <w:r>
                    <w:rPr>
                      <w:rFonts w:eastAsia="Times New Roman" w:hint="cs"/>
                      <w:sz w:val="28"/>
                      <w:szCs w:val="28"/>
                      <w:cs/>
                    </w:rPr>
                    <w:t>ๆ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AF56E3" w:rsidRPr="00C0553C" w:rsidRDefault="00AF56E3" w:rsidP="00A534E1">
                  <w:pPr>
                    <w:spacing w:before="0"/>
                    <w:jc w:val="center"/>
                  </w:pPr>
                  <w:r w:rsidRPr="00C0553C">
                    <w:rPr>
                      <w:rFonts w:eastAsia="Times New Roman"/>
                      <w:sz w:val="28"/>
                      <w:szCs w:val="28"/>
                      <w:cs/>
                    </w:rPr>
                    <w:t>รวม</w:t>
                  </w:r>
                </w:p>
              </w:tc>
            </w:tr>
            <w:tr w:rsidR="00AF56E3" w:rsidRPr="00C0553C" w:rsidTr="00AF56E3">
              <w:trPr>
                <w:trHeight w:val="414"/>
              </w:trPr>
              <w:tc>
                <w:tcPr>
                  <w:tcW w:w="1989" w:type="dxa"/>
                  <w:shd w:val="clear" w:color="auto" w:fill="auto"/>
                  <w:noWrap/>
                  <w:hideMark/>
                </w:tcPr>
                <w:p w:rsidR="00AF56E3" w:rsidRPr="00C0553C" w:rsidRDefault="00AF56E3" w:rsidP="00A534E1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C0553C">
                    <w:rPr>
                      <w:rFonts w:eastAsia="Times New Roman"/>
                      <w:sz w:val="28"/>
                      <w:szCs w:val="28"/>
                      <w:cs/>
                    </w:rPr>
                    <w:t xml:space="preserve">ปี </w:t>
                  </w:r>
                  <w:r w:rsidRPr="00C0553C">
                    <w:rPr>
                      <w:rFonts w:eastAsia="Times New Roman"/>
                      <w:sz w:val="28"/>
                      <w:szCs w:val="28"/>
                    </w:rPr>
                    <w:t>2556</w:t>
                  </w:r>
                </w:p>
              </w:tc>
              <w:tc>
                <w:tcPr>
                  <w:tcW w:w="988" w:type="dxa"/>
                  <w:shd w:val="clear" w:color="auto" w:fill="auto"/>
                  <w:noWrap/>
                  <w:hideMark/>
                </w:tcPr>
                <w:p w:rsidR="00AF56E3" w:rsidRPr="00C0553C" w:rsidRDefault="00AF56E3" w:rsidP="00A534E1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C0553C">
                    <w:rPr>
                      <w:rFonts w:eastAsia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AF56E3" w:rsidRPr="00C0553C" w:rsidRDefault="00AF56E3" w:rsidP="00A534E1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C0553C">
                    <w:rPr>
                      <w:rFonts w:eastAsia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hideMark/>
                </w:tcPr>
                <w:p w:rsidR="00AF56E3" w:rsidRPr="00C0553C" w:rsidRDefault="00AF56E3" w:rsidP="00A534E1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C0553C">
                    <w:rPr>
                      <w:rFonts w:eastAsia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AF56E3" w:rsidRPr="00C0553C" w:rsidRDefault="00AF56E3" w:rsidP="00A534E1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C0553C">
                    <w:rPr>
                      <w:rFonts w:eastAsia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AF56E3" w:rsidRPr="00C0553C" w:rsidRDefault="00AF56E3" w:rsidP="00A534E1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C0553C">
                    <w:rPr>
                      <w:rFonts w:eastAsia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AF56E3" w:rsidRPr="00C0553C" w:rsidRDefault="00AF56E3" w:rsidP="00AF56E3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C0553C">
                    <w:rPr>
                      <w:rFonts w:eastAsia="Times New Roman"/>
                      <w:sz w:val="28"/>
                      <w:szCs w:val="28"/>
                    </w:rPr>
                    <w:t>9</w:t>
                  </w:r>
                </w:p>
              </w:tc>
            </w:tr>
            <w:tr w:rsidR="00AF56E3" w:rsidRPr="00C0553C" w:rsidTr="00AF56E3">
              <w:trPr>
                <w:trHeight w:val="414"/>
              </w:trPr>
              <w:tc>
                <w:tcPr>
                  <w:tcW w:w="1989" w:type="dxa"/>
                  <w:shd w:val="clear" w:color="auto" w:fill="auto"/>
                  <w:noWrap/>
                  <w:hideMark/>
                </w:tcPr>
                <w:p w:rsidR="00AF56E3" w:rsidRPr="00C0553C" w:rsidRDefault="00AF56E3" w:rsidP="00A534E1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  <w:cs/>
                    </w:rPr>
                  </w:pPr>
                  <w:r w:rsidRPr="00C0553C">
                    <w:rPr>
                      <w:rFonts w:eastAsia="Times New Roman"/>
                      <w:sz w:val="28"/>
                      <w:szCs w:val="28"/>
                      <w:cs/>
                    </w:rPr>
                    <w:t xml:space="preserve">ปี </w:t>
                  </w:r>
                  <w:r w:rsidRPr="00C0553C">
                    <w:rPr>
                      <w:rFonts w:eastAsia="Times New Roman"/>
                      <w:sz w:val="28"/>
                      <w:szCs w:val="28"/>
                    </w:rPr>
                    <w:t>2557</w:t>
                  </w:r>
                </w:p>
              </w:tc>
              <w:tc>
                <w:tcPr>
                  <w:tcW w:w="988" w:type="dxa"/>
                  <w:shd w:val="clear" w:color="auto" w:fill="auto"/>
                  <w:noWrap/>
                  <w:hideMark/>
                </w:tcPr>
                <w:p w:rsidR="00AF56E3" w:rsidRPr="00C0553C" w:rsidRDefault="00AF56E3" w:rsidP="00A534E1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C0553C">
                    <w:rPr>
                      <w:rFonts w:eastAsia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AF56E3" w:rsidRPr="00C0553C" w:rsidRDefault="00AF56E3" w:rsidP="00A534E1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C0553C">
                    <w:rPr>
                      <w:rFonts w:eastAsia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hideMark/>
                </w:tcPr>
                <w:p w:rsidR="00AF56E3" w:rsidRPr="00C0553C" w:rsidRDefault="00AF56E3" w:rsidP="00A534E1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C0553C">
                    <w:rPr>
                      <w:rFonts w:eastAsia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AF56E3" w:rsidRPr="00C0553C" w:rsidRDefault="00AF56E3" w:rsidP="00A534E1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C0553C">
                    <w:rPr>
                      <w:rFonts w:eastAsia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AF56E3" w:rsidRPr="00C0553C" w:rsidRDefault="00AF56E3" w:rsidP="00A534E1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C0553C">
                    <w:rPr>
                      <w:rFonts w:eastAsia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AF56E3" w:rsidRPr="00C0553C" w:rsidRDefault="00AF56E3" w:rsidP="00AF56E3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C0553C">
                    <w:rPr>
                      <w:rFonts w:eastAsia="Times New Roman"/>
                      <w:sz w:val="28"/>
                      <w:szCs w:val="28"/>
                    </w:rPr>
                    <w:t>19</w:t>
                  </w:r>
                </w:p>
              </w:tc>
            </w:tr>
            <w:tr w:rsidR="00AF56E3" w:rsidRPr="00C0553C" w:rsidTr="00AF56E3">
              <w:trPr>
                <w:trHeight w:val="414"/>
              </w:trPr>
              <w:tc>
                <w:tcPr>
                  <w:tcW w:w="1989" w:type="dxa"/>
                  <w:shd w:val="clear" w:color="auto" w:fill="auto"/>
                  <w:noWrap/>
                  <w:hideMark/>
                </w:tcPr>
                <w:p w:rsidR="00AF56E3" w:rsidRPr="00C0553C" w:rsidRDefault="00AF56E3" w:rsidP="00A534E1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  <w:cs/>
                    </w:rPr>
                  </w:pPr>
                  <w:r w:rsidRPr="00C0553C">
                    <w:rPr>
                      <w:rFonts w:eastAsia="Times New Roman" w:hint="cs"/>
                      <w:sz w:val="28"/>
                      <w:szCs w:val="28"/>
                      <w:cs/>
                    </w:rPr>
                    <w:t>ปี 2558</w:t>
                  </w:r>
                </w:p>
              </w:tc>
              <w:tc>
                <w:tcPr>
                  <w:tcW w:w="988" w:type="dxa"/>
                  <w:shd w:val="clear" w:color="auto" w:fill="auto"/>
                  <w:noWrap/>
                  <w:hideMark/>
                </w:tcPr>
                <w:p w:rsidR="00AF56E3" w:rsidRPr="00C0553C" w:rsidRDefault="00AF56E3" w:rsidP="00A534E1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C0553C">
                    <w:rPr>
                      <w:rFonts w:eastAsia="Times New Roman" w:hint="cs"/>
                      <w:sz w:val="28"/>
                      <w:szCs w:val="28"/>
                      <w:cs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AF56E3" w:rsidRPr="00C0553C" w:rsidRDefault="00AF56E3" w:rsidP="00A534E1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C0553C">
                    <w:rPr>
                      <w:rFonts w:eastAsia="Times New Roman" w:hint="cs"/>
                      <w:sz w:val="28"/>
                      <w:szCs w:val="28"/>
                      <w:cs/>
                    </w:rPr>
                    <w:t>173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hideMark/>
                </w:tcPr>
                <w:p w:rsidR="00AF56E3" w:rsidRPr="00C0553C" w:rsidRDefault="00AF56E3" w:rsidP="00A534E1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C0553C">
                    <w:rPr>
                      <w:rFonts w:eastAsia="Times New Roman" w:hint="cs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AF56E3" w:rsidRPr="00C0553C" w:rsidRDefault="00AF56E3" w:rsidP="00A534E1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C0553C">
                    <w:rPr>
                      <w:rFonts w:eastAsia="Times New Roman" w:hint="cs"/>
                      <w:sz w:val="28"/>
                      <w:szCs w:val="28"/>
                      <w:cs/>
                    </w:rPr>
                    <w:t>34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AF56E3" w:rsidRPr="00C0553C" w:rsidRDefault="00AF56E3" w:rsidP="00A534E1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  <w:cs/>
                    </w:rPr>
                  </w:pPr>
                  <w:r w:rsidRPr="00C0553C">
                    <w:rPr>
                      <w:rFonts w:eastAsia="Times New Roman" w:hint="cs"/>
                      <w:sz w:val="28"/>
                      <w:szCs w:val="28"/>
                      <w:cs/>
                    </w:rPr>
                    <w:t>179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AF56E3" w:rsidRPr="00C0553C" w:rsidRDefault="00AF56E3" w:rsidP="00AF56E3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C0553C">
                    <w:rPr>
                      <w:rFonts w:eastAsia="Times New Roman" w:hint="cs"/>
                      <w:sz w:val="28"/>
                      <w:szCs w:val="28"/>
                      <w:cs/>
                    </w:rPr>
                    <w:t>38</w:t>
                  </w:r>
                  <w:r w:rsidRPr="00C0553C">
                    <w:rPr>
                      <w:rFonts w:eastAsia="Times New Roman"/>
                      <w:sz w:val="28"/>
                      <w:szCs w:val="28"/>
                    </w:rPr>
                    <w:t>9</w:t>
                  </w:r>
                </w:p>
              </w:tc>
            </w:tr>
            <w:tr w:rsidR="00AF56E3" w:rsidRPr="00C0553C" w:rsidTr="00AF56E3">
              <w:trPr>
                <w:trHeight w:val="414"/>
              </w:trPr>
              <w:tc>
                <w:tcPr>
                  <w:tcW w:w="1989" w:type="dxa"/>
                  <w:shd w:val="clear" w:color="auto" w:fill="auto"/>
                  <w:noWrap/>
                  <w:hideMark/>
                </w:tcPr>
                <w:p w:rsidR="00AF56E3" w:rsidRPr="00C0553C" w:rsidRDefault="00AF56E3" w:rsidP="00A534E1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  <w:highlight w:val="yellow"/>
                      <w:cs/>
                    </w:rPr>
                  </w:pPr>
                  <w:r w:rsidRPr="00C0553C">
                    <w:rPr>
                      <w:rFonts w:eastAsia="Times New Roman" w:hint="cs"/>
                      <w:sz w:val="28"/>
                      <w:szCs w:val="28"/>
                      <w:cs/>
                    </w:rPr>
                    <w:t>ปี 2559</w:t>
                  </w:r>
                </w:p>
              </w:tc>
              <w:tc>
                <w:tcPr>
                  <w:tcW w:w="988" w:type="dxa"/>
                  <w:shd w:val="clear" w:color="auto" w:fill="auto"/>
                  <w:noWrap/>
                  <w:hideMark/>
                </w:tcPr>
                <w:p w:rsidR="00AF56E3" w:rsidRPr="00C0553C" w:rsidRDefault="00AF56E3" w:rsidP="00A534E1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  <w:cs/>
                    </w:rPr>
                  </w:pPr>
                  <w:r w:rsidRPr="00C0553C">
                    <w:rPr>
                      <w:rFonts w:eastAsia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AF56E3" w:rsidRPr="00C0553C" w:rsidRDefault="00AF56E3" w:rsidP="00A534E1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  <w:cs/>
                    </w:rPr>
                  </w:pPr>
                  <w:r w:rsidRPr="00C0553C">
                    <w:rPr>
                      <w:rFonts w:eastAsia="Times New Roman"/>
                      <w:sz w:val="28"/>
                      <w:szCs w:val="28"/>
                    </w:rPr>
                    <w:t>146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hideMark/>
                </w:tcPr>
                <w:p w:rsidR="00AF56E3" w:rsidRPr="00C0553C" w:rsidRDefault="00AF56E3" w:rsidP="00A534E1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  <w:cs/>
                    </w:rPr>
                  </w:pPr>
                  <w:r w:rsidRPr="00C0553C">
                    <w:rPr>
                      <w:rFonts w:eastAsia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AF56E3" w:rsidRPr="00C0553C" w:rsidRDefault="00AF56E3" w:rsidP="00A534E1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  <w:cs/>
                    </w:rPr>
                  </w:pPr>
                  <w:r w:rsidRPr="00C0553C">
                    <w:rPr>
                      <w:rFonts w:eastAsia="Times New Roman"/>
                      <w:sz w:val="28"/>
                      <w:szCs w:val="28"/>
                    </w:rPr>
                    <w:t>239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AF56E3" w:rsidRPr="00C0553C" w:rsidRDefault="00AF56E3" w:rsidP="00A534E1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  <w:cs/>
                    </w:rPr>
                  </w:pPr>
                  <w:r w:rsidRPr="00C0553C">
                    <w:rPr>
                      <w:rFonts w:eastAsia="Times New Roman"/>
                      <w:sz w:val="28"/>
                      <w:szCs w:val="28"/>
                    </w:rPr>
                    <w:t>385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AF56E3" w:rsidRPr="00C0553C" w:rsidRDefault="00AF56E3" w:rsidP="00AF56E3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C0553C">
                    <w:rPr>
                      <w:rFonts w:eastAsia="Times New Roman"/>
                      <w:sz w:val="28"/>
                      <w:szCs w:val="28"/>
                    </w:rPr>
                    <w:t>779</w:t>
                  </w:r>
                </w:p>
              </w:tc>
            </w:tr>
            <w:tr w:rsidR="00AF56E3" w:rsidRPr="00C0553C" w:rsidTr="00AF56E3">
              <w:trPr>
                <w:trHeight w:val="414"/>
              </w:trPr>
              <w:tc>
                <w:tcPr>
                  <w:tcW w:w="1989" w:type="dxa"/>
                  <w:shd w:val="clear" w:color="auto" w:fill="auto"/>
                  <w:noWrap/>
                  <w:hideMark/>
                </w:tcPr>
                <w:p w:rsidR="00AF56E3" w:rsidRPr="00C0553C" w:rsidRDefault="00AF56E3" w:rsidP="00A534E1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  <w:highlight w:val="yellow"/>
                      <w:cs/>
                    </w:rPr>
                  </w:pPr>
                  <w:r w:rsidRPr="00C0553C">
                    <w:rPr>
                      <w:rFonts w:eastAsia="Times New Roman" w:hint="cs"/>
                      <w:sz w:val="28"/>
                      <w:szCs w:val="28"/>
                      <w:cs/>
                    </w:rPr>
                    <w:t>ปี 2560</w:t>
                  </w:r>
                </w:p>
              </w:tc>
              <w:tc>
                <w:tcPr>
                  <w:tcW w:w="988" w:type="dxa"/>
                  <w:shd w:val="clear" w:color="auto" w:fill="auto"/>
                  <w:noWrap/>
                  <w:hideMark/>
                </w:tcPr>
                <w:p w:rsidR="00AF56E3" w:rsidRPr="00C0553C" w:rsidRDefault="00AF56E3" w:rsidP="00A534E1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C0553C">
                    <w:rPr>
                      <w:rFonts w:eastAsia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AF56E3" w:rsidRPr="00C0553C" w:rsidRDefault="00AF56E3" w:rsidP="00A534E1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  <w:cs/>
                    </w:rPr>
                  </w:pPr>
                  <w:r w:rsidRPr="00C0553C">
                    <w:rPr>
                      <w:rFonts w:eastAsia="Times New Roman"/>
                      <w:sz w:val="28"/>
                      <w:szCs w:val="28"/>
                    </w:rPr>
                    <w:t>114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hideMark/>
                </w:tcPr>
                <w:p w:rsidR="00AF56E3" w:rsidRPr="00C0553C" w:rsidRDefault="00AF56E3" w:rsidP="00A534E1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  <w:cs/>
                    </w:rPr>
                  </w:pPr>
                  <w:r w:rsidRPr="00C0553C">
                    <w:rPr>
                      <w:rFonts w:eastAsia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AF56E3" w:rsidRPr="00C0553C" w:rsidRDefault="00AF56E3" w:rsidP="00A534E1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  <w:cs/>
                    </w:rPr>
                  </w:pPr>
                  <w:r w:rsidRPr="00C0553C">
                    <w:rPr>
                      <w:rFonts w:eastAsia="Times New Roman"/>
                      <w:sz w:val="28"/>
                      <w:szCs w:val="28"/>
                    </w:rPr>
                    <w:t>146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AF56E3" w:rsidRPr="00C0553C" w:rsidRDefault="00AF56E3" w:rsidP="00A534E1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  <w:cs/>
                    </w:rPr>
                  </w:pPr>
                  <w:r w:rsidRPr="00C0553C">
                    <w:rPr>
                      <w:rFonts w:eastAsia="Times New Roman"/>
                      <w:sz w:val="28"/>
                      <w:szCs w:val="28"/>
                    </w:rPr>
                    <w:t>140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AF56E3" w:rsidRPr="00C0553C" w:rsidRDefault="00AF56E3" w:rsidP="00AF56E3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  <w:cs/>
                    </w:rPr>
                  </w:pPr>
                  <w:r w:rsidRPr="00C0553C">
                    <w:rPr>
                      <w:rFonts w:eastAsia="Times New Roman"/>
                      <w:sz w:val="28"/>
                      <w:szCs w:val="28"/>
                    </w:rPr>
                    <w:t>406</w:t>
                  </w:r>
                </w:p>
              </w:tc>
            </w:tr>
          </w:tbl>
          <w:p w:rsidR="00AF56E3" w:rsidRDefault="00AF56E3" w:rsidP="00100C65">
            <w:pPr>
              <w:spacing w:before="0"/>
              <w:ind w:left="360" w:hanging="360"/>
              <w:rPr>
                <w:sz w:val="28"/>
                <w:szCs w:val="28"/>
              </w:rPr>
            </w:pPr>
          </w:p>
          <w:p w:rsidR="000256DC" w:rsidRPr="00C0553C" w:rsidRDefault="000256DC" w:rsidP="00100C65">
            <w:pPr>
              <w:spacing w:before="0"/>
              <w:rPr>
                <w:sz w:val="28"/>
                <w:szCs w:val="28"/>
              </w:rPr>
            </w:pPr>
            <w:r w:rsidRPr="00C0553C">
              <w:rPr>
                <w:sz w:val="28"/>
                <w:szCs w:val="28"/>
                <w:cs/>
              </w:rPr>
              <w:t>จากการวิเคราะห์อุบัติการณ์</w:t>
            </w:r>
          </w:p>
          <w:p w:rsidR="000256DC" w:rsidRPr="00C0553C" w:rsidRDefault="000256DC" w:rsidP="00100C65">
            <w:pPr>
              <w:spacing w:before="0"/>
              <w:rPr>
                <w:sz w:val="28"/>
                <w:szCs w:val="28"/>
              </w:rPr>
            </w:pPr>
            <w:r w:rsidRPr="00C0553C">
              <w:rPr>
                <w:rFonts w:hint="cs"/>
                <w:sz w:val="28"/>
                <w:szCs w:val="28"/>
                <w:cs/>
              </w:rPr>
              <w:t xml:space="preserve">ข้อมูลอุบัติการณ์ ปี </w:t>
            </w:r>
            <w:r w:rsidRPr="00C0553C">
              <w:rPr>
                <w:sz w:val="28"/>
                <w:szCs w:val="28"/>
              </w:rPr>
              <w:t xml:space="preserve">2559  </w:t>
            </w:r>
            <w:r w:rsidRPr="00C0553C">
              <w:rPr>
                <w:rFonts w:hint="cs"/>
                <w:sz w:val="28"/>
                <w:szCs w:val="28"/>
                <w:cs/>
              </w:rPr>
              <w:t xml:space="preserve">พบอุบัติการณ์ความรุนแรง </w:t>
            </w:r>
          </w:p>
          <w:p w:rsidR="000256DC" w:rsidRPr="00C0553C" w:rsidRDefault="000256DC" w:rsidP="00100C65">
            <w:pPr>
              <w:pStyle w:val="a6"/>
              <w:numPr>
                <w:ilvl w:val="0"/>
                <w:numId w:val="5"/>
              </w:numPr>
              <w:spacing w:before="0"/>
              <w:contextualSpacing w:val="0"/>
              <w:rPr>
                <w:sz w:val="28"/>
                <w:szCs w:val="28"/>
              </w:rPr>
            </w:pPr>
            <w:r w:rsidRPr="00C0553C">
              <w:rPr>
                <w:rFonts w:hint="cs"/>
                <w:sz w:val="28"/>
                <w:szCs w:val="28"/>
                <w:cs/>
              </w:rPr>
              <w:t xml:space="preserve">ระดับ </w:t>
            </w:r>
            <w:r w:rsidRPr="00C0553C">
              <w:rPr>
                <w:sz w:val="28"/>
                <w:szCs w:val="28"/>
              </w:rPr>
              <w:t xml:space="preserve">D </w:t>
            </w:r>
            <w:r w:rsidRPr="00C0553C">
              <w:rPr>
                <w:rFonts w:hint="cs"/>
                <w:sz w:val="28"/>
                <w:szCs w:val="28"/>
                <w:cs/>
              </w:rPr>
              <w:t xml:space="preserve">เกิดขึ้น </w:t>
            </w:r>
            <w:r w:rsidR="00AF56E3">
              <w:rPr>
                <w:sz w:val="28"/>
                <w:szCs w:val="28"/>
              </w:rPr>
              <w:t xml:space="preserve"> </w:t>
            </w:r>
            <w:r w:rsidRPr="00C0553C">
              <w:rPr>
                <w:sz w:val="28"/>
                <w:szCs w:val="28"/>
              </w:rPr>
              <w:t xml:space="preserve">5 </w:t>
            </w:r>
            <w:r w:rsidRPr="00C0553C">
              <w:rPr>
                <w:rFonts w:hint="cs"/>
                <w:sz w:val="28"/>
                <w:szCs w:val="28"/>
                <w:cs/>
              </w:rPr>
              <w:t>ครั้ง</w:t>
            </w:r>
            <w:r w:rsidR="00AF56E3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C0553C">
              <w:rPr>
                <w:rFonts w:hint="cs"/>
                <w:sz w:val="28"/>
                <w:szCs w:val="28"/>
                <w:cs/>
              </w:rPr>
              <w:t xml:space="preserve">เป็นอุบัติการณ์จากการที่ผู้ป่วยได้รับยาผิดขนาดยา </w:t>
            </w:r>
            <w:r w:rsidR="00AF56E3">
              <w:rPr>
                <w:sz w:val="28"/>
                <w:szCs w:val="28"/>
              </w:rPr>
              <w:t xml:space="preserve"> </w:t>
            </w:r>
            <w:r w:rsidRPr="00C0553C">
              <w:rPr>
                <w:sz w:val="28"/>
                <w:szCs w:val="28"/>
              </w:rPr>
              <w:t xml:space="preserve">2 </w:t>
            </w:r>
            <w:r w:rsidRPr="00C0553C">
              <w:rPr>
                <w:rFonts w:hint="cs"/>
                <w:sz w:val="28"/>
                <w:szCs w:val="28"/>
                <w:cs/>
              </w:rPr>
              <w:t xml:space="preserve">ครั้ง ผู้ป่วยได้รับยาช้ากว่าเวลาที่ควรได้รับ </w:t>
            </w:r>
            <w:r w:rsidR="00AF56E3">
              <w:rPr>
                <w:sz w:val="28"/>
                <w:szCs w:val="28"/>
              </w:rPr>
              <w:t xml:space="preserve"> </w:t>
            </w:r>
            <w:r w:rsidRPr="00C0553C">
              <w:rPr>
                <w:sz w:val="28"/>
                <w:szCs w:val="28"/>
              </w:rPr>
              <w:t>2</w:t>
            </w:r>
            <w:r w:rsidR="00AF56E3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C0553C">
              <w:rPr>
                <w:rFonts w:hint="cs"/>
                <w:sz w:val="28"/>
                <w:szCs w:val="28"/>
                <w:cs/>
              </w:rPr>
              <w:t xml:space="preserve">ครั้ง ผู้ป่วยได้รับยาที่ผู้ป่วยมีประวัติแพ้ยา </w:t>
            </w:r>
            <w:r w:rsidR="00AF56E3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C0553C">
              <w:rPr>
                <w:sz w:val="28"/>
                <w:szCs w:val="28"/>
              </w:rPr>
              <w:t xml:space="preserve">1 </w:t>
            </w:r>
            <w:r w:rsidRPr="00C0553C">
              <w:rPr>
                <w:rFonts w:hint="cs"/>
                <w:sz w:val="28"/>
                <w:szCs w:val="28"/>
                <w:cs/>
              </w:rPr>
              <w:t>ครั้ง</w:t>
            </w:r>
          </w:p>
          <w:p w:rsidR="000256DC" w:rsidRPr="00C0553C" w:rsidRDefault="000256DC" w:rsidP="00100C65">
            <w:pPr>
              <w:pStyle w:val="a6"/>
              <w:numPr>
                <w:ilvl w:val="0"/>
                <w:numId w:val="5"/>
              </w:numPr>
              <w:spacing w:before="0"/>
              <w:contextualSpacing w:val="0"/>
              <w:rPr>
                <w:sz w:val="28"/>
                <w:szCs w:val="28"/>
              </w:rPr>
            </w:pPr>
            <w:r w:rsidRPr="00C0553C">
              <w:rPr>
                <w:rFonts w:hint="cs"/>
                <w:sz w:val="28"/>
                <w:szCs w:val="28"/>
                <w:cs/>
              </w:rPr>
              <w:t xml:space="preserve">ระดับ </w:t>
            </w:r>
            <w:r w:rsidRPr="00C0553C">
              <w:rPr>
                <w:sz w:val="28"/>
                <w:szCs w:val="28"/>
              </w:rPr>
              <w:t xml:space="preserve">E 1 </w:t>
            </w:r>
            <w:r w:rsidRPr="00C0553C">
              <w:rPr>
                <w:rFonts w:hint="cs"/>
                <w:sz w:val="28"/>
                <w:szCs w:val="28"/>
                <w:cs/>
              </w:rPr>
              <w:t>ครั้ง จากการที่ผู้ป่วยได้รับยาที่ผู้ป่วยมีข้อห้ามใช้</w:t>
            </w:r>
          </w:p>
          <w:p w:rsidR="000256DC" w:rsidRPr="00C0553C" w:rsidRDefault="000256DC" w:rsidP="00100C65">
            <w:pPr>
              <w:pStyle w:val="a6"/>
              <w:numPr>
                <w:ilvl w:val="0"/>
                <w:numId w:val="5"/>
              </w:numPr>
              <w:spacing w:before="0"/>
              <w:contextualSpacing w:val="0"/>
              <w:rPr>
                <w:sz w:val="28"/>
                <w:szCs w:val="28"/>
              </w:rPr>
            </w:pPr>
            <w:r w:rsidRPr="00C0553C">
              <w:rPr>
                <w:rFonts w:hint="cs"/>
                <w:sz w:val="28"/>
                <w:szCs w:val="28"/>
                <w:cs/>
              </w:rPr>
              <w:t xml:space="preserve">ระดับ </w:t>
            </w:r>
            <w:r w:rsidRPr="00C0553C">
              <w:rPr>
                <w:sz w:val="28"/>
                <w:szCs w:val="28"/>
              </w:rPr>
              <w:t xml:space="preserve">F 1 </w:t>
            </w:r>
            <w:r w:rsidRPr="00C0553C">
              <w:rPr>
                <w:rFonts w:hint="cs"/>
                <w:sz w:val="28"/>
                <w:szCs w:val="28"/>
                <w:cs/>
              </w:rPr>
              <w:t>ครั้ง จากการที่เกิดอาการไม่พึงประสงค์รุนแรงจากยา</w:t>
            </w:r>
          </w:p>
          <w:p w:rsidR="000256DC" w:rsidRPr="00C0553C" w:rsidRDefault="000256DC" w:rsidP="00100C65">
            <w:pPr>
              <w:spacing w:before="0"/>
              <w:rPr>
                <w:sz w:val="28"/>
                <w:szCs w:val="28"/>
              </w:rPr>
            </w:pPr>
            <w:r w:rsidRPr="00C0553C">
              <w:rPr>
                <w:rFonts w:hint="cs"/>
                <w:sz w:val="28"/>
                <w:szCs w:val="28"/>
                <w:cs/>
              </w:rPr>
              <w:t xml:space="preserve">ข้อมูลอุบัติการณ์ ปี </w:t>
            </w:r>
            <w:r w:rsidRPr="00C0553C">
              <w:rPr>
                <w:sz w:val="28"/>
                <w:szCs w:val="28"/>
              </w:rPr>
              <w:t xml:space="preserve">2560  </w:t>
            </w:r>
            <w:r w:rsidRPr="00C0553C">
              <w:rPr>
                <w:rFonts w:hint="cs"/>
                <w:sz w:val="28"/>
                <w:szCs w:val="28"/>
                <w:cs/>
              </w:rPr>
              <w:t xml:space="preserve">พบอุบัติการณ์ความรุนแรง </w:t>
            </w:r>
          </w:p>
          <w:p w:rsidR="000256DC" w:rsidRPr="00C0553C" w:rsidRDefault="000256DC" w:rsidP="00100C65">
            <w:pPr>
              <w:pStyle w:val="a6"/>
              <w:numPr>
                <w:ilvl w:val="0"/>
                <w:numId w:val="5"/>
              </w:numPr>
              <w:spacing w:before="0"/>
              <w:contextualSpacing w:val="0"/>
              <w:rPr>
                <w:sz w:val="28"/>
                <w:szCs w:val="28"/>
              </w:rPr>
            </w:pPr>
            <w:r w:rsidRPr="00C0553C">
              <w:rPr>
                <w:rFonts w:hint="cs"/>
                <w:sz w:val="28"/>
                <w:szCs w:val="28"/>
                <w:cs/>
              </w:rPr>
              <w:t xml:space="preserve">ระดับ </w:t>
            </w:r>
            <w:r w:rsidRPr="00C0553C">
              <w:rPr>
                <w:sz w:val="28"/>
                <w:szCs w:val="28"/>
              </w:rPr>
              <w:t xml:space="preserve">D </w:t>
            </w:r>
            <w:r w:rsidRPr="00C0553C">
              <w:rPr>
                <w:rFonts w:hint="cs"/>
                <w:sz w:val="28"/>
                <w:szCs w:val="28"/>
                <w:cs/>
              </w:rPr>
              <w:t xml:space="preserve">เกิดขึ้น </w:t>
            </w:r>
            <w:r w:rsidR="00AF56E3">
              <w:rPr>
                <w:sz w:val="28"/>
                <w:szCs w:val="28"/>
              </w:rPr>
              <w:t xml:space="preserve"> </w:t>
            </w:r>
            <w:r w:rsidRPr="00C0553C">
              <w:rPr>
                <w:sz w:val="28"/>
                <w:szCs w:val="28"/>
              </w:rPr>
              <w:t>5</w:t>
            </w:r>
            <w:r w:rsidR="00AF56E3">
              <w:rPr>
                <w:sz w:val="28"/>
                <w:szCs w:val="28"/>
              </w:rPr>
              <w:t xml:space="preserve"> </w:t>
            </w:r>
            <w:r w:rsidRPr="00C0553C">
              <w:rPr>
                <w:rFonts w:hint="cs"/>
                <w:sz w:val="28"/>
                <w:szCs w:val="28"/>
                <w:cs/>
              </w:rPr>
              <w:t>ครั้ง</w:t>
            </w:r>
            <w:r w:rsidR="00AF56E3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C0553C">
              <w:rPr>
                <w:rFonts w:hint="cs"/>
                <w:sz w:val="28"/>
                <w:szCs w:val="28"/>
                <w:cs/>
              </w:rPr>
              <w:t xml:space="preserve">เป็นอุบัติการณ์จากการที่ผู้ป่วยได้รับยาผิดขนาดยา </w:t>
            </w:r>
            <w:r w:rsidR="00AF56E3">
              <w:rPr>
                <w:sz w:val="28"/>
                <w:szCs w:val="28"/>
              </w:rPr>
              <w:t xml:space="preserve"> </w:t>
            </w:r>
            <w:r w:rsidRPr="00C0553C">
              <w:rPr>
                <w:sz w:val="28"/>
                <w:szCs w:val="28"/>
              </w:rPr>
              <w:t>2</w:t>
            </w:r>
            <w:r w:rsidR="00AF56E3">
              <w:rPr>
                <w:sz w:val="28"/>
                <w:szCs w:val="28"/>
              </w:rPr>
              <w:t xml:space="preserve"> </w:t>
            </w:r>
            <w:r w:rsidRPr="00C0553C">
              <w:rPr>
                <w:rFonts w:hint="cs"/>
                <w:sz w:val="28"/>
                <w:szCs w:val="28"/>
                <w:cs/>
              </w:rPr>
              <w:t xml:space="preserve">ครั้ง ผู้ป่วยได้รับยาที่ผสมในตัวทำละลายที่ไม่เข้ากัน </w:t>
            </w:r>
            <w:r w:rsidR="00AF56E3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C0553C">
              <w:rPr>
                <w:sz w:val="28"/>
                <w:szCs w:val="28"/>
              </w:rPr>
              <w:t>1</w:t>
            </w:r>
            <w:r w:rsidR="00AF56E3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C0553C">
              <w:rPr>
                <w:rFonts w:hint="cs"/>
                <w:sz w:val="28"/>
                <w:szCs w:val="28"/>
                <w:cs/>
              </w:rPr>
              <w:t>ครั้ง ผู้ป่วยเกิดอาการไม่พึงประสงค์รุนแรงจากยา</w:t>
            </w:r>
            <w:r w:rsidR="00AF56E3">
              <w:rPr>
                <w:rFonts w:hint="cs"/>
                <w:sz w:val="28"/>
                <w:szCs w:val="28"/>
                <w:cs/>
              </w:rPr>
              <w:t xml:space="preserve">   </w:t>
            </w:r>
            <w:r w:rsidRPr="00C0553C">
              <w:rPr>
                <w:sz w:val="28"/>
                <w:szCs w:val="28"/>
              </w:rPr>
              <w:t xml:space="preserve">1 </w:t>
            </w:r>
            <w:r w:rsidRPr="00C0553C">
              <w:rPr>
                <w:rFonts w:hint="cs"/>
                <w:sz w:val="28"/>
                <w:szCs w:val="28"/>
                <w:cs/>
              </w:rPr>
              <w:t>ครั้ง</w:t>
            </w:r>
            <w:r w:rsidR="00AF56E3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C0553C">
              <w:rPr>
                <w:rFonts w:hint="cs"/>
                <w:sz w:val="28"/>
                <w:szCs w:val="28"/>
                <w:cs/>
              </w:rPr>
              <w:t>และผู้ป่วยได้รับยาที่แพทย์ให้</w:t>
            </w:r>
            <w:r w:rsidRPr="00C0553C">
              <w:rPr>
                <w:sz w:val="28"/>
                <w:szCs w:val="28"/>
              </w:rPr>
              <w:t xml:space="preserve"> hold </w:t>
            </w:r>
            <w:r w:rsidRPr="00C0553C">
              <w:rPr>
                <w:rFonts w:hint="cs"/>
                <w:sz w:val="28"/>
                <w:szCs w:val="28"/>
                <w:cs/>
              </w:rPr>
              <w:t>ไว้</w:t>
            </w:r>
            <w:r w:rsidRPr="00C0553C">
              <w:rPr>
                <w:sz w:val="28"/>
                <w:szCs w:val="28"/>
              </w:rPr>
              <w:t xml:space="preserve"> </w:t>
            </w:r>
            <w:r w:rsidR="00AF56E3">
              <w:rPr>
                <w:sz w:val="28"/>
                <w:szCs w:val="28"/>
              </w:rPr>
              <w:t xml:space="preserve"> </w:t>
            </w:r>
            <w:r w:rsidRPr="00C0553C">
              <w:rPr>
                <w:sz w:val="28"/>
                <w:szCs w:val="28"/>
              </w:rPr>
              <w:t xml:space="preserve">1 </w:t>
            </w:r>
            <w:r w:rsidRPr="00C0553C">
              <w:rPr>
                <w:rFonts w:hint="cs"/>
                <w:sz w:val="28"/>
                <w:szCs w:val="28"/>
                <w:cs/>
              </w:rPr>
              <w:t>ครั้ง</w:t>
            </w:r>
          </w:p>
          <w:p w:rsidR="000256DC" w:rsidRPr="00C0553C" w:rsidRDefault="000256DC" w:rsidP="00100C65">
            <w:pPr>
              <w:pStyle w:val="a6"/>
              <w:numPr>
                <w:ilvl w:val="0"/>
                <w:numId w:val="5"/>
              </w:numPr>
              <w:spacing w:before="0"/>
              <w:contextualSpacing w:val="0"/>
              <w:rPr>
                <w:sz w:val="28"/>
                <w:szCs w:val="28"/>
              </w:rPr>
            </w:pPr>
            <w:r w:rsidRPr="00C0553C">
              <w:rPr>
                <w:rFonts w:hint="cs"/>
                <w:sz w:val="28"/>
                <w:szCs w:val="28"/>
                <w:cs/>
              </w:rPr>
              <w:t xml:space="preserve">ระดับ </w:t>
            </w:r>
            <w:r w:rsidRPr="00C0553C">
              <w:rPr>
                <w:sz w:val="28"/>
                <w:szCs w:val="28"/>
              </w:rPr>
              <w:t xml:space="preserve">E </w:t>
            </w:r>
            <w:r w:rsidR="00AF56E3">
              <w:rPr>
                <w:sz w:val="28"/>
                <w:szCs w:val="28"/>
              </w:rPr>
              <w:t xml:space="preserve"> </w:t>
            </w:r>
            <w:r w:rsidRPr="00C0553C">
              <w:rPr>
                <w:sz w:val="28"/>
                <w:szCs w:val="28"/>
              </w:rPr>
              <w:t xml:space="preserve">1 </w:t>
            </w:r>
            <w:r w:rsidRPr="00C0553C">
              <w:rPr>
                <w:rFonts w:hint="cs"/>
                <w:sz w:val="28"/>
                <w:szCs w:val="28"/>
                <w:cs/>
              </w:rPr>
              <w:t>ครั้ง จากการที่ผู้ป่วยได้รับยาที่แพทย์ให้</w:t>
            </w:r>
            <w:r w:rsidRPr="00C0553C">
              <w:rPr>
                <w:sz w:val="28"/>
                <w:szCs w:val="28"/>
              </w:rPr>
              <w:t xml:space="preserve"> hold </w:t>
            </w:r>
            <w:r w:rsidRPr="00C0553C">
              <w:rPr>
                <w:rFonts w:hint="cs"/>
                <w:sz w:val="28"/>
                <w:szCs w:val="28"/>
                <w:cs/>
              </w:rPr>
              <w:t>ไว้</w:t>
            </w:r>
          </w:p>
          <w:p w:rsidR="000256DC" w:rsidRPr="00080819" w:rsidRDefault="000256DC" w:rsidP="00100C65">
            <w:pPr>
              <w:spacing w:before="0"/>
              <w:ind w:left="360" w:hanging="360"/>
              <w:rPr>
                <w:b/>
                <w:bCs/>
                <w:color w:val="0000FF"/>
                <w:sz w:val="28"/>
                <w:szCs w:val="28"/>
              </w:rPr>
            </w:pPr>
            <w:r w:rsidRPr="00080819">
              <w:rPr>
                <w:b/>
                <w:bCs/>
                <w:color w:val="0000FF"/>
                <w:sz w:val="28"/>
                <w:szCs w:val="28"/>
                <w:cs/>
              </w:rPr>
              <w:t xml:space="preserve">บทเรียนเกี่ยวกับการตอบสนองเมื่อเกิด </w:t>
            </w:r>
            <w:r w:rsidRPr="00080819">
              <w:rPr>
                <w:b/>
                <w:bCs/>
                <w:color w:val="0000FF"/>
                <w:sz w:val="28"/>
                <w:szCs w:val="28"/>
              </w:rPr>
              <w:t>ME/ADE:</w:t>
            </w:r>
          </w:p>
          <w:p w:rsidR="000256DC" w:rsidRPr="00C0553C" w:rsidRDefault="000256DC" w:rsidP="00100C65">
            <w:pPr>
              <w:numPr>
                <w:ilvl w:val="0"/>
                <w:numId w:val="1"/>
              </w:numPr>
              <w:spacing w:before="0"/>
              <w:ind w:left="270" w:hanging="270"/>
              <w:rPr>
                <w:sz w:val="28"/>
                <w:szCs w:val="28"/>
              </w:rPr>
            </w:pPr>
            <w:r w:rsidRPr="00C0553C">
              <w:rPr>
                <w:sz w:val="28"/>
                <w:szCs w:val="28"/>
                <w:cs/>
              </w:rPr>
              <w:t xml:space="preserve">ข้อมูลจากการทบทวนข้อมูล </w:t>
            </w:r>
            <w:r w:rsidRPr="00C0553C">
              <w:rPr>
                <w:sz w:val="28"/>
                <w:szCs w:val="28"/>
              </w:rPr>
              <w:t xml:space="preserve">ME </w:t>
            </w:r>
            <w:r w:rsidRPr="00C0553C">
              <w:rPr>
                <w:sz w:val="28"/>
                <w:szCs w:val="28"/>
                <w:cs/>
              </w:rPr>
              <w:t xml:space="preserve">ในกลุ่มยา </w:t>
            </w:r>
            <w:r w:rsidRPr="00C0553C">
              <w:rPr>
                <w:sz w:val="28"/>
                <w:szCs w:val="28"/>
              </w:rPr>
              <w:t xml:space="preserve">LASA </w:t>
            </w:r>
            <w:r w:rsidRPr="00C0553C">
              <w:rPr>
                <w:sz w:val="28"/>
                <w:szCs w:val="28"/>
                <w:cs/>
              </w:rPr>
              <w:t xml:space="preserve">ในส่วน </w:t>
            </w:r>
            <w:r w:rsidRPr="00C0553C">
              <w:rPr>
                <w:sz w:val="28"/>
                <w:szCs w:val="28"/>
              </w:rPr>
              <w:t xml:space="preserve">prescribing </w:t>
            </w:r>
            <w:r w:rsidRPr="00C0553C">
              <w:rPr>
                <w:sz w:val="28"/>
                <w:szCs w:val="28"/>
                <w:cs/>
              </w:rPr>
              <w:t xml:space="preserve">และ </w:t>
            </w:r>
            <w:r w:rsidRPr="00C0553C">
              <w:rPr>
                <w:sz w:val="28"/>
                <w:szCs w:val="28"/>
              </w:rPr>
              <w:t xml:space="preserve">pre-dispensing error </w:t>
            </w:r>
            <w:r w:rsidRPr="00C0553C">
              <w:rPr>
                <w:sz w:val="28"/>
                <w:szCs w:val="28"/>
                <w:cs/>
              </w:rPr>
              <w:t>ได้แก่</w:t>
            </w:r>
            <w:r w:rsidR="00AF56E3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C0553C">
              <w:rPr>
                <w:sz w:val="28"/>
                <w:szCs w:val="28"/>
                <w:cs/>
              </w:rPr>
              <w:t>ข้อมูลคู่ยาที่จัดผิด</w:t>
            </w:r>
            <w:r w:rsidRPr="00C0553C">
              <w:rPr>
                <w:sz w:val="28"/>
                <w:szCs w:val="28"/>
              </w:rPr>
              <w:t xml:space="preserve">, </w:t>
            </w:r>
            <w:r w:rsidRPr="00C0553C">
              <w:rPr>
                <w:sz w:val="28"/>
                <w:szCs w:val="28"/>
                <w:cs/>
              </w:rPr>
              <w:t>ข้อมูลคู่ยาฉีดที่จัดผิด</w:t>
            </w:r>
            <w:r w:rsidRPr="00C0553C">
              <w:rPr>
                <w:sz w:val="28"/>
                <w:szCs w:val="28"/>
              </w:rPr>
              <w:t xml:space="preserve">, </w:t>
            </w:r>
            <w:r w:rsidRPr="00C0553C">
              <w:rPr>
                <w:sz w:val="28"/>
                <w:szCs w:val="28"/>
                <w:cs/>
              </w:rPr>
              <w:t>ข้อมูลคู่ยาผิดในกลุ่มยา</w:t>
            </w:r>
            <w:r w:rsidRPr="00C0553C">
              <w:rPr>
                <w:sz w:val="28"/>
                <w:szCs w:val="28"/>
              </w:rPr>
              <w:t xml:space="preserve"> HAD </w:t>
            </w:r>
            <w:r w:rsidRPr="00C0553C">
              <w:rPr>
                <w:sz w:val="28"/>
                <w:szCs w:val="28"/>
                <w:cs/>
              </w:rPr>
              <w:t xml:space="preserve">จึงได้วางแนวทางป้องกันการเกิดความคลาดเคลื่อน โดยใช้แนวคิด </w:t>
            </w:r>
            <w:r w:rsidRPr="00C0553C">
              <w:rPr>
                <w:sz w:val="28"/>
                <w:szCs w:val="28"/>
              </w:rPr>
              <w:t xml:space="preserve">human factor engineering </w:t>
            </w:r>
            <w:r w:rsidRPr="00C0553C">
              <w:rPr>
                <w:sz w:val="28"/>
                <w:szCs w:val="28"/>
                <w:cs/>
              </w:rPr>
              <w:t>ดังนี้</w:t>
            </w:r>
          </w:p>
          <w:p w:rsidR="000256DC" w:rsidRPr="00C0553C" w:rsidRDefault="000256DC" w:rsidP="00100C65">
            <w:pPr>
              <w:pStyle w:val="a6"/>
              <w:numPr>
                <w:ilvl w:val="0"/>
                <w:numId w:val="7"/>
              </w:numPr>
              <w:spacing w:before="0"/>
              <w:contextualSpacing w:val="0"/>
              <w:rPr>
                <w:sz w:val="28"/>
                <w:szCs w:val="28"/>
              </w:rPr>
            </w:pPr>
            <w:r w:rsidRPr="00C0553C">
              <w:rPr>
                <w:sz w:val="28"/>
                <w:szCs w:val="28"/>
                <w:cs/>
              </w:rPr>
              <w:t xml:space="preserve">คู่ยาผิดชนิดเดียวกันแต่มี </w:t>
            </w:r>
            <w:r w:rsidR="00AF56E3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C0553C">
              <w:rPr>
                <w:sz w:val="28"/>
                <w:szCs w:val="28"/>
                <w:cs/>
              </w:rPr>
              <w:t xml:space="preserve">2 ความแรง ให้ปรับเปลี่ยนลักษณะตัวอักษรให้ต่างกันอย่างสิ้นเชิง เช่น </w:t>
            </w:r>
            <w:r w:rsidRPr="00C0553C">
              <w:rPr>
                <w:sz w:val="28"/>
                <w:szCs w:val="28"/>
              </w:rPr>
              <w:t>Enalapril 5</w:t>
            </w:r>
            <w:r w:rsidR="00AF56E3">
              <w:rPr>
                <w:sz w:val="28"/>
                <w:szCs w:val="28"/>
              </w:rPr>
              <w:t xml:space="preserve"> mg.</w:t>
            </w:r>
            <w:r w:rsidRPr="00C0553C">
              <w:rPr>
                <w:rFonts w:hint="cs"/>
                <w:sz w:val="28"/>
                <w:szCs w:val="28"/>
                <w:cs/>
              </w:rPr>
              <w:t xml:space="preserve">และ </w:t>
            </w:r>
            <w:r w:rsidR="00AF56E3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C0553C">
              <w:rPr>
                <w:sz w:val="28"/>
                <w:szCs w:val="28"/>
              </w:rPr>
              <w:t>20</w:t>
            </w:r>
            <w:r w:rsidR="00AF56E3">
              <w:rPr>
                <w:sz w:val="28"/>
                <w:szCs w:val="28"/>
              </w:rPr>
              <w:t xml:space="preserve"> </w:t>
            </w:r>
            <w:r w:rsidRPr="00C0553C">
              <w:rPr>
                <w:sz w:val="28"/>
                <w:szCs w:val="28"/>
              </w:rPr>
              <w:t>mg</w:t>
            </w:r>
            <w:r w:rsidR="00AF56E3">
              <w:rPr>
                <w:sz w:val="28"/>
                <w:szCs w:val="28"/>
              </w:rPr>
              <w:t>.</w:t>
            </w:r>
          </w:p>
          <w:p w:rsidR="000256DC" w:rsidRPr="00C0553C" w:rsidRDefault="000256DC" w:rsidP="00100C65">
            <w:pPr>
              <w:pStyle w:val="a6"/>
              <w:numPr>
                <w:ilvl w:val="0"/>
                <w:numId w:val="7"/>
              </w:numPr>
              <w:spacing w:before="0"/>
              <w:contextualSpacing w:val="0"/>
              <w:rPr>
                <w:sz w:val="28"/>
                <w:szCs w:val="28"/>
              </w:rPr>
            </w:pPr>
            <w:r w:rsidRPr="00C0553C">
              <w:rPr>
                <w:sz w:val="28"/>
                <w:szCs w:val="28"/>
                <w:cs/>
              </w:rPr>
              <w:t xml:space="preserve">คู่ยาผิดต่างชนิดกันให้ปรับเปลี่ยนที่วาง ให้ห่างกัน เช่น </w:t>
            </w:r>
            <w:r w:rsidRPr="00C0553C">
              <w:rPr>
                <w:sz w:val="28"/>
                <w:szCs w:val="28"/>
              </w:rPr>
              <w:t xml:space="preserve">Dimenhydrinate tablet </w:t>
            </w:r>
            <w:r w:rsidRPr="00C0553C">
              <w:rPr>
                <w:rFonts w:hint="cs"/>
                <w:sz w:val="28"/>
                <w:szCs w:val="28"/>
                <w:cs/>
              </w:rPr>
              <w:t xml:space="preserve">และ </w:t>
            </w:r>
            <w:r w:rsidRPr="00C0553C">
              <w:rPr>
                <w:sz w:val="28"/>
                <w:szCs w:val="28"/>
              </w:rPr>
              <w:t>Bromhexine tablet</w:t>
            </w:r>
          </w:p>
          <w:p w:rsidR="000256DC" w:rsidRPr="00C0553C" w:rsidRDefault="000256DC" w:rsidP="00100C65">
            <w:pPr>
              <w:pStyle w:val="a6"/>
              <w:numPr>
                <w:ilvl w:val="0"/>
                <w:numId w:val="1"/>
              </w:numPr>
              <w:spacing w:before="0"/>
              <w:ind w:left="360"/>
              <w:contextualSpacing w:val="0"/>
              <w:rPr>
                <w:sz w:val="28"/>
                <w:szCs w:val="28"/>
              </w:rPr>
            </w:pPr>
            <w:r w:rsidRPr="00C0553C">
              <w:rPr>
                <w:sz w:val="28"/>
                <w:szCs w:val="28"/>
                <w:cs/>
              </w:rPr>
              <w:t xml:space="preserve">ฝ่ายเภสัชกรรมวางระบบการตรวจเช็คยาผู้ป่วยในร่วมกับพยาบาลในหอผู้ป่วยหลังจากนำรถยาเข้าไปในหอผู้ป่วยก่อนเวลาบริหารยา เพื่อป้องกันความคลาดเคลื่อนเกี่ยวกับการบริหารยาและความคลาดเคลื่อนในการคัดลอกคำสั่งใช้ยา ลงใน </w:t>
            </w:r>
            <w:r w:rsidRPr="00C0553C">
              <w:rPr>
                <w:sz w:val="28"/>
                <w:szCs w:val="28"/>
              </w:rPr>
              <w:t xml:space="preserve">MAR </w:t>
            </w:r>
            <w:r w:rsidRPr="00C0553C">
              <w:rPr>
                <w:sz w:val="28"/>
                <w:szCs w:val="28"/>
                <w:cs/>
              </w:rPr>
              <w:t xml:space="preserve">และเป็นการตรวจสอบซ้ำซึ่งกันและกันเนื่องจากพบอุบัติการณ์ การคัดลอกคำสั่งใช้ยาลงใน </w:t>
            </w:r>
            <w:r w:rsidRPr="00C0553C">
              <w:rPr>
                <w:sz w:val="28"/>
                <w:szCs w:val="28"/>
              </w:rPr>
              <w:t xml:space="preserve">MAR </w:t>
            </w:r>
            <w:r w:rsidRPr="00C0553C">
              <w:rPr>
                <w:sz w:val="28"/>
                <w:szCs w:val="28"/>
                <w:cs/>
              </w:rPr>
              <w:t>กับเอกสารฝ่ายเภสัชกรรมไม่ตรงกัน</w:t>
            </w:r>
          </w:p>
          <w:p w:rsidR="000256DC" w:rsidRPr="00C0553C" w:rsidRDefault="000256DC" w:rsidP="00100C65">
            <w:pPr>
              <w:pStyle w:val="a6"/>
              <w:numPr>
                <w:ilvl w:val="0"/>
                <w:numId w:val="1"/>
              </w:numPr>
              <w:spacing w:before="0"/>
              <w:ind w:left="360"/>
              <w:contextualSpacing w:val="0"/>
              <w:rPr>
                <w:sz w:val="28"/>
                <w:szCs w:val="28"/>
              </w:rPr>
            </w:pPr>
            <w:r w:rsidRPr="00C0553C">
              <w:rPr>
                <w:sz w:val="28"/>
                <w:szCs w:val="28"/>
                <w:cs/>
              </w:rPr>
              <w:t xml:space="preserve">ผลการเฝ้าระวัง </w:t>
            </w:r>
            <w:r w:rsidRPr="00C0553C">
              <w:rPr>
                <w:sz w:val="28"/>
                <w:szCs w:val="28"/>
              </w:rPr>
              <w:t xml:space="preserve">ADR type A </w:t>
            </w:r>
          </w:p>
          <w:p w:rsidR="000256DC" w:rsidRPr="00C0553C" w:rsidRDefault="000256DC" w:rsidP="00100C65">
            <w:pPr>
              <w:pStyle w:val="a6"/>
              <w:numPr>
                <w:ilvl w:val="0"/>
                <w:numId w:val="5"/>
              </w:numPr>
              <w:spacing w:before="0"/>
              <w:contextualSpacing w:val="0"/>
              <w:rPr>
                <w:sz w:val="28"/>
                <w:szCs w:val="28"/>
              </w:rPr>
            </w:pPr>
            <w:r w:rsidRPr="00C0553C">
              <w:rPr>
                <w:sz w:val="28"/>
                <w:szCs w:val="28"/>
                <w:cs/>
              </w:rPr>
              <w:t>ในปี 25</w:t>
            </w:r>
            <w:r w:rsidRPr="00C0553C">
              <w:rPr>
                <w:sz w:val="28"/>
                <w:szCs w:val="28"/>
              </w:rPr>
              <w:t>59</w:t>
            </w:r>
            <w:r w:rsidRPr="00C0553C">
              <w:rPr>
                <w:sz w:val="28"/>
                <w:szCs w:val="28"/>
                <w:cs/>
              </w:rPr>
              <w:t xml:space="preserve">  พบว่า มีจำนวน  </w:t>
            </w:r>
            <w:r w:rsidRPr="00C0553C">
              <w:rPr>
                <w:sz w:val="28"/>
                <w:szCs w:val="28"/>
              </w:rPr>
              <w:t>105</w:t>
            </w:r>
            <w:r w:rsidRPr="00C0553C">
              <w:rPr>
                <w:sz w:val="28"/>
                <w:szCs w:val="28"/>
                <w:cs/>
              </w:rPr>
              <w:t xml:space="preserve"> ครั้ง </w:t>
            </w:r>
          </w:p>
          <w:p w:rsidR="000256DC" w:rsidRPr="00C0553C" w:rsidRDefault="000256DC" w:rsidP="00100C65">
            <w:pPr>
              <w:pStyle w:val="a6"/>
              <w:spacing w:before="0"/>
              <w:ind w:left="360"/>
              <w:contextualSpacing w:val="0"/>
              <w:rPr>
                <w:sz w:val="28"/>
                <w:szCs w:val="28"/>
              </w:rPr>
            </w:pPr>
            <w:r w:rsidRPr="00C0553C">
              <w:rPr>
                <w:sz w:val="28"/>
                <w:szCs w:val="28"/>
                <w:cs/>
              </w:rPr>
              <w:t xml:space="preserve">กลุ่มยาลดความดันโลหิต  </w:t>
            </w:r>
            <w:r w:rsidRPr="00C0553C">
              <w:rPr>
                <w:sz w:val="28"/>
                <w:szCs w:val="28"/>
              </w:rPr>
              <w:t>92</w:t>
            </w:r>
            <w:r w:rsidRPr="00C0553C">
              <w:rPr>
                <w:sz w:val="28"/>
                <w:szCs w:val="28"/>
                <w:cs/>
              </w:rPr>
              <w:t xml:space="preserve"> ครั้ง</w:t>
            </w:r>
            <w:r w:rsidRPr="00C0553C">
              <w:rPr>
                <w:sz w:val="28"/>
                <w:szCs w:val="28"/>
              </w:rPr>
              <w:t>,</w:t>
            </w:r>
            <w:r w:rsidRPr="00C0553C">
              <w:rPr>
                <w:sz w:val="28"/>
                <w:szCs w:val="28"/>
                <w:cs/>
              </w:rPr>
              <w:t xml:space="preserve"> กลุ่มยาลดไขมันในเลือด  </w:t>
            </w:r>
            <w:r w:rsidRPr="00C0553C">
              <w:rPr>
                <w:sz w:val="28"/>
                <w:szCs w:val="28"/>
              </w:rPr>
              <w:t>7</w:t>
            </w:r>
            <w:r w:rsidRPr="00C0553C">
              <w:rPr>
                <w:sz w:val="28"/>
                <w:szCs w:val="28"/>
                <w:cs/>
              </w:rPr>
              <w:t xml:space="preserve"> ครั้ง</w:t>
            </w:r>
            <w:r w:rsidRPr="00C0553C">
              <w:rPr>
                <w:sz w:val="28"/>
                <w:szCs w:val="28"/>
              </w:rPr>
              <w:t xml:space="preserve">, </w:t>
            </w:r>
            <w:r w:rsidRPr="00C0553C">
              <w:rPr>
                <w:sz w:val="28"/>
                <w:szCs w:val="28"/>
                <w:cs/>
              </w:rPr>
              <w:t xml:space="preserve">กลุ่มยาอื่นๆ  </w:t>
            </w:r>
            <w:r w:rsidRPr="00C0553C">
              <w:rPr>
                <w:sz w:val="28"/>
                <w:szCs w:val="28"/>
              </w:rPr>
              <w:t>6</w:t>
            </w:r>
            <w:r w:rsidRPr="00C0553C">
              <w:rPr>
                <w:sz w:val="28"/>
                <w:szCs w:val="28"/>
                <w:cs/>
              </w:rPr>
              <w:t xml:space="preserve"> ครั้ง</w:t>
            </w:r>
          </w:p>
          <w:p w:rsidR="000256DC" w:rsidRPr="00C0553C" w:rsidRDefault="000256DC" w:rsidP="00100C65">
            <w:pPr>
              <w:pStyle w:val="a6"/>
              <w:spacing w:before="0"/>
              <w:ind w:left="360"/>
              <w:contextualSpacing w:val="0"/>
              <w:rPr>
                <w:sz w:val="28"/>
                <w:szCs w:val="28"/>
              </w:rPr>
            </w:pPr>
            <w:r w:rsidRPr="00C0553C">
              <w:rPr>
                <w:sz w:val="28"/>
                <w:szCs w:val="28"/>
                <w:cs/>
              </w:rPr>
              <w:lastRenderedPageBreak/>
              <w:t xml:space="preserve">ได้ทวนสอบกับแพทย์ครบถ้วน 100%  แพทย์เปลี่ยนเป็นรายการยาอื่น </w:t>
            </w:r>
            <w:r w:rsidR="00AF56E3">
              <w:rPr>
                <w:sz w:val="28"/>
                <w:szCs w:val="28"/>
              </w:rPr>
              <w:t xml:space="preserve"> </w:t>
            </w:r>
            <w:r w:rsidRPr="00C0553C">
              <w:rPr>
                <w:sz w:val="28"/>
                <w:szCs w:val="28"/>
              </w:rPr>
              <w:t>82</w:t>
            </w:r>
            <w:r w:rsidRPr="00C0553C">
              <w:rPr>
                <w:sz w:val="28"/>
                <w:szCs w:val="28"/>
                <w:cs/>
              </w:rPr>
              <w:t xml:space="preserve"> ครั้ง</w:t>
            </w:r>
            <w:r w:rsidRPr="00C0553C">
              <w:rPr>
                <w:sz w:val="28"/>
                <w:szCs w:val="28"/>
              </w:rPr>
              <w:t xml:space="preserve">, </w:t>
            </w:r>
            <w:r w:rsidRPr="00C0553C">
              <w:rPr>
                <w:sz w:val="28"/>
                <w:szCs w:val="28"/>
                <w:cs/>
              </w:rPr>
              <w:t xml:space="preserve">แพทย์สั่งหยุดใช้ยา </w:t>
            </w:r>
            <w:r w:rsidR="00AF56E3">
              <w:rPr>
                <w:sz w:val="28"/>
                <w:szCs w:val="28"/>
              </w:rPr>
              <w:t xml:space="preserve"> </w:t>
            </w:r>
            <w:r w:rsidRPr="00C0553C">
              <w:rPr>
                <w:sz w:val="28"/>
                <w:szCs w:val="28"/>
              </w:rPr>
              <w:t>17</w:t>
            </w:r>
            <w:r w:rsidRPr="00C0553C">
              <w:rPr>
                <w:sz w:val="28"/>
                <w:szCs w:val="28"/>
                <w:cs/>
              </w:rPr>
              <w:t xml:space="preserve"> ครั้ง</w:t>
            </w:r>
            <w:r w:rsidR="00AF56E3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C0553C">
              <w:rPr>
                <w:rFonts w:hint="cs"/>
                <w:sz w:val="28"/>
                <w:szCs w:val="28"/>
                <w:cs/>
              </w:rPr>
              <w:t xml:space="preserve">ลดขนาดยาลง </w:t>
            </w:r>
            <w:r w:rsidR="00AF56E3">
              <w:rPr>
                <w:sz w:val="28"/>
                <w:szCs w:val="28"/>
              </w:rPr>
              <w:t xml:space="preserve"> </w:t>
            </w:r>
            <w:r w:rsidRPr="00C0553C">
              <w:rPr>
                <w:sz w:val="28"/>
                <w:szCs w:val="28"/>
              </w:rPr>
              <w:t xml:space="preserve">2 </w:t>
            </w:r>
            <w:r w:rsidRPr="00C0553C">
              <w:rPr>
                <w:rFonts w:hint="cs"/>
                <w:sz w:val="28"/>
                <w:szCs w:val="28"/>
                <w:cs/>
              </w:rPr>
              <w:t xml:space="preserve">ครั้ง และ ให้ใช้ยาต่อแต่ให้ติดตามอาการรวมทั้งให้ยาบรรเทาอาการ </w:t>
            </w:r>
            <w:r w:rsidR="00AF56E3">
              <w:rPr>
                <w:sz w:val="28"/>
                <w:szCs w:val="28"/>
              </w:rPr>
              <w:t xml:space="preserve"> </w:t>
            </w:r>
            <w:r w:rsidRPr="00C0553C">
              <w:rPr>
                <w:sz w:val="28"/>
                <w:szCs w:val="28"/>
              </w:rPr>
              <w:t xml:space="preserve">4 </w:t>
            </w:r>
            <w:r w:rsidRPr="00C0553C">
              <w:rPr>
                <w:rFonts w:hint="cs"/>
                <w:sz w:val="28"/>
                <w:szCs w:val="28"/>
                <w:cs/>
              </w:rPr>
              <w:t>ครั้ง</w:t>
            </w:r>
          </w:p>
          <w:p w:rsidR="000256DC" w:rsidRPr="00C0553C" w:rsidRDefault="000256DC" w:rsidP="00AF56E3">
            <w:pPr>
              <w:pStyle w:val="a6"/>
              <w:numPr>
                <w:ilvl w:val="0"/>
                <w:numId w:val="5"/>
              </w:numPr>
              <w:spacing w:before="0"/>
              <w:ind w:left="426" w:hanging="284"/>
              <w:contextualSpacing w:val="0"/>
              <w:rPr>
                <w:sz w:val="28"/>
                <w:szCs w:val="28"/>
              </w:rPr>
            </w:pPr>
            <w:r w:rsidRPr="00C0553C">
              <w:rPr>
                <w:sz w:val="28"/>
                <w:szCs w:val="28"/>
                <w:cs/>
              </w:rPr>
              <w:t>ในปี 2</w:t>
            </w:r>
            <w:r w:rsidRPr="00C0553C">
              <w:rPr>
                <w:sz w:val="28"/>
                <w:szCs w:val="28"/>
              </w:rPr>
              <w:t>560</w:t>
            </w:r>
            <w:r w:rsidR="005C7877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C0553C">
              <w:rPr>
                <w:sz w:val="28"/>
                <w:szCs w:val="28"/>
                <w:cs/>
              </w:rPr>
              <w:t xml:space="preserve">พบว่า มีจำนวน  </w:t>
            </w:r>
            <w:r w:rsidRPr="00C0553C">
              <w:rPr>
                <w:sz w:val="28"/>
                <w:szCs w:val="28"/>
              </w:rPr>
              <w:t>62</w:t>
            </w:r>
            <w:r w:rsidRPr="00C0553C">
              <w:rPr>
                <w:sz w:val="28"/>
                <w:szCs w:val="28"/>
                <w:cs/>
              </w:rPr>
              <w:t xml:space="preserve"> ครั้ง </w:t>
            </w:r>
          </w:p>
          <w:p w:rsidR="000256DC" w:rsidRPr="00C0553C" w:rsidRDefault="005C7877" w:rsidP="00100C65">
            <w:pPr>
              <w:spacing w:before="0"/>
              <w:ind w:left="142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 </w:t>
            </w:r>
            <w:r w:rsidR="000256DC" w:rsidRPr="00C0553C">
              <w:rPr>
                <w:sz w:val="28"/>
                <w:szCs w:val="28"/>
                <w:cs/>
              </w:rPr>
              <w:t xml:space="preserve">กลุ่มยาลดความดันโลหิต  </w:t>
            </w:r>
            <w:r w:rsidR="000256DC" w:rsidRPr="00C0553C">
              <w:rPr>
                <w:sz w:val="28"/>
                <w:szCs w:val="28"/>
              </w:rPr>
              <w:t>53</w:t>
            </w:r>
            <w:r w:rsidR="000256DC" w:rsidRPr="00C0553C">
              <w:rPr>
                <w:sz w:val="28"/>
                <w:szCs w:val="28"/>
                <w:cs/>
              </w:rPr>
              <w:t xml:space="preserve"> ครั้ง</w:t>
            </w:r>
            <w:r w:rsidR="000256DC" w:rsidRPr="00C0553C">
              <w:rPr>
                <w:sz w:val="28"/>
                <w:szCs w:val="28"/>
              </w:rPr>
              <w:t>,</w:t>
            </w:r>
            <w:r w:rsidR="000256DC" w:rsidRPr="00C0553C">
              <w:rPr>
                <w:sz w:val="28"/>
                <w:szCs w:val="28"/>
                <w:cs/>
              </w:rPr>
              <w:t xml:space="preserve"> กลุ่มยาลดไขมันในเลือด  </w:t>
            </w:r>
            <w:r w:rsidR="000256DC" w:rsidRPr="00C0553C">
              <w:rPr>
                <w:sz w:val="28"/>
                <w:szCs w:val="28"/>
              </w:rPr>
              <w:t>5</w:t>
            </w:r>
            <w:r w:rsidR="000256DC" w:rsidRPr="00C0553C">
              <w:rPr>
                <w:sz w:val="28"/>
                <w:szCs w:val="28"/>
                <w:cs/>
              </w:rPr>
              <w:t xml:space="preserve"> ครั้ง</w:t>
            </w:r>
            <w:r w:rsidR="000256DC" w:rsidRPr="00C0553C">
              <w:rPr>
                <w:sz w:val="28"/>
                <w:szCs w:val="28"/>
              </w:rPr>
              <w:t xml:space="preserve">, </w:t>
            </w:r>
            <w:r w:rsidR="000256DC" w:rsidRPr="00C0553C">
              <w:rPr>
                <w:sz w:val="28"/>
                <w:szCs w:val="28"/>
                <w:cs/>
              </w:rPr>
              <w:t xml:space="preserve">กลุ่มยาอื่นๆ  </w:t>
            </w:r>
            <w:r w:rsidR="000256DC" w:rsidRPr="00C0553C">
              <w:rPr>
                <w:sz w:val="28"/>
                <w:szCs w:val="28"/>
              </w:rPr>
              <w:t>4</w:t>
            </w:r>
            <w:r w:rsidR="000256DC" w:rsidRPr="00C0553C">
              <w:rPr>
                <w:sz w:val="28"/>
                <w:szCs w:val="28"/>
                <w:cs/>
              </w:rPr>
              <w:t xml:space="preserve"> ครั้ง </w:t>
            </w:r>
          </w:p>
          <w:p w:rsidR="000256DC" w:rsidRPr="00C0553C" w:rsidRDefault="005C7877" w:rsidP="00100C65">
            <w:pPr>
              <w:pStyle w:val="a6"/>
              <w:spacing w:before="0"/>
              <w:ind w:left="360"/>
              <w:contextualSpacing w:val="0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="000256DC" w:rsidRPr="00C0553C">
              <w:rPr>
                <w:sz w:val="28"/>
                <w:szCs w:val="28"/>
                <w:cs/>
              </w:rPr>
              <w:t xml:space="preserve">ได้ทวนสอบกับแพทย์ครบถ้วน 100%  แพทย์เปลี่ยนเป็นรายการยาอื่น </w:t>
            </w:r>
            <w:r w:rsidR="00613816">
              <w:rPr>
                <w:sz w:val="28"/>
                <w:szCs w:val="28"/>
              </w:rPr>
              <w:t xml:space="preserve"> </w:t>
            </w:r>
            <w:r w:rsidR="000256DC" w:rsidRPr="00C0553C">
              <w:rPr>
                <w:sz w:val="28"/>
                <w:szCs w:val="28"/>
              </w:rPr>
              <w:t>39</w:t>
            </w:r>
            <w:r w:rsidR="000256DC" w:rsidRPr="00C0553C">
              <w:rPr>
                <w:sz w:val="28"/>
                <w:szCs w:val="28"/>
                <w:cs/>
              </w:rPr>
              <w:t xml:space="preserve"> ครั้ง</w:t>
            </w:r>
            <w:r w:rsidR="000256DC" w:rsidRPr="00C0553C">
              <w:rPr>
                <w:sz w:val="28"/>
                <w:szCs w:val="28"/>
              </w:rPr>
              <w:t xml:space="preserve">, </w:t>
            </w:r>
            <w:r w:rsidR="000256DC" w:rsidRPr="00C0553C">
              <w:rPr>
                <w:sz w:val="28"/>
                <w:szCs w:val="28"/>
                <w:cs/>
              </w:rPr>
              <w:t xml:space="preserve">แพทย์สั่งหยุดใช้ยา  </w:t>
            </w:r>
            <w:r w:rsidR="00613816">
              <w:rPr>
                <w:rFonts w:hint="cs"/>
                <w:sz w:val="28"/>
                <w:szCs w:val="28"/>
                <w:cs/>
              </w:rPr>
              <w:t xml:space="preserve"> </w:t>
            </w:r>
            <w:r w:rsidR="000256DC" w:rsidRPr="00C0553C">
              <w:rPr>
                <w:sz w:val="28"/>
                <w:szCs w:val="28"/>
              </w:rPr>
              <w:t>23</w:t>
            </w:r>
            <w:r w:rsidR="000256DC" w:rsidRPr="00C0553C">
              <w:rPr>
                <w:sz w:val="28"/>
                <w:szCs w:val="28"/>
                <w:cs/>
              </w:rPr>
              <w:t xml:space="preserve"> ครั้ง</w:t>
            </w:r>
          </w:p>
          <w:p w:rsidR="000256DC" w:rsidRPr="00080819" w:rsidRDefault="000256DC" w:rsidP="00100C65">
            <w:pPr>
              <w:spacing w:before="0"/>
              <w:ind w:left="360" w:hanging="360"/>
              <w:rPr>
                <w:b/>
                <w:bCs/>
                <w:color w:val="0000FF"/>
                <w:sz w:val="28"/>
                <w:szCs w:val="28"/>
              </w:rPr>
            </w:pPr>
            <w:r w:rsidRPr="00080819">
              <w:rPr>
                <w:b/>
                <w:bCs/>
                <w:color w:val="0000FF"/>
                <w:sz w:val="28"/>
                <w:szCs w:val="28"/>
                <w:cs/>
              </w:rPr>
              <w:t xml:space="preserve">จุดเน้นในการเพิ่มพูนความรู้ให้ผู้ประกอบวิชาชีพในช่วง </w:t>
            </w:r>
            <w:r w:rsidRPr="00080819">
              <w:rPr>
                <w:b/>
                <w:bCs/>
                <w:color w:val="0000FF"/>
                <w:sz w:val="28"/>
                <w:szCs w:val="28"/>
              </w:rPr>
              <w:t xml:space="preserve">2 </w:t>
            </w:r>
            <w:r w:rsidRPr="00080819">
              <w:rPr>
                <w:b/>
                <w:bCs/>
                <w:color w:val="0000FF"/>
                <w:sz w:val="28"/>
                <w:szCs w:val="28"/>
                <w:cs/>
              </w:rPr>
              <w:t>ปีที่ผ่านมา</w:t>
            </w:r>
            <w:r w:rsidRPr="00080819">
              <w:rPr>
                <w:b/>
                <w:bCs/>
                <w:color w:val="0000FF"/>
                <w:sz w:val="28"/>
                <w:szCs w:val="28"/>
              </w:rPr>
              <w:t>:</w:t>
            </w:r>
          </w:p>
          <w:p w:rsidR="000256DC" w:rsidRPr="00C0553C" w:rsidRDefault="000256DC" w:rsidP="00100C65">
            <w:pPr>
              <w:spacing w:before="0"/>
              <w:rPr>
                <w:sz w:val="28"/>
                <w:szCs w:val="28"/>
              </w:rPr>
            </w:pPr>
            <w:r w:rsidRPr="00C0553C">
              <w:rPr>
                <w:sz w:val="28"/>
                <w:szCs w:val="28"/>
                <w:cs/>
              </w:rPr>
              <w:t>การให้ความสำคัญกับบุคลากรใหม่ โดยสอดแทรกเนื้อหาเกี่ยวกับความปลอดภัยทางยาในการอบรมด้วย ได้แก่</w:t>
            </w:r>
          </w:p>
          <w:p w:rsidR="000256DC" w:rsidRPr="00C0553C" w:rsidRDefault="000256DC" w:rsidP="00100C65">
            <w:pPr>
              <w:pStyle w:val="a6"/>
              <w:numPr>
                <w:ilvl w:val="0"/>
                <w:numId w:val="12"/>
              </w:numPr>
              <w:spacing w:before="0"/>
              <w:contextualSpacing w:val="0"/>
              <w:rPr>
                <w:sz w:val="28"/>
                <w:szCs w:val="28"/>
              </w:rPr>
            </w:pPr>
            <w:r w:rsidRPr="00C0553C">
              <w:rPr>
                <w:sz w:val="28"/>
                <w:szCs w:val="28"/>
                <w:cs/>
              </w:rPr>
              <w:t xml:space="preserve">กิจกรรมปฐมนิเทศเจ้าหน้าที่โรงพยาบาลใหม่ (ปีละ </w:t>
            </w:r>
            <w:r w:rsidRPr="00C0553C">
              <w:rPr>
                <w:sz w:val="28"/>
                <w:szCs w:val="28"/>
              </w:rPr>
              <w:t xml:space="preserve">1 </w:t>
            </w:r>
            <w:r w:rsidRPr="00C0553C">
              <w:rPr>
                <w:sz w:val="28"/>
                <w:szCs w:val="28"/>
                <w:cs/>
              </w:rPr>
              <w:t>ครั้ง) จัดกิจกรรมนี้เป็นประจำทุกปี</w:t>
            </w:r>
          </w:p>
          <w:p w:rsidR="000256DC" w:rsidRPr="00C0553C" w:rsidRDefault="000256DC" w:rsidP="00100C65">
            <w:pPr>
              <w:pStyle w:val="a6"/>
              <w:numPr>
                <w:ilvl w:val="0"/>
                <w:numId w:val="12"/>
              </w:numPr>
              <w:spacing w:before="0"/>
              <w:contextualSpacing w:val="0"/>
              <w:rPr>
                <w:sz w:val="28"/>
                <w:szCs w:val="28"/>
              </w:rPr>
            </w:pPr>
            <w:r w:rsidRPr="00C0553C">
              <w:rPr>
                <w:sz w:val="28"/>
                <w:szCs w:val="28"/>
                <w:cs/>
              </w:rPr>
              <w:t>กิจกรรมให้ความรู้เรื่องระบบยา เช่น</w:t>
            </w:r>
            <w:r w:rsidRPr="00C0553C">
              <w:rPr>
                <w:sz w:val="28"/>
                <w:szCs w:val="28"/>
              </w:rPr>
              <w:t xml:space="preserve"> HAD, ADR, Medication Error</w:t>
            </w:r>
          </w:p>
          <w:p w:rsidR="000256DC" w:rsidRPr="00C0553C" w:rsidRDefault="000256DC" w:rsidP="00100C65">
            <w:pPr>
              <w:pStyle w:val="a6"/>
              <w:numPr>
                <w:ilvl w:val="0"/>
                <w:numId w:val="12"/>
              </w:numPr>
              <w:spacing w:before="0"/>
              <w:contextualSpacing w:val="0"/>
              <w:rPr>
                <w:sz w:val="28"/>
                <w:szCs w:val="28"/>
              </w:rPr>
            </w:pPr>
            <w:r w:rsidRPr="00C0553C">
              <w:rPr>
                <w:sz w:val="28"/>
                <w:szCs w:val="28"/>
                <w:cs/>
              </w:rPr>
              <w:t>การให้ความรู้ในการบริหารเวชภัณฑ์ประจำหน่วยบริการ ได้แก่</w:t>
            </w:r>
          </w:p>
          <w:p w:rsidR="000256DC" w:rsidRPr="00C0553C" w:rsidRDefault="000256DC" w:rsidP="00100C65">
            <w:pPr>
              <w:pStyle w:val="a6"/>
              <w:spacing w:before="0"/>
              <w:contextualSpacing w:val="0"/>
              <w:rPr>
                <w:sz w:val="28"/>
                <w:szCs w:val="28"/>
              </w:rPr>
            </w:pPr>
            <w:r w:rsidRPr="00C0553C">
              <w:rPr>
                <w:sz w:val="28"/>
                <w:szCs w:val="28"/>
              </w:rPr>
              <w:t>(</w:t>
            </w:r>
            <w:r w:rsidR="00613816">
              <w:rPr>
                <w:sz w:val="28"/>
                <w:szCs w:val="28"/>
              </w:rPr>
              <w:t>3.1</w:t>
            </w:r>
            <w:r w:rsidRPr="00C0553C">
              <w:rPr>
                <w:sz w:val="28"/>
                <w:szCs w:val="28"/>
              </w:rPr>
              <w:t xml:space="preserve">) </w:t>
            </w:r>
            <w:r w:rsidRPr="00C0553C">
              <w:rPr>
                <w:sz w:val="28"/>
                <w:szCs w:val="28"/>
                <w:cs/>
              </w:rPr>
              <w:t>บัญชีเวชภัณฑ์ประจำหน่วยบริการ</w:t>
            </w:r>
          </w:p>
          <w:p w:rsidR="000256DC" w:rsidRPr="00C0553C" w:rsidRDefault="00613816" w:rsidP="00100C65">
            <w:pPr>
              <w:pStyle w:val="a6"/>
              <w:spacing w:before="0"/>
              <w:contextualSpacing w:val="0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(3.2</w:t>
            </w:r>
            <w:r w:rsidR="000256DC" w:rsidRPr="00C0553C">
              <w:rPr>
                <w:sz w:val="28"/>
                <w:szCs w:val="28"/>
              </w:rPr>
              <w:t xml:space="preserve">) </w:t>
            </w:r>
            <w:r w:rsidR="000256DC" w:rsidRPr="00C0553C">
              <w:rPr>
                <w:sz w:val="28"/>
                <w:szCs w:val="28"/>
                <w:cs/>
              </w:rPr>
              <w:t>การนิเทศและตรวจสอบคุณภาพการจัดเก็บเวชภัณฑ์ประจำหน่วยบริการ</w:t>
            </w:r>
          </w:p>
          <w:p w:rsidR="000256DC" w:rsidRPr="00C0553C" w:rsidRDefault="000256DC" w:rsidP="00100C65">
            <w:pPr>
              <w:pStyle w:val="a6"/>
              <w:numPr>
                <w:ilvl w:val="0"/>
                <w:numId w:val="12"/>
              </w:numPr>
              <w:spacing w:before="0"/>
              <w:contextualSpacing w:val="0"/>
              <w:rPr>
                <w:sz w:val="28"/>
                <w:szCs w:val="28"/>
              </w:rPr>
            </w:pPr>
            <w:r w:rsidRPr="00C0553C">
              <w:rPr>
                <w:sz w:val="28"/>
                <w:szCs w:val="28"/>
                <w:cs/>
              </w:rPr>
              <w:t>การสนับสนุนให้บุคลากรมีการเผยแพร่ข้อมูลทางยาได้แก่ การเผยแพร่วารสารฝ่ายเภสัชกรรมประจำทุกเดือน</w:t>
            </w:r>
          </w:p>
          <w:p w:rsidR="000256DC" w:rsidRPr="00080819" w:rsidRDefault="000256DC" w:rsidP="00100C65">
            <w:pPr>
              <w:spacing w:before="0"/>
              <w:ind w:left="360" w:hanging="360"/>
              <w:rPr>
                <w:b/>
                <w:bCs/>
                <w:color w:val="0000FF"/>
                <w:sz w:val="28"/>
                <w:szCs w:val="28"/>
                <w:u w:val="single"/>
              </w:rPr>
            </w:pPr>
            <w:r w:rsidRPr="00080819">
              <w:rPr>
                <w:b/>
                <w:bCs/>
                <w:color w:val="0000FF"/>
                <w:sz w:val="28"/>
                <w:szCs w:val="28"/>
                <w:u w:val="single"/>
                <w:cs/>
              </w:rPr>
              <w:t>การเก็บสำรองยา</w:t>
            </w:r>
          </w:p>
          <w:p w:rsidR="000256DC" w:rsidRPr="00080819" w:rsidRDefault="000256DC" w:rsidP="00100C65">
            <w:pPr>
              <w:spacing w:before="0"/>
              <w:ind w:left="360" w:hanging="360"/>
              <w:rPr>
                <w:b/>
                <w:bCs/>
                <w:color w:val="0000FF"/>
                <w:sz w:val="28"/>
                <w:szCs w:val="28"/>
              </w:rPr>
            </w:pPr>
            <w:r w:rsidRPr="00080819">
              <w:rPr>
                <w:b/>
                <w:bCs/>
                <w:color w:val="0000FF"/>
                <w:sz w:val="28"/>
                <w:szCs w:val="28"/>
                <w:cs/>
              </w:rPr>
              <w:t>บทเรียนเกี่ยวกับการเก็บสำรองยา</w:t>
            </w:r>
            <w:r w:rsidRPr="00080819">
              <w:rPr>
                <w:b/>
                <w:bCs/>
                <w:color w:val="0000FF"/>
                <w:sz w:val="28"/>
                <w:szCs w:val="28"/>
              </w:rPr>
              <w:t>:</w:t>
            </w:r>
          </w:p>
          <w:p w:rsidR="000256DC" w:rsidRPr="00C0553C" w:rsidRDefault="000256DC" w:rsidP="00100C65">
            <w:pPr>
              <w:numPr>
                <w:ilvl w:val="0"/>
                <w:numId w:val="1"/>
              </w:numPr>
              <w:spacing w:before="0"/>
              <w:ind w:left="270" w:hanging="270"/>
              <w:rPr>
                <w:sz w:val="28"/>
                <w:szCs w:val="28"/>
              </w:rPr>
            </w:pPr>
            <w:r w:rsidRPr="00C0553C">
              <w:rPr>
                <w:sz w:val="28"/>
                <w:szCs w:val="28"/>
                <w:cs/>
              </w:rPr>
              <w:t xml:space="preserve">มีการทบทวนบัญชีสำรองยาและเวชภัณฑ์ประจำหน่วยงาน ทบทวนครั้งล่าสุดเมื่อ </w:t>
            </w:r>
            <w:r w:rsidRPr="00C0553C">
              <w:rPr>
                <w:rFonts w:hint="cs"/>
                <w:sz w:val="28"/>
                <w:szCs w:val="28"/>
                <w:cs/>
              </w:rPr>
              <w:t>ตุลาคม</w:t>
            </w:r>
            <w:r w:rsidR="00613816">
              <w:rPr>
                <w:sz w:val="28"/>
                <w:szCs w:val="28"/>
              </w:rPr>
              <w:t xml:space="preserve"> </w:t>
            </w:r>
            <w:r w:rsidRPr="00C0553C">
              <w:rPr>
                <w:sz w:val="28"/>
                <w:szCs w:val="28"/>
              </w:rPr>
              <w:t>2559</w:t>
            </w:r>
            <w:r w:rsidR="00613816">
              <w:rPr>
                <w:rFonts w:hint="cs"/>
                <w:sz w:val="28"/>
                <w:szCs w:val="28"/>
                <w:cs/>
              </w:rPr>
              <w:t xml:space="preserve">  </w:t>
            </w:r>
            <w:r w:rsidRPr="00C0553C">
              <w:rPr>
                <w:rFonts w:hint="cs"/>
                <w:sz w:val="28"/>
                <w:szCs w:val="28"/>
                <w:cs/>
              </w:rPr>
              <w:t>ผลการทบทวนยังคง</w:t>
            </w:r>
            <w:r w:rsidRPr="00C0553C">
              <w:rPr>
                <w:sz w:val="28"/>
                <w:szCs w:val="28"/>
                <w:cs/>
              </w:rPr>
              <w:t>รายการและจำนวน</w:t>
            </w:r>
            <w:r w:rsidRPr="00C0553C">
              <w:rPr>
                <w:rFonts w:hint="cs"/>
                <w:sz w:val="28"/>
                <w:szCs w:val="28"/>
                <w:cs/>
              </w:rPr>
              <w:t>ยาที่สำรองไว้ตามเดิม</w:t>
            </w:r>
          </w:p>
          <w:p w:rsidR="000256DC" w:rsidRPr="00C0553C" w:rsidRDefault="000256DC" w:rsidP="00100C65">
            <w:pPr>
              <w:numPr>
                <w:ilvl w:val="0"/>
                <w:numId w:val="1"/>
              </w:numPr>
              <w:spacing w:before="0"/>
              <w:ind w:left="270" w:hanging="270"/>
              <w:rPr>
                <w:sz w:val="28"/>
                <w:szCs w:val="28"/>
              </w:rPr>
            </w:pPr>
            <w:r w:rsidRPr="00C0553C">
              <w:rPr>
                <w:sz w:val="28"/>
                <w:szCs w:val="28"/>
                <w:cs/>
              </w:rPr>
              <w:t>มีการตรวจสอบการเก็บสำรองยาทุกเวรในแต่ละหน่วยบริการผู้ป่วยและตรวจสอบโดยเจ้าหน้าที่ห้องยา</w:t>
            </w:r>
          </w:p>
          <w:p w:rsidR="000256DC" w:rsidRPr="00C0553C" w:rsidRDefault="000256DC" w:rsidP="00100C65">
            <w:pPr>
              <w:spacing w:before="0"/>
              <w:ind w:left="270"/>
              <w:rPr>
                <w:sz w:val="28"/>
                <w:szCs w:val="28"/>
                <w:cs/>
              </w:rPr>
            </w:pPr>
            <w:r w:rsidRPr="00C0553C">
              <w:rPr>
                <w:sz w:val="28"/>
                <w:szCs w:val="28"/>
                <w:cs/>
              </w:rPr>
              <w:t xml:space="preserve">เดือนละ </w:t>
            </w:r>
            <w:r w:rsidRPr="00C0553C">
              <w:rPr>
                <w:sz w:val="28"/>
                <w:szCs w:val="28"/>
              </w:rPr>
              <w:t xml:space="preserve">1 </w:t>
            </w:r>
            <w:r w:rsidRPr="00C0553C">
              <w:rPr>
                <w:sz w:val="28"/>
                <w:szCs w:val="28"/>
                <w:cs/>
              </w:rPr>
              <w:t>ครั้ง</w:t>
            </w:r>
            <w:r w:rsidR="00613816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C0553C">
              <w:rPr>
                <w:sz w:val="28"/>
                <w:szCs w:val="28"/>
                <w:cs/>
              </w:rPr>
              <w:t xml:space="preserve">ผลการตรวจสอบคุณภาพการเก็บสำรองยาโดยเจ้าหน้าที่ห้องยา ปี </w:t>
            </w:r>
            <w:r w:rsidRPr="00C0553C">
              <w:rPr>
                <w:sz w:val="28"/>
                <w:szCs w:val="28"/>
              </w:rPr>
              <w:t>2560</w:t>
            </w:r>
            <w:r w:rsidR="0037031F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C0553C">
              <w:rPr>
                <w:sz w:val="28"/>
                <w:szCs w:val="28"/>
                <w:cs/>
              </w:rPr>
              <w:t>พบข้อมูลปัญหา ดังนี้</w:t>
            </w:r>
          </w:p>
          <w:p w:rsidR="000256DC" w:rsidRPr="00C0553C" w:rsidRDefault="000256DC" w:rsidP="00100C65">
            <w:pPr>
              <w:pStyle w:val="a6"/>
              <w:numPr>
                <w:ilvl w:val="0"/>
                <w:numId w:val="8"/>
              </w:numPr>
              <w:spacing w:before="0"/>
              <w:contextualSpacing w:val="0"/>
              <w:rPr>
                <w:sz w:val="28"/>
                <w:szCs w:val="28"/>
              </w:rPr>
            </w:pPr>
            <w:r w:rsidRPr="00C0553C">
              <w:rPr>
                <w:sz w:val="28"/>
                <w:szCs w:val="28"/>
                <w:cs/>
              </w:rPr>
              <w:t>ปัญหาการเก็บสำรองยาเกินจำนวนที่กำหนด</w:t>
            </w:r>
            <w:r w:rsidRPr="00C0553C">
              <w:rPr>
                <w:rFonts w:hint="cs"/>
                <w:sz w:val="28"/>
                <w:szCs w:val="28"/>
                <w:cs/>
              </w:rPr>
              <w:t>อยู่บ้าง</w:t>
            </w:r>
          </w:p>
          <w:p w:rsidR="000256DC" w:rsidRPr="00080819" w:rsidRDefault="000256DC" w:rsidP="00100C65">
            <w:pPr>
              <w:spacing w:before="0"/>
              <w:ind w:left="360" w:hanging="360"/>
              <w:rPr>
                <w:b/>
                <w:bCs/>
                <w:color w:val="0000FF"/>
                <w:sz w:val="28"/>
                <w:szCs w:val="28"/>
              </w:rPr>
            </w:pPr>
            <w:r w:rsidRPr="00080819">
              <w:rPr>
                <w:b/>
                <w:bCs/>
                <w:color w:val="0000FF"/>
                <w:sz w:val="28"/>
                <w:szCs w:val="28"/>
                <w:cs/>
              </w:rPr>
              <w:t>บทเรียนเกี่ยวกับการเก็บสำรองยาฉุกเฉิน</w:t>
            </w:r>
            <w:r w:rsidRPr="00080819">
              <w:rPr>
                <w:b/>
                <w:bCs/>
                <w:color w:val="0000FF"/>
                <w:sz w:val="28"/>
                <w:szCs w:val="28"/>
              </w:rPr>
              <w:t>:</w:t>
            </w:r>
          </w:p>
          <w:p w:rsidR="000256DC" w:rsidRPr="00C0553C" w:rsidRDefault="000256DC" w:rsidP="00100C65">
            <w:pPr>
              <w:numPr>
                <w:ilvl w:val="0"/>
                <w:numId w:val="1"/>
              </w:numPr>
              <w:spacing w:before="0"/>
              <w:ind w:left="270" w:hanging="270"/>
              <w:rPr>
                <w:sz w:val="28"/>
                <w:szCs w:val="28"/>
              </w:rPr>
            </w:pPr>
            <w:r w:rsidRPr="00C0553C">
              <w:rPr>
                <w:sz w:val="28"/>
                <w:szCs w:val="28"/>
                <w:cs/>
              </w:rPr>
              <w:t xml:space="preserve">มีการทบทวนบัญชีสำรองยาและเวชภัณฑ์ประจำหน่วยงาน ทบทวนครั้งล่าสุดเมื่อ </w:t>
            </w:r>
            <w:r w:rsidRPr="00C0553C">
              <w:rPr>
                <w:rFonts w:hint="cs"/>
                <w:sz w:val="28"/>
                <w:szCs w:val="28"/>
                <w:cs/>
              </w:rPr>
              <w:t>ตุลาคม</w:t>
            </w:r>
            <w:r w:rsidR="00613816">
              <w:rPr>
                <w:sz w:val="28"/>
                <w:szCs w:val="28"/>
              </w:rPr>
              <w:t xml:space="preserve"> </w:t>
            </w:r>
            <w:r w:rsidRPr="00C0553C">
              <w:rPr>
                <w:sz w:val="28"/>
                <w:szCs w:val="28"/>
              </w:rPr>
              <w:t xml:space="preserve">2559  </w:t>
            </w:r>
            <w:r w:rsidRPr="00C0553C">
              <w:rPr>
                <w:rFonts w:hint="cs"/>
                <w:sz w:val="28"/>
                <w:szCs w:val="28"/>
                <w:cs/>
              </w:rPr>
              <w:t>ผลการทบทวนยังคง</w:t>
            </w:r>
            <w:r w:rsidRPr="00C0553C">
              <w:rPr>
                <w:sz w:val="28"/>
                <w:szCs w:val="28"/>
                <w:cs/>
              </w:rPr>
              <w:t>รายการและจำนวน</w:t>
            </w:r>
            <w:r w:rsidRPr="00C0553C">
              <w:rPr>
                <w:rFonts w:hint="cs"/>
                <w:sz w:val="28"/>
                <w:szCs w:val="28"/>
                <w:cs/>
              </w:rPr>
              <w:t>ยาที่สำรองไว้ตามเดิม</w:t>
            </w:r>
          </w:p>
          <w:p w:rsidR="000256DC" w:rsidRPr="00080819" w:rsidRDefault="000256DC" w:rsidP="00100C65">
            <w:pPr>
              <w:spacing w:before="0"/>
              <w:ind w:left="360" w:hanging="360"/>
              <w:rPr>
                <w:b/>
                <w:bCs/>
                <w:color w:val="0000FF"/>
                <w:sz w:val="28"/>
                <w:szCs w:val="28"/>
              </w:rPr>
            </w:pPr>
            <w:r w:rsidRPr="00080819">
              <w:rPr>
                <w:b/>
                <w:bCs/>
                <w:color w:val="0000FF"/>
                <w:sz w:val="28"/>
                <w:szCs w:val="28"/>
                <w:cs/>
              </w:rPr>
              <w:t>วิธีการจ่ายยาเมื่อห้องยาปิดและมาตรการความปลอดภัยที่สำคัญ</w:t>
            </w:r>
            <w:r w:rsidRPr="00080819">
              <w:rPr>
                <w:b/>
                <w:bCs/>
                <w:color w:val="0000FF"/>
                <w:sz w:val="28"/>
                <w:szCs w:val="28"/>
              </w:rPr>
              <w:t>:</w:t>
            </w:r>
          </w:p>
          <w:p w:rsidR="000256DC" w:rsidRPr="00C0553C" w:rsidRDefault="000256DC" w:rsidP="002F4AB2">
            <w:pPr>
              <w:numPr>
                <w:ilvl w:val="0"/>
                <w:numId w:val="1"/>
              </w:numPr>
              <w:spacing w:before="0"/>
              <w:ind w:left="272" w:hanging="272"/>
              <w:rPr>
                <w:sz w:val="28"/>
                <w:szCs w:val="28"/>
              </w:rPr>
            </w:pPr>
            <w:r w:rsidRPr="00C0553C">
              <w:rPr>
                <w:sz w:val="28"/>
                <w:szCs w:val="28"/>
                <w:cs/>
              </w:rPr>
              <w:t xml:space="preserve">ห้องยาเปิดให้บริการ </w:t>
            </w:r>
            <w:r w:rsidR="00613816">
              <w:rPr>
                <w:sz w:val="28"/>
                <w:szCs w:val="28"/>
              </w:rPr>
              <w:t xml:space="preserve"> </w:t>
            </w:r>
            <w:r w:rsidRPr="00C0553C">
              <w:rPr>
                <w:sz w:val="28"/>
                <w:szCs w:val="28"/>
              </w:rPr>
              <w:t xml:space="preserve">24 </w:t>
            </w:r>
            <w:r w:rsidRPr="00C0553C">
              <w:rPr>
                <w:sz w:val="28"/>
                <w:szCs w:val="28"/>
                <w:cs/>
              </w:rPr>
              <w:t>ชั่วโมง</w:t>
            </w:r>
          </w:p>
          <w:p w:rsidR="000256DC" w:rsidRPr="00C0553C" w:rsidRDefault="000256DC" w:rsidP="002F4AB2">
            <w:pPr>
              <w:numPr>
                <w:ilvl w:val="0"/>
                <w:numId w:val="1"/>
              </w:numPr>
              <w:spacing w:before="0"/>
              <w:ind w:left="272" w:hanging="272"/>
              <w:rPr>
                <w:sz w:val="28"/>
                <w:szCs w:val="28"/>
              </w:rPr>
            </w:pPr>
            <w:r w:rsidRPr="00C0553C">
              <w:rPr>
                <w:sz w:val="28"/>
                <w:szCs w:val="28"/>
                <w:cs/>
              </w:rPr>
              <w:t xml:space="preserve">มีการเก็บรักษาใบสั่งยาและ </w:t>
            </w:r>
            <w:r w:rsidRPr="00C0553C">
              <w:rPr>
                <w:sz w:val="28"/>
                <w:szCs w:val="28"/>
              </w:rPr>
              <w:t xml:space="preserve">copy order </w:t>
            </w:r>
            <w:r w:rsidRPr="00C0553C">
              <w:rPr>
                <w:sz w:val="28"/>
                <w:szCs w:val="28"/>
                <w:cs/>
              </w:rPr>
              <w:t xml:space="preserve">ไว้ตรวจสอบอย่างน้อย </w:t>
            </w:r>
            <w:r w:rsidRPr="00C0553C">
              <w:rPr>
                <w:sz w:val="28"/>
                <w:szCs w:val="28"/>
              </w:rPr>
              <w:t xml:space="preserve">5 </w:t>
            </w:r>
            <w:r w:rsidRPr="00C0553C">
              <w:rPr>
                <w:sz w:val="28"/>
                <w:szCs w:val="28"/>
                <w:cs/>
              </w:rPr>
              <w:t>ปี</w:t>
            </w:r>
          </w:p>
          <w:p w:rsidR="000256DC" w:rsidRPr="00080819" w:rsidRDefault="000256DC" w:rsidP="00100C65">
            <w:pPr>
              <w:spacing w:before="0"/>
              <w:ind w:left="360" w:hanging="360"/>
              <w:rPr>
                <w:b/>
                <w:bCs/>
                <w:color w:val="0000FF"/>
                <w:sz w:val="28"/>
                <w:szCs w:val="28"/>
              </w:rPr>
            </w:pPr>
            <w:r w:rsidRPr="00080819">
              <w:rPr>
                <w:b/>
                <w:bCs/>
                <w:color w:val="0000FF"/>
                <w:sz w:val="28"/>
                <w:szCs w:val="28"/>
                <w:cs/>
              </w:rPr>
              <w:t>บทเรียนเกี่ยวกับการจัดการยาที่ส่งคืนมาห้องยา</w:t>
            </w:r>
            <w:r w:rsidRPr="00080819">
              <w:rPr>
                <w:b/>
                <w:bCs/>
                <w:color w:val="0000FF"/>
                <w:sz w:val="28"/>
                <w:szCs w:val="28"/>
              </w:rPr>
              <w:t>:</w:t>
            </w:r>
          </w:p>
          <w:p w:rsidR="000256DC" w:rsidRPr="00C0553C" w:rsidRDefault="000256DC" w:rsidP="00100C65">
            <w:pPr>
              <w:numPr>
                <w:ilvl w:val="0"/>
                <w:numId w:val="1"/>
              </w:numPr>
              <w:spacing w:before="0"/>
              <w:ind w:left="270" w:hanging="270"/>
              <w:rPr>
                <w:sz w:val="28"/>
                <w:szCs w:val="28"/>
              </w:rPr>
            </w:pPr>
            <w:r w:rsidRPr="00C0553C">
              <w:rPr>
                <w:sz w:val="28"/>
                <w:szCs w:val="28"/>
                <w:cs/>
              </w:rPr>
              <w:t>ฝ่ายเภสัชกรรมจัดระบบการจัดการยาที่ส่งคืนมาห้องยา ได้แก่ ยาคืนจากผู้ป่วยนอกยาคืนจากผู้ป่วยในที่กลับบ้านและยาคืนจากผู้ป่วยในที่ส่งตัวไปรักษาสถานพยาบาลอื่น โดยจะคัดเลือกยาแผงที่มีลักษณะดีและมีวันหมดอายุ</w:t>
            </w:r>
          </w:p>
          <w:p w:rsidR="00BC7D0A" w:rsidRDefault="000256DC" w:rsidP="00100C65">
            <w:pPr>
              <w:spacing w:before="0"/>
              <w:ind w:left="270"/>
              <w:rPr>
                <w:sz w:val="28"/>
                <w:szCs w:val="28"/>
              </w:rPr>
            </w:pPr>
            <w:r w:rsidRPr="00C0553C">
              <w:rPr>
                <w:sz w:val="28"/>
                <w:szCs w:val="28"/>
                <w:cs/>
              </w:rPr>
              <w:t>จะถูกนำไปใช้ใหม่ ส่วนยาที่หมดอายุ ยาเสื่อมสภาพยาเม็ดเปลือยยาที่ผู้ป่วยรับประทานไปบางส่วนแล้วจะถูกนำไปทำลาย</w:t>
            </w:r>
          </w:p>
          <w:p w:rsidR="00607F1E" w:rsidRPr="00607F1E" w:rsidRDefault="00607F1E" w:rsidP="00607F1E">
            <w:pPr>
              <w:spacing w:before="0"/>
              <w:ind w:left="27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607F1E">
              <w:rPr>
                <w:rFonts w:hint="cs"/>
                <w:b/>
                <w:bCs/>
                <w:sz w:val="28"/>
                <w:szCs w:val="28"/>
                <w:cs/>
              </w:rPr>
              <w:t>มูลค่ายาคืน</w:t>
            </w:r>
            <w:r w:rsidR="006A6F45">
              <w:rPr>
                <w:rFonts w:hint="cs"/>
                <w:b/>
                <w:bCs/>
                <w:sz w:val="28"/>
                <w:szCs w:val="28"/>
                <w:cs/>
              </w:rPr>
              <w:t xml:space="preserve"> </w:t>
            </w:r>
          </w:p>
          <w:tbl>
            <w:tblPr>
              <w:tblStyle w:val="af1"/>
              <w:tblW w:w="0" w:type="auto"/>
              <w:jc w:val="center"/>
              <w:tblInd w:w="270" w:type="dxa"/>
              <w:tblLayout w:type="fixed"/>
              <w:tblLook w:val="04A0"/>
            </w:tblPr>
            <w:tblGrid>
              <w:gridCol w:w="2064"/>
              <w:gridCol w:w="1842"/>
              <w:gridCol w:w="2127"/>
            </w:tblGrid>
            <w:tr w:rsidR="00607F1E" w:rsidRPr="00607F1E" w:rsidTr="00607F1E">
              <w:trPr>
                <w:jc w:val="center"/>
              </w:trPr>
              <w:tc>
                <w:tcPr>
                  <w:tcW w:w="2064" w:type="dxa"/>
                </w:tcPr>
                <w:p w:rsidR="00607F1E" w:rsidRPr="00607F1E" w:rsidRDefault="00607F1E" w:rsidP="00607F1E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607F1E">
                    <w:rPr>
                      <w:rFonts w:hint="cs"/>
                      <w:sz w:val="28"/>
                      <w:szCs w:val="28"/>
                      <w:cs/>
                    </w:rPr>
                    <w:t>รายการ</w:t>
                  </w:r>
                </w:p>
              </w:tc>
              <w:tc>
                <w:tcPr>
                  <w:tcW w:w="1842" w:type="dxa"/>
                </w:tcPr>
                <w:p w:rsidR="00607F1E" w:rsidRPr="00607F1E" w:rsidRDefault="00607F1E" w:rsidP="00607F1E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607F1E">
                    <w:rPr>
                      <w:rFonts w:hint="cs"/>
                      <w:sz w:val="28"/>
                      <w:szCs w:val="28"/>
                      <w:cs/>
                    </w:rPr>
                    <w:t>ปีงบฯ 2559</w:t>
                  </w:r>
                </w:p>
              </w:tc>
              <w:tc>
                <w:tcPr>
                  <w:tcW w:w="2127" w:type="dxa"/>
                </w:tcPr>
                <w:p w:rsidR="00607F1E" w:rsidRPr="00607F1E" w:rsidRDefault="00607F1E" w:rsidP="00607F1E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607F1E">
                    <w:rPr>
                      <w:rFonts w:hint="cs"/>
                      <w:sz w:val="28"/>
                      <w:szCs w:val="28"/>
                      <w:cs/>
                    </w:rPr>
                    <w:t>ปีงบฯ 2560</w:t>
                  </w:r>
                </w:p>
              </w:tc>
            </w:tr>
            <w:tr w:rsidR="00607F1E" w:rsidTr="00607F1E">
              <w:trPr>
                <w:jc w:val="center"/>
              </w:trPr>
              <w:tc>
                <w:tcPr>
                  <w:tcW w:w="2064" w:type="dxa"/>
                </w:tcPr>
                <w:p w:rsidR="00607F1E" w:rsidRDefault="00607F1E" w:rsidP="00100C65">
                  <w:pPr>
                    <w:spacing w:before="0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cs/>
                    </w:rPr>
                    <w:t xml:space="preserve">- ยาคืน </w:t>
                  </w:r>
                  <w:r>
                    <w:rPr>
                      <w:sz w:val="28"/>
                      <w:szCs w:val="28"/>
                    </w:rPr>
                    <w:t>OPD</w:t>
                  </w:r>
                </w:p>
              </w:tc>
              <w:tc>
                <w:tcPr>
                  <w:tcW w:w="1842" w:type="dxa"/>
                </w:tcPr>
                <w:p w:rsidR="00607F1E" w:rsidRDefault="00607F1E" w:rsidP="00607F1E">
                  <w:pPr>
                    <w:spacing w:before="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79,890.8</w:t>
                  </w:r>
                </w:p>
              </w:tc>
              <w:tc>
                <w:tcPr>
                  <w:tcW w:w="2127" w:type="dxa"/>
                </w:tcPr>
                <w:p w:rsidR="00607F1E" w:rsidRDefault="00607F1E" w:rsidP="00607F1E">
                  <w:pPr>
                    <w:spacing w:before="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cs/>
                    </w:rPr>
                    <w:t>45,393.8</w:t>
                  </w:r>
                </w:p>
              </w:tc>
            </w:tr>
            <w:tr w:rsidR="00607F1E" w:rsidTr="00607F1E">
              <w:trPr>
                <w:jc w:val="center"/>
              </w:trPr>
              <w:tc>
                <w:tcPr>
                  <w:tcW w:w="2064" w:type="dxa"/>
                </w:tcPr>
                <w:p w:rsidR="00607F1E" w:rsidRDefault="00607F1E" w:rsidP="00607F1E">
                  <w:pPr>
                    <w:spacing w:before="0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cs/>
                    </w:rPr>
                    <w:t xml:space="preserve">- ยาคืน </w:t>
                  </w:r>
                  <w:r>
                    <w:rPr>
                      <w:sz w:val="28"/>
                      <w:szCs w:val="28"/>
                    </w:rPr>
                    <w:t>IPD</w:t>
                  </w:r>
                </w:p>
              </w:tc>
              <w:tc>
                <w:tcPr>
                  <w:tcW w:w="1842" w:type="dxa"/>
                </w:tcPr>
                <w:p w:rsidR="00607F1E" w:rsidRDefault="00607F1E" w:rsidP="00607F1E">
                  <w:pPr>
                    <w:spacing w:before="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26,032</w:t>
                  </w:r>
                </w:p>
              </w:tc>
              <w:tc>
                <w:tcPr>
                  <w:tcW w:w="2127" w:type="dxa"/>
                </w:tcPr>
                <w:p w:rsidR="00607F1E" w:rsidRDefault="00607F1E" w:rsidP="00607F1E">
                  <w:pPr>
                    <w:spacing w:before="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cs/>
                    </w:rPr>
                    <w:t>18,784</w:t>
                  </w:r>
                </w:p>
              </w:tc>
            </w:tr>
            <w:tr w:rsidR="00607F1E" w:rsidTr="00607F1E">
              <w:trPr>
                <w:jc w:val="center"/>
              </w:trPr>
              <w:tc>
                <w:tcPr>
                  <w:tcW w:w="2064" w:type="dxa"/>
                </w:tcPr>
                <w:p w:rsidR="00607F1E" w:rsidRDefault="00607F1E" w:rsidP="00607F1E">
                  <w:pPr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>
                    <w:rPr>
                      <w:rFonts w:hint="cs"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842" w:type="dxa"/>
                </w:tcPr>
                <w:p w:rsidR="00607F1E" w:rsidRDefault="00607F1E" w:rsidP="00607F1E">
                  <w:pPr>
                    <w:spacing w:before="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cs/>
                    </w:rPr>
                    <w:t>105,922.8</w:t>
                  </w:r>
                </w:p>
              </w:tc>
              <w:tc>
                <w:tcPr>
                  <w:tcW w:w="2127" w:type="dxa"/>
                </w:tcPr>
                <w:p w:rsidR="00607F1E" w:rsidRDefault="00607F1E" w:rsidP="00607F1E">
                  <w:pPr>
                    <w:spacing w:before="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cs/>
                    </w:rPr>
                    <w:t>64,177.8</w:t>
                  </w:r>
                </w:p>
              </w:tc>
            </w:tr>
          </w:tbl>
          <w:p w:rsidR="00BC7D0A" w:rsidRDefault="00BC7D0A" w:rsidP="00100C65">
            <w:pPr>
              <w:spacing w:before="0"/>
              <w:ind w:left="270"/>
              <w:rPr>
                <w:sz w:val="28"/>
                <w:szCs w:val="28"/>
              </w:rPr>
            </w:pPr>
          </w:p>
          <w:p w:rsidR="000256DC" w:rsidRPr="00080819" w:rsidRDefault="000256DC" w:rsidP="00100C65">
            <w:pPr>
              <w:spacing w:before="0"/>
              <w:ind w:left="360" w:hanging="360"/>
              <w:rPr>
                <w:b/>
                <w:bCs/>
                <w:color w:val="0000FF"/>
                <w:sz w:val="28"/>
                <w:szCs w:val="28"/>
                <w:u w:val="single"/>
              </w:rPr>
            </w:pPr>
            <w:r w:rsidRPr="00080819">
              <w:rPr>
                <w:b/>
                <w:bCs/>
                <w:color w:val="0000FF"/>
                <w:sz w:val="28"/>
                <w:szCs w:val="28"/>
                <w:u w:val="single"/>
                <w:cs/>
              </w:rPr>
              <w:lastRenderedPageBreak/>
              <w:t>การสั่งใช้ยาและถ่ายทอดคำสั่ง</w:t>
            </w:r>
          </w:p>
          <w:p w:rsidR="000256DC" w:rsidRPr="00080819" w:rsidRDefault="000256DC" w:rsidP="00100C65">
            <w:pPr>
              <w:spacing w:before="0"/>
              <w:ind w:left="360" w:hanging="360"/>
              <w:rPr>
                <w:color w:val="0000FF"/>
                <w:sz w:val="28"/>
                <w:szCs w:val="28"/>
              </w:rPr>
            </w:pPr>
            <w:r w:rsidRPr="00080819">
              <w:rPr>
                <w:b/>
                <w:bCs/>
                <w:color w:val="0000FF"/>
                <w:sz w:val="28"/>
                <w:szCs w:val="28"/>
                <w:cs/>
              </w:rPr>
              <w:t>บทเรียนเกี่ยวกับการเข้าถึงข้อมูลเฉพาะของผู้ป่วย</w:t>
            </w:r>
            <w:r w:rsidRPr="00080819">
              <w:rPr>
                <w:b/>
                <w:bCs/>
                <w:color w:val="0000FF"/>
                <w:sz w:val="28"/>
                <w:szCs w:val="28"/>
              </w:rPr>
              <w:t>:</w:t>
            </w:r>
          </w:p>
          <w:p w:rsidR="000256DC" w:rsidRPr="00C0553C" w:rsidRDefault="000256DC" w:rsidP="00100C65">
            <w:pPr>
              <w:numPr>
                <w:ilvl w:val="0"/>
                <w:numId w:val="1"/>
              </w:numPr>
              <w:spacing w:before="0"/>
              <w:ind w:left="270" w:hanging="270"/>
              <w:rPr>
                <w:sz w:val="28"/>
                <w:szCs w:val="28"/>
              </w:rPr>
            </w:pPr>
            <w:r w:rsidRPr="00C0553C">
              <w:rPr>
                <w:sz w:val="28"/>
                <w:szCs w:val="28"/>
                <w:cs/>
              </w:rPr>
              <w:t>โปรแกรมบริการผู้ป่วย (</w:t>
            </w:r>
            <w:r w:rsidRPr="00C0553C">
              <w:rPr>
                <w:sz w:val="28"/>
                <w:szCs w:val="28"/>
              </w:rPr>
              <w:t xml:space="preserve">HosXP) </w:t>
            </w:r>
            <w:r w:rsidRPr="00C0553C">
              <w:rPr>
                <w:sz w:val="28"/>
                <w:szCs w:val="28"/>
                <w:cs/>
              </w:rPr>
              <w:t>สามารถเรียกข้อมูลค่าทางห้องปฏิบัติการของผู้ป่วยที่มาใช้บริการโรงพยาบาลได้โดยทีมสหวิชาชีพสามารถเรียกดูได้ผ่านโปรแกรมบริการที่หน่วยบริการ</w:t>
            </w:r>
          </w:p>
          <w:p w:rsidR="000256DC" w:rsidRPr="00C0553C" w:rsidRDefault="000256DC" w:rsidP="00100C65">
            <w:pPr>
              <w:numPr>
                <w:ilvl w:val="0"/>
                <w:numId w:val="1"/>
              </w:numPr>
              <w:spacing w:before="0"/>
              <w:ind w:left="270" w:hanging="270"/>
              <w:rPr>
                <w:sz w:val="28"/>
                <w:szCs w:val="28"/>
              </w:rPr>
            </w:pPr>
            <w:r w:rsidRPr="00C0553C">
              <w:rPr>
                <w:sz w:val="28"/>
                <w:szCs w:val="28"/>
                <w:cs/>
              </w:rPr>
              <w:t xml:space="preserve">กำหนดให้บันทึกค่าทางห้องปฏิบัติการที่จำเป็นลงในสมุดประจำตัวผู้ป่วย ได้แก่ ผู้ป่วยที่ใช้ยาวาร์ฟารินให้ระบุค่า </w:t>
            </w:r>
            <w:r w:rsidRPr="00C0553C">
              <w:rPr>
                <w:sz w:val="28"/>
                <w:szCs w:val="28"/>
              </w:rPr>
              <w:t xml:space="preserve">INR </w:t>
            </w:r>
            <w:r w:rsidRPr="00C0553C">
              <w:rPr>
                <w:sz w:val="28"/>
                <w:szCs w:val="28"/>
                <w:cs/>
              </w:rPr>
              <w:t>ล่าสุด</w:t>
            </w:r>
          </w:p>
          <w:p w:rsidR="000256DC" w:rsidRPr="00C0553C" w:rsidRDefault="000256DC" w:rsidP="00100C65">
            <w:pPr>
              <w:numPr>
                <w:ilvl w:val="0"/>
                <w:numId w:val="1"/>
              </w:numPr>
              <w:spacing w:before="0"/>
              <w:ind w:left="270" w:hanging="270"/>
              <w:rPr>
                <w:sz w:val="28"/>
                <w:szCs w:val="28"/>
              </w:rPr>
            </w:pPr>
            <w:r w:rsidRPr="00C0553C">
              <w:rPr>
                <w:sz w:val="28"/>
                <w:szCs w:val="28"/>
                <w:cs/>
              </w:rPr>
              <w:t>กรณีผู้ป่วยเด็กกำหนดให้ระบุน้ำหนักตัวในโปรแกรมการสั่งยาและแสดงในใบสั่งยา เพื่อประกอบการคำนวณขนาดยาที่ถูกต้อง</w:t>
            </w:r>
          </w:p>
          <w:p w:rsidR="000256DC" w:rsidRPr="00C0553C" w:rsidRDefault="000256DC" w:rsidP="00100C65">
            <w:pPr>
              <w:numPr>
                <w:ilvl w:val="0"/>
                <w:numId w:val="1"/>
              </w:numPr>
              <w:spacing w:before="0"/>
              <w:ind w:left="270" w:hanging="270"/>
              <w:rPr>
                <w:sz w:val="28"/>
                <w:szCs w:val="28"/>
              </w:rPr>
            </w:pPr>
            <w:r w:rsidRPr="00C0553C">
              <w:rPr>
                <w:sz w:val="28"/>
                <w:szCs w:val="28"/>
                <w:cs/>
              </w:rPr>
              <w:t>การแสดงข้อมูลแพ้ยาผู้ป่วยทางระบบคอมพิวเตอร์ขณะสั่งยาและในใบสั่งยาผู้ป่วยนอกใบสั่งยาของผู้ป่วยในจะต้องแสดงประวัติแพ้ยาและรายละเอียดของผู้ป่วย</w:t>
            </w:r>
          </w:p>
          <w:p w:rsidR="000256DC" w:rsidRPr="00C0553C" w:rsidRDefault="000256DC" w:rsidP="00100C65">
            <w:pPr>
              <w:numPr>
                <w:ilvl w:val="0"/>
                <w:numId w:val="1"/>
              </w:numPr>
              <w:spacing w:before="0"/>
              <w:ind w:left="270" w:hanging="270"/>
              <w:rPr>
                <w:sz w:val="28"/>
                <w:szCs w:val="28"/>
              </w:rPr>
            </w:pPr>
            <w:r w:rsidRPr="00C0553C">
              <w:rPr>
                <w:sz w:val="28"/>
                <w:szCs w:val="28"/>
                <w:cs/>
              </w:rPr>
              <w:t>การแสดงข้อมูลผู้ป่วย</w:t>
            </w:r>
            <w:r w:rsidRPr="00C0553C">
              <w:rPr>
                <w:rFonts w:hint="cs"/>
                <w:sz w:val="28"/>
                <w:szCs w:val="28"/>
                <w:cs/>
              </w:rPr>
              <w:t>โรคไตที่แสดงระดับ</w:t>
            </w:r>
            <w:r w:rsidRPr="00C0553C">
              <w:rPr>
                <w:sz w:val="28"/>
                <w:szCs w:val="28"/>
                <w:cs/>
              </w:rPr>
              <w:t>ทางระบบคอมพิวเตอร์ขณะสั่งยาผู้ป่วยนอกใบสั่งยาของผู้ป่วยในจะต้องแสดงประวัติของผู้ป่วย</w:t>
            </w:r>
            <w:r w:rsidRPr="00C0553C">
              <w:rPr>
                <w:rFonts w:hint="cs"/>
                <w:sz w:val="28"/>
                <w:szCs w:val="28"/>
                <w:cs/>
              </w:rPr>
              <w:t>เพื่อใช้ประกอบการพิจารณาปรับขนาดยา</w:t>
            </w:r>
          </w:p>
          <w:p w:rsidR="000256DC" w:rsidRPr="00080819" w:rsidRDefault="000256DC" w:rsidP="00100C65">
            <w:pPr>
              <w:spacing w:before="0"/>
              <w:ind w:left="360" w:hanging="360"/>
              <w:rPr>
                <w:b/>
                <w:bCs/>
                <w:color w:val="0000FF"/>
                <w:sz w:val="28"/>
                <w:szCs w:val="28"/>
              </w:rPr>
            </w:pPr>
            <w:r w:rsidRPr="00080819">
              <w:rPr>
                <w:b/>
                <w:bCs/>
                <w:color w:val="0000FF"/>
                <w:sz w:val="28"/>
                <w:szCs w:val="28"/>
                <w:cs/>
              </w:rPr>
              <w:t>บทเรียนเกี่ยวกับการเข้าถึงข้อมูลยาที่จำเป็น</w:t>
            </w:r>
            <w:r w:rsidRPr="00080819">
              <w:rPr>
                <w:b/>
                <w:bCs/>
                <w:color w:val="0000FF"/>
                <w:sz w:val="28"/>
                <w:szCs w:val="28"/>
              </w:rPr>
              <w:t>:</w:t>
            </w:r>
          </w:p>
          <w:p w:rsidR="000256DC" w:rsidRPr="00C0553C" w:rsidRDefault="000256DC" w:rsidP="00100C65">
            <w:pPr>
              <w:numPr>
                <w:ilvl w:val="0"/>
                <w:numId w:val="1"/>
              </w:numPr>
              <w:spacing w:before="0"/>
              <w:ind w:left="270" w:hanging="270"/>
              <w:rPr>
                <w:sz w:val="28"/>
                <w:szCs w:val="28"/>
              </w:rPr>
            </w:pPr>
            <w:r w:rsidRPr="00C0553C">
              <w:rPr>
                <w:sz w:val="28"/>
                <w:szCs w:val="28"/>
                <w:cs/>
              </w:rPr>
              <w:t>ฝ่ายเภสัชกรรมชุมชนได้จัดทำข้อมูล รายละเอียดยาที่มีความเสี่ยงสูง ประกอบการบริหารยาและติดตามการใช้ยาผู้ป่วย จำนวน  2</w:t>
            </w:r>
            <w:r w:rsidRPr="00C0553C">
              <w:rPr>
                <w:sz w:val="28"/>
                <w:szCs w:val="28"/>
              </w:rPr>
              <w:t>2</w:t>
            </w:r>
            <w:r w:rsidRPr="00C0553C">
              <w:rPr>
                <w:sz w:val="28"/>
                <w:szCs w:val="28"/>
                <w:cs/>
              </w:rPr>
              <w:t xml:space="preserve"> รายการ</w:t>
            </w:r>
          </w:p>
          <w:p w:rsidR="000256DC" w:rsidRPr="00C0553C" w:rsidRDefault="000256DC" w:rsidP="00100C65">
            <w:pPr>
              <w:numPr>
                <w:ilvl w:val="0"/>
                <w:numId w:val="1"/>
              </w:numPr>
              <w:spacing w:before="0"/>
              <w:ind w:left="270" w:hanging="270"/>
              <w:rPr>
                <w:sz w:val="28"/>
                <w:szCs w:val="28"/>
              </w:rPr>
            </w:pPr>
            <w:r w:rsidRPr="00C0553C">
              <w:rPr>
                <w:sz w:val="28"/>
                <w:szCs w:val="28"/>
                <w:cs/>
              </w:rPr>
              <w:t>ฝ่ายเภสัชกรรมได้จัดทำข้อมูลสารน้ำที่เหมาะสมสำหรับยาฉีดชนิดต่างๆ ที่มีในโรงพยาบาลรวมถึงอัตราการให้และ ข้อควรระวัง โดยข้อมูลดังกล่าวให้ปรากฏในสติ๊กเกอร์ยา</w:t>
            </w:r>
          </w:p>
          <w:p w:rsidR="000256DC" w:rsidRPr="00C0553C" w:rsidRDefault="000256DC" w:rsidP="00100C65">
            <w:pPr>
              <w:numPr>
                <w:ilvl w:val="0"/>
                <w:numId w:val="1"/>
              </w:numPr>
              <w:spacing w:before="0"/>
              <w:ind w:left="270" w:hanging="270"/>
              <w:rPr>
                <w:sz w:val="28"/>
                <w:szCs w:val="28"/>
              </w:rPr>
            </w:pPr>
            <w:r w:rsidRPr="00C0553C">
              <w:rPr>
                <w:sz w:val="28"/>
                <w:szCs w:val="28"/>
                <w:cs/>
              </w:rPr>
              <w:t xml:space="preserve">มีการกำหนดให้มีขนาดยาแสดงขึ้นพร้อมการสั่งยาทางระบบคอมพิวเตอร์เพื่อเป็นตัวช่วยในรายการยา </w:t>
            </w:r>
            <w:r w:rsidRPr="00C0553C">
              <w:rPr>
                <w:sz w:val="28"/>
                <w:szCs w:val="28"/>
              </w:rPr>
              <w:t xml:space="preserve">Oseltamivir </w:t>
            </w:r>
            <w:r w:rsidRPr="00C0553C">
              <w:rPr>
                <w:sz w:val="28"/>
                <w:szCs w:val="28"/>
                <w:cs/>
              </w:rPr>
              <w:t xml:space="preserve"> </w:t>
            </w:r>
            <w:r w:rsidR="006A6F45">
              <w:rPr>
                <w:rFonts w:hint="cs"/>
                <w:sz w:val="28"/>
                <w:szCs w:val="28"/>
                <w:cs/>
              </w:rPr>
              <w:t xml:space="preserve">    </w:t>
            </w:r>
            <w:r w:rsidRPr="00C0553C">
              <w:rPr>
                <w:sz w:val="28"/>
                <w:szCs w:val="28"/>
                <w:cs/>
              </w:rPr>
              <w:t>ยา</w:t>
            </w:r>
            <w:r w:rsidRPr="00C0553C">
              <w:rPr>
                <w:sz w:val="28"/>
                <w:szCs w:val="28"/>
              </w:rPr>
              <w:t xml:space="preserve"> TB </w:t>
            </w:r>
            <w:r w:rsidRPr="00C0553C">
              <w:rPr>
                <w:sz w:val="28"/>
                <w:szCs w:val="28"/>
                <w:cs/>
              </w:rPr>
              <w:t>เป็นต้น</w:t>
            </w:r>
          </w:p>
          <w:p w:rsidR="000256DC" w:rsidRPr="00080819" w:rsidRDefault="000256DC" w:rsidP="00100C65">
            <w:pPr>
              <w:spacing w:before="0"/>
              <w:rPr>
                <w:b/>
                <w:bCs/>
                <w:color w:val="0000FF"/>
                <w:sz w:val="28"/>
                <w:szCs w:val="28"/>
              </w:rPr>
            </w:pPr>
            <w:r w:rsidRPr="00080819">
              <w:rPr>
                <w:b/>
                <w:bCs/>
                <w:color w:val="0000FF"/>
                <w:sz w:val="28"/>
                <w:szCs w:val="28"/>
                <w:cs/>
              </w:rPr>
              <w:t xml:space="preserve">ผลการติดตามการปฏิบัติตามนโยบายเพื่อป้องกัน </w:t>
            </w:r>
            <w:r w:rsidRPr="00080819">
              <w:rPr>
                <w:b/>
                <w:bCs/>
                <w:color w:val="0000FF"/>
                <w:sz w:val="28"/>
                <w:szCs w:val="28"/>
              </w:rPr>
              <w:t>ME/ADE</w:t>
            </w:r>
          </w:p>
          <w:tbl>
            <w:tblPr>
              <w:tblStyle w:val="af1"/>
              <w:tblW w:w="9509" w:type="dxa"/>
              <w:jc w:val="center"/>
              <w:tblInd w:w="741" w:type="dxa"/>
              <w:tblLayout w:type="fixed"/>
              <w:tblLook w:val="04A0"/>
            </w:tblPr>
            <w:tblGrid>
              <w:gridCol w:w="2942"/>
              <w:gridCol w:w="940"/>
              <w:gridCol w:w="940"/>
              <w:gridCol w:w="940"/>
              <w:gridCol w:w="939"/>
              <w:gridCol w:w="941"/>
              <w:gridCol w:w="964"/>
              <w:gridCol w:w="903"/>
            </w:tblGrid>
            <w:tr w:rsidR="000256DC" w:rsidRPr="00C0553C" w:rsidTr="00264A16">
              <w:trPr>
                <w:trHeight w:val="149"/>
                <w:jc w:val="center"/>
              </w:trPr>
              <w:tc>
                <w:tcPr>
                  <w:tcW w:w="2942" w:type="dxa"/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C0553C">
                    <w:rPr>
                      <w:sz w:val="28"/>
                      <w:szCs w:val="28"/>
                      <w:cs/>
                    </w:rPr>
                    <w:t>ตัวชี้วัด</w:t>
                  </w:r>
                </w:p>
              </w:tc>
              <w:tc>
                <w:tcPr>
                  <w:tcW w:w="940" w:type="dxa"/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C0553C">
                    <w:rPr>
                      <w:sz w:val="28"/>
                      <w:szCs w:val="28"/>
                      <w:cs/>
                    </w:rPr>
                    <w:t>ปี 2554</w:t>
                  </w:r>
                </w:p>
              </w:tc>
              <w:tc>
                <w:tcPr>
                  <w:tcW w:w="940" w:type="dxa"/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C0553C">
                    <w:rPr>
                      <w:sz w:val="28"/>
                      <w:szCs w:val="28"/>
                      <w:cs/>
                    </w:rPr>
                    <w:t>ปี 2555</w:t>
                  </w:r>
                </w:p>
              </w:tc>
              <w:tc>
                <w:tcPr>
                  <w:tcW w:w="940" w:type="dxa"/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C0553C">
                    <w:rPr>
                      <w:sz w:val="28"/>
                      <w:szCs w:val="28"/>
                      <w:cs/>
                    </w:rPr>
                    <w:t>ปี 2556</w:t>
                  </w:r>
                </w:p>
              </w:tc>
              <w:tc>
                <w:tcPr>
                  <w:tcW w:w="939" w:type="dxa"/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C0553C">
                    <w:rPr>
                      <w:sz w:val="28"/>
                      <w:szCs w:val="28"/>
                      <w:cs/>
                    </w:rPr>
                    <w:t>ปี 2557</w:t>
                  </w:r>
                </w:p>
              </w:tc>
              <w:tc>
                <w:tcPr>
                  <w:tcW w:w="941" w:type="dxa"/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C0553C">
                    <w:rPr>
                      <w:rFonts w:hint="cs"/>
                      <w:sz w:val="28"/>
                      <w:szCs w:val="28"/>
                      <w:cs/>
                    </w:rPr>
                    <w:t>ปี 2558</w:t>
                  </w:r>
                </w:p>
                <w:p w:rsidR="000256DC" w:rsidRPr="00C0553C" w:rsidRDefault="000256DC" w:rsidP="00100C65">
                  <w:pPr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964" w:type="dxa"/>
                  <w:tcBorders>
                    <w:right w:val="single" w:sz="4" w:space="0" w:color="auto"/>
                  </w:tcBorders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C0553C">
                    <w:rPr>
                      <w:rFonts w:hint="cs"/>
                      <w:sz w:val="28"/>
                      <w:szCs w:val="28"/>
                      <w:cs/>
                    </w:rPr>
                    <w:t xml:space="preserve"> ปี 2559</w:t>
                  </w:r>
                </w:p>
              </w:tc>
              <w:tc>
                <w:tcPr>
                  <w:tcW w:w="903" w:type="dxa"/>
                  <w:tcBorders>
                    <w:left w:val="single" w:sz="4" w:space="0" w:color="auto"/>
                  </w:tcBorders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C0553C">
                    <w:rPr>
                      <w:rFonts w:hint="cs"/>
                      <w:sz w:val="28"/>
                      <w:szCs w:val="28"/>
                      <w:cs/>
                    </w:rPr>
                    <w:t>ปี 2</w:t>
                  </w:r>
                  <w:r w:rsidRPr="00C0553C">
                    <w:rPr>
                      <w:sz w:val="28"/>
                      <w:szCs w:val="28"/>
                    </w:rPr>
                    <w:t>560</w:t>
                  </w:r>
                </w:p>
              </w:tc>
            </w:tr>
            <w:tr w:rsidR="000256DC" w:rsidRPr="00C0553C" w:rsidTr="00264A16">
              <w:trPr>
                <w:trHeight w:val="149"/>
                <w:jc w:val="center"/>
              </w:trPr>
              <w:tc>
                <w:tcPr>
                  <w:tcW w:w="2942" w:type="dxa"/>
                  <w:shd w:val="clear" w:color="auto" w:fill="EAF1DD" w:themeFill="accent3" w:themeFillTint="33"/>
                </w:tcPr>
                <w:p w:rsidR="000256DC" w:rsidRPr="00C0553C" w:rsidRDefault="000256DC" w:rsidP="00100C65">
                  <w:pPr>
                    <w:spacing w:before="0"/>
                    <w:rPr>
                      <w:sz w:val="28"/>
                      <w:szCs w:val="28"/>
                      <w:cs/>
                    </w:rPr>
                  </w:pPr>
                  <w:r w:rsidRPr="00C0553C">
                    <w:rPr>
                      <w:sz w:val="28"/>
                      <w:szCs w:val="28"/>
                      <w:cs/>
                    </w:rPr>
                    <w:t>อัตราความคลาดเคลื่อนในการสั่งยา</w:t>
                  </w:r>
                </w:p>
              </w:tc>
              <w:tc>
                <w:tcPr>
                  <w:tcW w:w="940" w:type="dxa"/>
                  <w:shd w:val="clear" w:color="auto" w:fill="EAF1DD" w:themeFill="accent3" w:themeFillTint="33"/>
                </w:tcPr>
                <w:p w:rsidR="000256DC" w:rsidRPr="00C0553C" w:rsidRDefault="000256DC" w:rsidP="00100C65">
                  <w:pPr>
                    <w:spacing w:before="0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40" w:type="dxa"/>
                  <w:shd w:val="clear" w:color="auto" w:fill="EAF1DD" w:themeFill="accent3" w:themeFillTint="33"/>
                </w:tcPr>
                <w:p w:rsidR="000256DC" w:rsidRPr="00C0553C" w:rsidRDefault="000256DC" w:rsidP="00100C65">
                  <w:pPr>
                    <w:spacing w:before="0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40" w:type="dxa"/>
                  <w:shd w:val="clear" w:color="auto" w:fill="EAF1DD" w:themeFill="accent3" w:themeFillTint="33"/>
                </w:tcPr>
                <w:p w:rsidR="000256DC" w:rsidRPr="00C0553C" w:rsidRDefault="000256DC" w:rsidP="00100C65">
                  <w:pPr>
                    <w:spacing w:before="0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39" w:type="dxa"/>
                  <w:shd w:val="clear" w:color="auto" w:fill="EAF1DD" w:themeFill="accent3" w:themeFillTint="33"/>
                </w:tcPr>
                <w:p w:rsidR="000256DC" w:rsidRPr="00C0553C" w:rsidRDefault="000256DC" w:rsidP="00100C65">
                  <w:pPr>
                    <w:spacing w:before="0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41" w:type="dxa"/>
                  <w:shd w:val="clear" w:color="auto" w:fill="EAF1DD" w:themeFill="accent3" w:themeFillTint="33"/>
                </w:tcPr>
                <w:p w:rsidR="000256DC" w:rsidRPr="00C0553C" w:rsidRDefault="000256DC" w:rsidP="00100C65">
                  <w:pPr>
                    <w:spacing w:before="0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64" w:type="dxa"/>
                  <w:tcBorders>
                    <w:right w:val="single" w:sz="4" w:space="0" w:color="auto"/>
                  </w:tcBorders>
                  <w:shd w:val="clear" w:color="auto" w:fill="EAF1DD" w:themeFill="accent3" w:themeFillTint="33"/>
                </w:tcPr>
                <w:p w:rsidR="000256DC" w:rsidRPr="00C0553C" w:rsidRDefault="000256DC" w:rsidP="00100C65">
                  <w:pPr>
                    <w:spacing w:before="0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03" w:type="dxa"/>
                  <w:tcBorders>
                    <w:left w:val="single" w:sz="4" w:space="0" w:color="auto"/>
                  </w:tcBorders>
                  <w:shd w:val="clear" w:color="auto" w:fill="EAF1DD" w:themeFill="accent3" w:themeFillTint="33"/>
                </w:tcPr>
                <w:p w:rsidR="000256DC" w:rsidRPr="00C0553C" w:rsidRDefault="000256DC" w:rsidP="00100C65">
                  <w:pPr>
                    <w:spacing w:before="0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256DC" w:rsidRPr="00C0553C" w:rsidTr="00264A16">
              <w:trPr>
                <w:trHeight w:val="149"/>
                <w:jc w:val="center"/>
              </w:trPr>
              <w:tc>
                <w:tcPr>
                  <w:tcW w:w="2942" w:type="dxa"/>
                </w:tcPr>
                <w:p w:rsidR="000256DC" w:rsidRPr="00C0553C" w:rsidRDefault="000256DC" w:rsidP="00100C65">
                  <w:pPr>
                    <w:spacing w:before="0"/>
                    <w:rPr>
                      <w:sz w:val="28"/>
                      <w:szCs w:val="28"/>
                      <w:cs/>
                    </w:rPr>
                  </w:pPr>
                  <w:r w:rsidRPr="00C0553C">
                    <w:rPr>
                      <w:sz w:val="28"/>
                      <w:szCs w:val="28"/>
                      <w:cs/>
                    </w:rPr>
                    <w:t>- ผู้ป่วยใน</w:t>
                  </w:r>
                </w:p>
              </w:tc>
              <w:tc>
                <w:tcPr>
                  <w:tcW w:w="940" w:type="dxa"/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C0553C">
                    <w:rPr>
                      <w:sz w:val="28"/>
                      <w:szCs w:val="28"/>
                      <w:cs/>
                    </w:rPr>
                    <w:t>3.70</w:t>
                  </w:r>
                </w:p>
              </w:tc>
              <w:tc>
                <w:tcPr>
                  <w:tcW w:w="940" w:type="dxa"/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C0553C">
                    <w:rPr>
                      <w:sz w:val="28"/>
                      <w:szCs w:val="28"/>
                      <w:cs/>
                    </w:rPr>
                    <w:t>2.63</w:t>
                  </w:r>
                </w:p>
              </w:tc>
              <w:tc>
                <w:tcPr>
                  <w:tcW w:w="940" w:type="dxa"/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C0553C">
                    <w:rPr>
                      <w:sz w:val="28"/>
                      <w:szCs w:val="28"/>
                      <w:cs/>
                    </w:rPr>
                    <w:t>1.98</w:t>
                  </w:r>
                </w:p>
              </w:tc>
              <w:tc>
                <w:tcPr>
                  <w:tcW w:w="939" w:type="dxa"/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C0553C">
                    <w:rPr>
                      <w:sz w:val="28"/>
                      <w:szCs w:val="28"/>
                      <w:cs/>
                    </w:rPr>
                    <w:t>3.52</w:t>
                  </w:r>
                </w:p>
              </w:tc>
              <w:tc>
                <w:tcPr>
                  <w:tcW w:w="941" w:type="dxa"/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C0553C">
                    <w:rPr>
                      <w:rFonts w:hint="cs"/>
                      <w:sz w:val="28"/>
                      <w:szCs w:val="28"/>
                      <w:cs/>
                    </w:rPr>
                    <w:t>5.62</w:t>
                  </w:r>
                </w:p>
              </w:tc>
              <w:tc>
                <w:tcPr>
                  <w:tcW w:w="964" w:type="dxa"/>
                  <w:tcBorders>
                    <w:right w:val="single" w:sz="4" w:space="0" w:color="auto"/>
                  </w:tcBorders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C0553C">
                    <w:rPr>
                      <w:sz w:val="28"/>
                      <w:szCs w:val="28"/>
                    </w:rPr>
                    <w:t>1.71</w:t>
                  </w:r>
                </w:p>
              </w:tc>
              <w:tc>
                <w:tcPr>
                  <w:tcW w:w="903" w:type="dxa"/>
                  <w:tcBorders>
                    <w:left w:val="single" w:sz="4" w:space="0" w:color="auto"/>
                  </w:tcBorders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C0553C">
                    <w:rPr>
                      <w:sz w:val="28"/>
                      <w:szCs w:val="28"/>
                    </w:rPr>
                    <w:t>4.32</w:t>
                  </w:r>
                </w:p>
              </w:tc>
            </w:tr>
            <w:tr w:rsidR="000256DC" w:rsidRPr="00C0553C" w:rsidTr="00264A16">
              <w:trPr>
                <w:trHeight w:val="149"/>
                <w:jc w:val="center"/>
              </w:trPr>
              <w:tc>
                <w:tcPr>
                  <w:tcW w:w="2942" w:type="dxa"/>
                </w:tcPr>
                <w:p w:rsidR="000256DC" w:rsidRPr="00C0553C" w:rsidRDefault="000256DC" w:rsidP="00100C65">
                  <w:pPr>
                    <w:spacing w:before="0"/>
                    <w:rPr>
                      <w:sz w:val="28"/>
                      <w:szCs w:val="28"/>
                      <w:cs/>
                    </w:rPr>
                  </w:pPr>
                  <w:r w:rsidRPr="00C0553C">
                    <w:rPr>
                      <w:sz w:val="28"/>
                      <w:szCs w:val="28"/>
                      <w:cs/>
                    </w:rPr>
                    <w:t>- ผู้ป่วยนอก</w:t>
                  </w:r>
                </w:p>
              </w:tc>
              <w:tc>
                <w:tcPr>
                  <w:tcW w:w="940" w:type="dxa"/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C0553C">
                    <w:rPr>
                      <w:sz w:val="28"/>
                      <w:szCs w:val="28"/>
                      <w:cs/>
                    </w:rPr>
                    <w:t>5.98</w:t>
                  </w:r>
                </w:p>
              </w:tc>
              <w:tc>
                <w:tcPr>
                  <w:tcW w:w="940" w:type="dxa"/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C0553C">
                    <w:rPr>
                      <w:sz w:val="28"/>
                      <w:szCs w:val="28"/>
                      <w:cs/>
                    </w:rPr>
                    <w:t>11.80</w:t>
                  </w:r>
                </w:p>
              </w:tc>
              <w:tc>
                <w:tcPr>
                  <w:tcW w:w="940" w:type="dxa"/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C0553C">
                    <w:rPr>
                      <w:sz w:val="28"/>
                      <w:szCs w:val="28"/>
                      <w:cs/>
                    </w:rPr>
                    <w:t>9.94</w:t>
                  </w:r>
                </w:p>
              </w:tc>
              <w:tc>
                <w:tcPr>
                  <w:tcW w:w="939" w:type="dxa"/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C0553C">
                    <w:rPr>
                      <w:sz w:val="28"/>
                      <w:szCs w:val="28"/>
                      <w:cs/>
                    </w:rPr>
                    <w:t>6.45</w:t>
                  </w:r>
                </w:p>
              </w:tc>
              <w:tc>
                <w:tcPr>
                  <w:tcW w:w="941" w:type="dxa"/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C0553C">
                    <w:rPr>
                      <w:rFonts w:hint="cs"/>
                      <w:sz w:val="28"/>
                      <w:szCs w:val="28"/>
                      <w:cs/>
                    </w:rPr>
                    <w:t>4.15</w:t>
                  </w:r>
                </w:p>
              </w:tc>
              <w:tc>
                <w:tcPr>
                  <w:tcW w:w="964" w:type="dxa"/>
                  <w:tcBorders>
                    <w:right w:val="single" w:sz="4" w:space="0" w:color="auto"/>
                  </w:tcBorders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C0553C">
                    <w:rPr>
                      <w:sz w:val="28"/>
                      <w:szCs w:val="28"/>
                    </w:rPr>
                    <w:t>6.51</w:t>
                  </w:r>
                </w:p>
              </w:tc>
              <w:tc>
                <w:tcPr>
                  <w:tcW w:w="903" w:type="dxa"/>
                  <w:tcBorders>
                    <w:left w:val="single" w:sz="4" w:space="0" w:color="auto"/>
                  </w:tcBorders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C0553C">
                    <w:rPr>
                      <w:sz w:val="28"/>
                      <w:szCs w:val="28"/>
                    </w:rPr>
                    <w:t>4.32</w:t>
                  </w:r>
                </w:p>
              </w:tc>
            </w:tr>
            <w:tr w:rsidR="000256DC" w:rsidRPr="00C0553C" w:rsidTr="00264A16">
              <w:trPr>
                <w:trHeight w:val="149"/>
                <w:jc w:val="center"/>
              </w:trPr>
              <w:tc>
                <w:tcPr>
                  <w:tcW w:w="2942" w:type="dxa"/>
                  <w:shd w:val="clear" w:color="auto" w:fill="EAF1DD" w:themeFill="accent3" w:themeFillTint="33"/>
                </w:tcPr>
                <w:p w:rsidR="000256DC" w:rsidRPr="00C0553C" w:rsidRDefault="000256DC" w:rsidP="00100C65">
                  <w:pPr>
                    <w:spacing w:before="0"/>
                    <w:rPr>
                      <w:sz w:val="28"/>
                      <w:szCs w:val="28"/>
                      <w:cs/>
                    </w:rPr>
                  </w:pPr>
                  <w:r w:rsidRPr="00C0553C">
                    <w:rPr>
                      <w:sz w:val="28"/>
                      <w:szCs w:val="28"/>
                      <w:cs/>
                    </w:rPr>
                    <w:t>อัตราความคลาดเคลื่อนในการจัดยา</w:t>
                  </w:r>
                </w:p>
              </w:tc>
              <w:tc>
                <w:tcPr>
                  <w:tcW w:w="940" w:type="dxa"/>
                  <w:shd w:val="clear" w:color="auto" w:fill="EAF1DD" w:themeFill="accent3" w:themeFillTint="33"/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40" w:type="dxa"/>
                  <w:shd w:val="clear" w:color="auto" w:fill="EAF1DD" w:themeFill="accent3" w:themeFillTint="33"/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40" w:type="dxa"/>
                  <w:shd w:val="clear" w:color="auto" w:fill="EAF1DD" w:themeFill="accent3" w:themeFillTint="33"/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39" w:type="dxa"/>
                  <w:shd w:val="clear" w:color="auto" w:fill="EAF1DD" w:themeFill="accent3" w:themeFillTint="33"/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41" w:type="dxa"/>
                  <w:shd w:val="clear" w:color="auto" w:fill="EAF1DD" w:themeFill="accent3" w:themeFillTint="33"/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64" w:type="dxa"/>
                  <w:tcBorders>
                    <w:right w:val="single" w:sz="4" w:space="0" w:color="auto"/>
                  </w:tcBorders>
                  <w:shd w:val="clear" w:color="auto" w:fill="EAF1DD" w:themeFill="accent3" w:themeFillTint="33"/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903" w:type="dxa"/>
                  <w:tcBorders>
                    <w:left w:val="single" w:sz="4" w:space="0" w:color="auto"/>
                  </w:tcBorders>
                  <w:shd w:val="clear" w:color="auto" w:fill="EAF1DD" w:themeFill="accent3" w:themeFillTint="33"/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</w:p>
              </w:tc>
            </w:tr>
            <w:tr w:rsidR="000256DC" w:rsidRPr="00C0553C" w:rsidTr="00264A16">
              <w:trPr>
                <w:trHeight w:val="149"/>
                <w:jc w:val="center"/>
              </w:trPr>
              <w:tc>
                <w:tcPr>
                  <w:tcW w:w="2942" w:type="dxa"/>
                </w:tcPr>
                <w:p w:rsidR="000256DC" w:rsidRPr="00C0553C" w:rsidRDefault="000256DC" w:rsidP="00100C65">
                  <w:pPr>
                    <w:spacing w:before="0"/>
                    <w:rPr>
                      <w:sz w:val="28"/>
                      <w:szCs w:val="28"/>
                      <w:cs/>
                    </w:rPr>
                  </w:pPr>
                  <w:r w:rsidRPr="00C0553C">
                    <w:rPr>
                      <w:sz w:val="28"/>
                      <w:szCs w:val="28"/>
                      <w:cs/>
                    </w:rPr>
                    <w:t xml:space="preserve">- ผู้ป่วยใน  </w:t>
                  </w:r>
                </w:p>
              </w:tc>
              <w:tc>
                <w:tcPr>
                  <w:tcW w:w="940" w:type="dxa"/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C0553C">
                    <w:rPr>
                      <w:sz w:val="28"/>
                      <w:szCs w:val="28"/>
                      <w:cs/>
                    </w:rPr>
                    <w:t>64.59</w:t>
                  </w:r>
                </w:p>
              </w:tc>
              <w:tc>
                <w:tcPr>
                  <w:tcW w:w="940" w:type="dxa"/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C0553C">
                    <w:rPr>
                      <w:sz w:val="28"/>
                      <w:szCs w:val="28"/>
                      <w:cs/>
                    </w:rPr>
                    <w:t>45.82</w:t>
                  </w:r>
                </w:p>
              </w:tc>
              <w:tc>
                <w:tcPr>
                  <w:tcW w:w="940" w:type="dxa"/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C0553C">
                    <w:rPr>
                      <w:sz w:val="28"/>
                      <w:szCs w:val="28"/>
                      <w:cs/>
                    </w:rPr>
                    <w:t>35.68</w:t>
                  </w:r>
                </w:p>
              </w:tc>
              <w:tc>
                <w:tcPr>
                  <w:tcW w:w="939" w:type="dxa"/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C0553C">
                    <w:rPr>
                      <w:sz w:val="28"/>
                      <w:szCs w:val="28"/>
                      <w:cs/>
                    </w:rPr>
                    <w:t>15.36</w:t>
                  </w:r>
                </w:p>
              </w:tc>
              <w:tc>
                <w:tcPr>
                  <w:tcW w:w="941" w:type="dxa"/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C0553C">
                    <w:rPr>
                      <w:rFonts w:hint="cs"/>
                      <w:sz w:val="28"/>
                      <w:szCs w:val="28"/>
                      <w:cs/>
                    </w:rPr>
                    <w:t>18.55</w:t>
                  </w:r>
                </w:p>
              </w:tc>
              <w:tc>
                <w:tcPr>
                  <w:tcW w:w="964" w:type="dxa"/>
                  <w:tcBorders>
                    <w:right w:val="single" w:sz="4" w:space="0" w:color="auto"/>
                  </w:tcBorders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C0553C">
                    <w:rPr>
                      <w:sz w:val="28"/>
                      <w:szCs w:val="28"/>
                    </w:rPr>
                    <w:t>24.08</w:t>
                  </w:r>
                </w:p>
              </w:tc>
              <w:tc>
                <w:tcPr>
                  <w:tcW w:w="903" w:type="dxa"/>
                  <w:tcBorders>
                    <w:left w:val="single" w:sz="4" w:space="0" w:color="auto"/>
                  </w:tcBorders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C0553C">
                    <w:rPr>
                      <w:sz w:val="28"/>
                      <w:szCs w:val="28"/>
                    </w:rPr>
                    <w:t>14.89</w:t>
                  </w:r>
                </w:p>
              </w:tc>
            </w:tr>
            <w:tr w:rsidR="000256DC" w:rsidRPr="00C0553C" w:rsidTr="00264A16">
              <w:trPr>
                <w:trHeight w:val="149"/>
                <w:jc w:val="center"/>
              </w:trPr>
              <w:tc>
                <w:tcPr>
                  <w:tcW w:w="2942" w:type="dxa"/>
                </w:tcPr>
                <w:p w:rsidR="000256DC" w:rsidRPr="00C0553C" w:rsidRDefault="000256DC" w:rsidP="00100C65">
                  <w:pPr>
                    <w:spacing w:before="0"/>
                    <w:rPr>
                      <w:sz w:val="28"/>
                      <w:szCs w:val="28"/>
                      <w:cs/>
                    </w:rPr>
                  </w:pPr>
                  <w:r w:rsidRPr="00C0553C">
                    <w:rPr>
                      <w:sz w:val="28"/>
                      <w:szCs w:val="28"/>
                      <w:cs/>
                    </w:rPr>
                    <w:t>- ผู้ป่วยนอก</w:t>
                  </w:r>
                </w:p>
              </w:tc>
              <w:tc>
                <w:tcPr>
                  <w:tcW w:w="940" w:type="dxa"/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C0553C">
                    <w:rPr>
                      <w:sz w:val="28"/>
                      <w:szCs w:val="28"/>
                      <w:cs/>
                    </w:rPr>
                    <w:t>4.97</w:t>
                  </w:r>
                </w:p>
              </w:tc>
              <w:tc>
                <w:tcPr>
                  <w:tcW w:w="940" w:type="dxa"/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C0553C">
                    <w:rPr>
                      <w:sz w:val="28"/>
                      <w:szCs w:val="28"/>
                      <w:cs/>
                    </w:rPr>
                    <w:t>7.06</w:t>
                  </w:r>
                </w:p>
              </w:tc>
              <w:tc>
                <w:tcPr>
                  <w:tcW w:w="940" w:type="dxa"/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C0553C">
                    <w:rPr>
                      <w:sz w:val="28"/>
                      <w:szCs w:val="28"/>
                      <w:cs/>
                    </w:rPr>
                    <w:t>5.71</w:t>
                  </w:r>
                </w:p>
              </w:tc>
              <w:tc>
                <w:tcPr>
                  <w:tcW w:w="939" w:type="dxa"/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C0553C">
                    <w:rPr>
                      <w:sz w:val="28"/>
                      <w:szCs w:val="28"/>
                      <w:cs/>
                    </w:rPr>
                    <w:t>3.34</w:t>
                  </w:r>
                </w:p>
              </w:tc>
              <w:tc>
                <w:tcPr>
                  <w:tcW w:w="941" w:type="dxa"/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C0553C">
                    <w:rPr>
                      <w:rFonts w:hint="cs"/>
                      <w:sz w:val="28"/>
                      <w:szCs w:val="28"/>
                      <w:cs/>
                    </w:rPr>
                    <w:t>2.76</w:t>
                  </w:r>
                </w:p>
              </w:tc>
              <w:tc>
                <w:tcPr>
                  <w:tcW w:w="964" w:type="dxa"/>
                  <w:tcBorders>
                    <w:right w:val="single" w:sz="4" w:space="0" w:color="auto"/>
                  </w:tcBorders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C0553C">
                    <w:rPr>
                      <w:sz w:val="28"/>
                      <w:szCs w:val="28"/>
                    </w:rPr>
                    <w:t>4.04</w:t>
                  </w:r>
                </w:p>
              </w:tc>
              <w:tc>
                <w:tcPr>
                  <w:tcW w:w="903" w:type="dxa"/>
                  <w:tcBorders>
                    <w:left w:val="single" w:sz="4" w:space="0" w:color="auto"/>
                  </w:tcBorders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C0553C">
                    <w:rPr>
                      <w:sz w:val="28"/>
                      <w:szCs w:val="28"/>
                    </w:rPr>
                    <w:t>2.93</w:t>
                  </w:r>
                </w:p>
              </w:tc>
            </w:tr>
            <w:tr w:rsidR="000256DC" w:rsidRPr="00C0553C" w:rsidTr="00264A16">
              <w:trPr>
                <w:trHeight w:val="149"/>
                <w:jc w:val="center"/>
              </w:trPr>
              <w:tc>
                <w:tcPr>
                  <w:tcW w:w="2942" w:type="dxa"/>
                  <w:shd w:val="clear" w:color="auto" w:fill="EAF1DD" w:themeFill="accent3" w:themeFillTint="33"/>
                </w:tcPr>
                <w:p w:rsidR="000256DC" w:rsidRPr="00C0553C" w:rsidRDefault="000256DC" w:rsidP="00100C65">
                  <w:pPr>
                    <w:spacing w:before="0"/>
                    <w:rPr>
                      <w:sz w:val="28"/>
                      <w:szCs w:val="28"/>
                      <w:cs/>
                    </w:rPr>
                  </w:pPr>
                  <w:r w:rsidRPr="00C0553C">
                    <w:rPr>
                      <w:sz w:val="28"/>
                      <w:szCs w:val="28"/>
                      <w:cs/>
                    </w:rPr>
                    <w:t>อัตราความคลาดเคลื่อนในการจ่ายยา</w:t>
                  </w:r>
                </w:p>
              </w:tc>
              <w:tc>
                <w:tcPr>
                  <w:tcW w:w="940" w:type="dxa"/>
                  <w:shd w:val="clear" w:color="auto" w:fill="EAF1DD" w:themeFill="accent3" w:themeFillTint="33"/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40" w:type="dxa"/>
                  <w:shd w:val="clear" w:color="auto" w:fill="EAF1DD" w:themeFill="accent3" w:themeFillTint="33"/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40" w:type="dxa"/>
                  <w:shd w:val="clear" w:color="auto" w:fill="EAF1DD" w:themeFill="accent3" w:themeFillTint="33"/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39" w:type="dxa"/>
                  <w:shd w:val="clear" w:color="auto" w:fill="EAF1DD" w:themeFill="accent3" w:themeFillTint="33"/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41" w:type="dxa"/>
                  <w:shd w:val="clear" w:color="auto" w:fill="EAF1DD" w:themeFill="accent3" w:themeFillTint="33"/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64" w:type="dxa"/>
                  <w:tcBorders>
                    <w:right w:val="single" w:sz="4" w:space="0" w:color="auto"/>
                  </w:tcBorders>
                  <w:shd w:val="clear" w:color="auto" w:fill="EAF1DD" w:themeFill="accent3" w:themeFillTint="33"/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03" w:type="dxa"/>
                  <w:tcBorders>
                    <w:left w:val="single" w:sz="4" w:space="0" w:color="auto"/>
                  </w:tcBorders>
                  <w:shd w:val="clear" w:color="auto" w:fill="EAF1DD" w:themeFill="accent3" w:themeFillTint="33"/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256DC" w:rsidRPr="00C0553C" w:rsidTr="00264A16">
              <w:trPr>
                <w:trHeight w:val="149"/>
                <w:jc w:val="center"/>
              </w:trPr>
              <w:tc>
                <w:tcPr>
                  <w:tcW w:w="2942" w:type="dxa"/>
                </w:tcPr>
                <w:p w:rsidR="000256DC" w:rsidRPr="00C0553C" w:rsidRDefault="000256DC" w:rsidP="00100C65">
                  <w:pPr>
                    <w:spacing w:before="0"/>
                    <w:rPr>
                      <w:sz w:val="28"/>
                      <w:szCs w:val="28"/>
                      <w:cs/>
                    </w:rPr>
                  </w:pPr>
                  <w:r w:rsidRPr="00C0553C">
                    <w:rPr>
                      <w:sz w:val="28"/>
                      <w:szCs w:val="28"/>
                      <w:cs/>
                    </w:rPr>
                    <w:t xml:space="preserve">- ผู้ป่วยใน  </w:t>
                  </w:r>
                </w:p>
              </w:tc>
              <w:tc>
                <w:tcPr>
                  <w:tcW w:w="940" w:type="dxa"/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C0553C">
                    <w:rPr>
                      <w:sz w:val="28"/>
                      <w:szCs w:val="28"/>
                      <w:cs/>
                    </w:rPr>
                    <w:t>14.80</w:t>
                  </w:r>
                </w:p>
              </w:tc>
              <w:tc>
                <w:tcPr>
                  <w:tcW w:w="940" w:type="dxa"/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C0553C">
                    <w:rPr>
                      <w:sz w:val="28"/>
                      <w:szCs w:val="28"/>
                      <w:cs/>
                    </w:rPr>
                    <w:t>6.13</w:t>
                  </w:r>
                </w:p>
              </w:tc>
              <w:tc>
                <w:tcPr>
                  <w:tcW w:w="940" w:type="dxa"/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C0553C">
                    <w:rPr>
                      <w:sz w:val="28"/>
                      <w:szCs w:val="28"/>
                      <w:cs/>
                    </w:rPr>
                    <w:t>1.59</w:t>
                  </w:r>
                </w:p>
              </w:tc>
              <w:tc>
                <w:tcPr>
                  <w:tcW w:w="939" w:type="dxa"/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C0553C">
                    <w:rPr>
                      <w:sz w:val="28"/>
                      <w:szCs w:val="28"/>
                      <w:cs/>
                    </w:rPr>
                    <w:t>0.45</w:t>
                  </w:r>
                </w:p>
              </w:tc>
              <w:tc>
                <w:tcPr>
                  <w:tcW w:w="941" w:type="dxa"/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C0553C">
                    <w:rPr>
                      <w:rFonts w:hint="cs"/>
                      <w:sz w:val="28"/>
                      <w:szCs w:val="28"/>
                      <w:cs/>
                    </w:rPr>
                    <w:t>1.01</w:t>
                  </w:r>
                </w:p>
              </w:tc>
              <w:tc>
                <w:tcPr>
                  <w:tcW w:w="964" w:type="dxa"/>
                  <w:tcBorders>
                    <w:right w:val="single" w:sz="4" w:space="0" w:color="auto"/>
                  </w:tcBorders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C0553C">
                    <w:rPr>
                      <w:sz w:val="28"/>
                      <w:szCs w:val="28"/>
                    </w:rPr>
                    <w:t>1.09</w:t>
                  </w:r>
                </w:p>
              </w:tc>
              <w:tc>
                <w:tcPr>
                  <w:tcW w:w="903" w:type="dxa"/>
                  <w:tcBorders>
                    <w:left w:val="single" w:sz="4" w:space="0" w:color="auto"/>
                  </w:tcBorders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C0553C">
                    <w:rPr>
                      <w:sz w:val="28"/>
                      <w:szCs w:val="28"/>
                    </w:rPr>
                    <w:t>0.14</w:t>
                  </w:r>
                </w:p>
              </w:tc>
            </w:tr>
            <w:tr w:rsidR="000256DC" w:rsidRPr="00C0553C" w:rsidTr="00264A16">
              <w:trPr>
                <w:trHeight w:val="149"/>
                <w:jc w:val="center"/>
              </w:trPr>
              <w:tc>
                <w:tcPr>
                  <w:tcW w:w="2942" w:type="dxa"/>
                </w:tcPr>
                <w:p w:rsidR="000256DC" w:rsidRPr="00C0553C" w:rsidRDefault="000256DC" w:rsidP="00100C65">
                  <w:pPr>
                    <w:spacing w:before="0"/>
                    <w:rPr>
                      <w:sz w:val="28"/>
                      <w:szCs w:val="28"/>
                      <w:cs/>
                    </w:rPr>
                  </w:pPr>
                  <w:r w:rsidRPr="00C0553C">
                    <w:rPr>
                      <w:sz w:val="28"/>
                      <w:szCs w:val="28"/>
                      <w:cs/>
                    </w:rPr>
                    <w:t>- ผู้ป่วยนอก</w:t>
                  </w:r>
                </w:p>
              </w:tc>
              <w:tc>
                <w:tcPr>
                  <w:tcW w:w="940" w:type="dxa"/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C0553C">
                    <w:rPr>
                      <w:rFonts w:hint="cs"/>
                      <w:sz w:val="28"/>
                      <w:szCs w:val="28"/>
                      <w:cs/>
                    </w:rPr>
                    <w:t>0.12</w:t>
                  </w:r>
                </w:p>
              </w:tc>
              <w:tc>
                <w:tcPr>
                  <w:tcW w:w="940" w:type="dxa"/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C0553C">
                    <w:rPr>
                      <w:rFonts w:hint="cs"/>
                      <w:sz w:val="28"/>
                      <w:szCs w:val="28"/>
                      <w:cs/>
                    </w:rPr>
                    <w:t>0.09</w:t>
                  </w:r>
                </w:p>
              </w:tc>
              <w:tc>
                <w:tcPr>
                  <w:tcW w:w="940" w:type="dxa"/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C0553C">
                    <w:rPr>
                      <w:rFonts w:hint="cs"/>
                      <w:sz w:val="28"/>
                      <w:szCs w:val="28"/>
                      <w:cs/>
                    </w:rPr>
                    <w:t>0.03</w:t>
                  </w:r>
                </w:p>
              </w:tc>
              <w:tc>
                <w:tcPr>
                  <w:tcW w:w="939" w:type="dxa"/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C0553C">
                    <w:rPr>
                      <w:rFonts w:hint="cs"/>
                      <w:sz w:val="28"/>
                      <w:szCs w:val="28"/>
                      <w:cs/>
                    </w:rPr>
                    <w:t>0.03</w:t>
                  </w:r>
                </w:p>
              </w:tc>
              <w:tc>
                <w:tcPr>
                  <w:tcW w:w="941" w:type="dxa"/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C0553C">
                    <w:rPr>
                      <w:rFonts w:hint="cs"/>
                      <w:sz w:val="28"/>
                      <w:szCs w:val="28"/>
                      <w:cs/>
                    </w:rPr>
                    <w:t>0.008</w:t>
                  </w:r>
                </w:p>
              </w:tc>
              <w:tc>
                <w:tcPr>
                  <w:tcW w:w="964" w:type="dxa"/>
                  <w:tcBorders>
                    <w:right w:val="single" w:sz="4" w:space="0" w:color="auto"/>
                  </w:tcBorders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C0553C">
                    <w:rPr>
                      <w:sz w:val="28"/>
                      <w:szCs w:val="28"/>
                    </w:rPr>
                    <w:t>0.013</w:t>
                  </w:r>
                </w:p>
              </w:tc>
              <w:tc>
                <w:tcPr>
                  <w:tcW w:w="903" w:type="dxa"/>
                  <w:tcBorders>
                    <w:left w:val="single" w:sz="4" w:space="0" w:color="auto"/>
                  </w:tcBorders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C0553C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0256DC" w:rsidRPr="00C0553C" w:rsidTr="00264A16">
              <w:trPr>
                <w:trHeight w:val="149"/>
                <w:jc w:val="center"/>
              </w:trPr>
              <w:tc>
                <w:tcPr>
                  <w:tcW w:w="2942" w:type="dxa"/>
                  <w:shd w:val="clear" w:color="auto" w:fill="EAF1DD" w:themeFill="accent3" w:themeFillTint="33"/>
                </w:tcPr>
                <w:p w:rsidR="000256DC" w:rsidRPr="00C0553C" w:rsidRDefault="000256DC" w:rsidP="00100C65">
                  <w:pPr>
                    <w:spacing w:before="0"/>
                    <w:ind w:left="360" w:hanging="360"/>
                    <w:rPr>
                      <w:sz w:val="28"/>
                      <w:szCs w:val="28"/>
                      <w:cs/>
                    </w:rPr>
                  </w:pPr>
                  <w:r w:rsidRPr="00C0553C">
                    <w:rPr>
                      <w:sz w:val="28"/>
                      <w:szCs w:val="28"/>
                      <w:cs/>
                    </w:rPr>
                    <w:t>อัตราความคลาดเคลื่อนในการบริหารยา</w:t>
                  </w:r>
                </w:p>
              </w:tc>
              <w:tc>
                <w:tcPr>
                  <w:tcW w:w="940" w:type="dxa"/>
                  <w:shd w:val="clear" w:color="auto" w:fill="EAF1DD" w:themeFill="accent3" w:themeFillTint="33"/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40" w:type="dxa"/>
                  <w:shd w:val="clear" w:color="auto" w:fill="EAF1DD" w:themeFill="accent3" w:themeFillTint="33"/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40" w:type="dxa"/>
                  <w:shd w:val="clear" w:color="auto" w:fill="EAF1DD" w:themeFill="accent3" w:themeFillTint="33"/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39" w:type="dxa"/>
                  <w:shd w:val="clear" w:color="auto" w:fill="EAF1DD" w:themeFill="accent3" w:themeFillTint="33"/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41" w:type="dxa"/>
                  <w:shd w:val="clear" w:color="auto" w:fill="EAF1DD" w:themeFill="accent3" w:themeFillTint="33"/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64" w:type="dxa"/>
                  <w:tcBorders>
                    <w:right w:val="single" w:sz="4" w:space="0" w:color="auto"/>
                  </w:tcBorders>
                  <w:shd w:val="clear" w:color="auto" w:fill="EAF1DD" w:themeFill="accent3" w:themeFillTint="33"/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03" w:type="dxa"/>
                  <w:tcBorders>
                    <w:left w:val="single" w:sz="4" w:space="0" w:color="auto"/>
                  </w:tcBorders>
                  <w:shd w:val="clear" w:color="auto" w:fill="EAF1DD" w:themeFill="accent3" w:themeFillTint="33"/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256DC" w:rsidRPr="00C0553C" w:rsidTr="00264A16">
              <w:trPr>
                <w:trHeight w:val="149"/>
                <w:jc w:val="center"/>
              </w:trPr>
              <w:tc>
                <w:tcPr>
                  <w:tcW w:w="2942" w:type="dxa"/>
                </w:tcPr>
                <w:p w:rsidR="000256DC" w:rsidRPr="00C0553C" w:rsidRDefault="000256DC" w:rsidP="00100C65">
                  <w:pPr>
                    <w:spacing w:before="0"/>
                    <w:rPr>
                      <w:sz w:val="28"/>
                      <w:szCs w:val="28"/>
                      <w:cs/>
                    </w:rPr>
                  </w:pPr>
                  <w:r w:rsidRPr="00C0553C">
                    <w:rPr>
                      <w:sz w:val="28"/>
                      <w:szCs w:val="28"/>
                      <w:cs/>
                    </w:rPr>
                    <w:lastRenderedPageBreak/>
                    <w:t xml:space="preserve">- ผู้ป่วยใน  </w:t>
                  </w:r>
                </w:p>
              </w:tc>
              <w:tc>
                <w:tcPr>
                  <w:tcW w:w="940" w:type="dxa"/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C0553C">
                    <w:rPr>
                      <w:rFonts w:hint="cs"/>
                      <w:sz w:val="28"/>
                      <w:szCs w:val="28"/>
                      <w:cs/>
                    </w:rPr>
                    <w:t>6.81</w:t>
                  </w:r>
                </w:p>
              </w:tc>
              <w:tc>
                <w:tcPr>
                  <w:tcW w:w="940" w:type="dxa"/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C0553C">
                    <w:rPr>
                      <w:rFonts w:hint="cs"/>
                      <w:sz w:val="28"/>
                      <w:szCs w:val="28"/>
                      <w:cs/>
                    </w:rPr>
                    <w:t>5.13</w:t>
                  </w:r>
                </w:p>
              </w:tc>
              <w:tc>
                <w:tcPr>
                  <w:tcW w:w="940" w:type="dxa"/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C0553C">
                    <w:rPr>
                      <w:rFonts w:hint="cs"/>
                      <w:sz w:val="28"/>
                      <w:szCs w:val="28"/>
                      <w:cs/>
                    </w:rPr>
                    <w:t>3.70</w:t>
                  </w:r>
                </w:p>
              </w:tc>
              <w:tc>
                <w:tcPr>
                  <w:tcW w:w="939" w:type="dxa"/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C0553C">
                    <w:rPr>
                      <w:rFonts w:hint="cs"/>
                      <w:sz w:val="28"/>
                      <w:szCs w:val="28"/>
                      <w:cs/>
                    </w:rPr>
                    <w:t>1.79</w:t>
                  </w:r>
                </w:p>
              </w:tc>
              <w:tc>
                <w:tcPr>
                  <w:tcW w:w="941" w:type="dxa"/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C0553C">
                    <w:rPr>
                      <w:rFonts w:hint="cs"/>
                      <w:sz w:val="28"/>
                      <w:szCs w:val="28"/>
                      <w:cs/>
                    </w:rPr>
                    <w:t>2.25</w:t>
                  </w:r>
                </w:p>
              </w:tc>
              <w:tc>
                <w:tcPr>
                  <w:tcW w:w="964" w:type="dxa"/>
                  <w:tcBorders>
                    <w:right w:val="single" w:sz="4" w:space="0" w:color="auto"/>
                  </w:tcBorders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C0553C">
                    <w:rPr>
                      <w:sz w:val="28"/>
                      <w:szCs w:val="28"/>
                    </w:rPr>
                    <w:t>3.55</w:t>
                  </w:r>
                </w:p>
              </w:tc>
              <w:tc>
                <w:tcPr>
                  <w:tcW w:w="903" w:type="dxa"/>
                  <w:tcBorders>
                    <w:left w:val="single" w:sz="4" w:space="0" w:color="auto"/>
                  </w:tcBorders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C0553C">
                    <w:rPr>
                      <w:sz w:val="28"/>
                      <w:szCs w:val="28"/>
                    </w:rPr>
                    <w:t>0.87</w:t>
                  </w:r>
                </w:p>
              </w:tc>
            </w:tr>
            <w:tr w:rsidR="000256DC" w:rsidRPr="00C0553C" w:rsidTr="00264A16">
              <w:trPr>
                <w:trHeight w:val="149"/>
                <w:jc w:val="center"/>
              </w:trPr>
              <w:tc>
                <w:tcPr>
                  <w:tcW w:w="2942" w:type="dxa"/>
                </w:tcPr>
                <w:p w:rsidR="000256DC" w:rsidRPr="00C0553C" w:rsidRDefault="000256DC" w:rsidP="00100C65">
                  <w:pPr>
                    <w:spacing w:before="0"/>
                    <w:rPr>
                      <w:sz w:val="28"/>
                      <w:szCs w:val="28"/>
                      <w:cs/>
                    </w:rPr>
                  </w:pPr>
                  <w:r w:rsidRPr="00C0553C">
                    <w:rPr>
                      <w:sz w:val="28"/>
                      <w:szCs w:val="28"/>
                      <w:cs/>
                    </w:rPr>
                    <w:t>- ผู้ป่วยนอก</w:t>
                  </w:r>
                </w:p>
              </w:tc>
              <w:tc>
                <w:tcPr>
                  <w:tcW w:w="940" w:type="dxa"/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C0553C">
                    <w:rPr>
                      <w:sz w:val="28"/>
                      <w:szCs w:val="28"/>
                      <w:cs/>
                    </w:rPr>
                    <w:t>0.11</w:t>
                  </w:r>
                </w:p>
              </w:tc>
              <w:tc>
                <w:tcPr>
                  <w:tcW w:w="940" w:type="dxa"/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C0553C">
                    <w:rPr>
                      <w:sz w:val="28"/>
                      <w:szCs w:val="28"/>
                      <w:cs/>
                    </w:rPr>
                    <w:t>0.12</w:t>
                  </w:r>
                </w:p>
              </w:tc>
              <w:tc>
                <w:tcPr>
                  <w:tcW w:w="940" w:type="dxa"/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C0553C">
                    <w:rPr>
                      <w:sz w:val="28"/>
                      <w:szCs w:val="28"/>
                      <w:cs/>
                    </w:rPr>
                    <w:t>0.13</w:t>
                  </w:r>
                </w:p>
              </w:tc>
              <w:tc>
                <w:tcPr>
                  <w:tcW w:w="939" w:type="dxa"/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C0553C">
                    <w:rPr>
                      <w:sz w:val="28"/>
                      <w:szCs w:val="28"/>
                      <w:cs/>
                    </w:rPr>
                    <w:t>0.14</w:t>
                  </w:r>
                </w:p>
              </w:tc>
              <w:tc>
                <w:tcPr>
                  <w:tcW w:w="941" w:type="dxa"/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C0553C">
                    <w:rPr>
                      <w:rFonts w:hint="cs"/>
                      <w:sz w:val="28"/>
                      <w:szCs w:val="28"/>
                      <w:cs/>
                    </w:rPr>
                    <w:t>0.06</w:t>
                  </w:r>
                </w:p>
              </w:tc>
              <w:tc>
                <w:tcPr>
                  <w:tcW w:w="964" w:type="dxa"/>
                  <w:tcBorders>
                    <w:right w:val="single" w:sz="4" w:space="0" w:color="auto"/>
                  </w:tcBorders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C0553C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03" w:type="dxa"/>
                  <w:tcBorders>
                    <w:left w:val="single" w:sz="4" w:space="0" w:color="auto"/>
                  </w:tcBorders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C0553C">
                    <w:rPr>
                      <w:sz w:val="28"/>
                      <w:szCs w:val="28"/>
                    </w:rPr>
                    <w:t>0</w:t>
                  </w:r>
                </w:p>
                <w:p w:rsidR="000256DC" w:rsidRPr="00C0553C" w:rsidRDefault="000256DC" w:rsidP="00100C65">
                  <w:pPr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</w:p>
              </w:tc>
            </w:tr>
            <w:tr w:rsidR="000256DC" w:rsidRPr="00C0553C" w:rsidTr="00264A16">
              <w:trPr>
                <w:trHeight w:val="149"/>
                <w:jc w:val="center"/>
              </w:trPr>
              <w:tc>
                <w:tcPr>
                  <w:tcW w:w="2942" w:type="dxa"/>
                  <w:shd w:val="clear" w:color="auto" w:fill="EAF1DD" w:themeFill="accent3" w:themeFillTint="33"/>
                </w:tcPr>
                <w:p w:rsidR="000256DC" w:rsidRPr="00C0553C" w:rsidRDefault="000256DC" w:rsidP="00100C65">
                  <w:pPr>
                    <w:spacing w:before="0"/>
                    <w:rPr>
                      <w:sz w:val="28"/>
                      <w:szCs w:val="28"/>
                      <w:cs/>
                    </w:rPr>
                  </w:pPr>
                  <w:r w:rsidRPr="00C0553C">
                    <w:rPr>
                      <w:b/>
                      <w:bCs/>
                      <w:sz w:val="28"/>
                      <w:szCs w:val="28"/>
                      <w:cs/>
                    </w:rPr>
                    <w:t xml:space="preserve">อัตรา </w:t>
                  </w:r>
                  <w:r w:rsidRPr="00C0553C">
                    <w:rPr>
                      <w:b/>
                      <w:bCs/>
                      <w:sz w:val="28"/>
                      <w:szCs w:val="28"/>
                    </w:rPr>
                    <w:t xml:space="preserve">ADE </w:t>
                  </w:r>
                  <w:r w:rsidRPr="00C0553C">
                    <w:rPr>
                      <w:b/>
                      <w:bCs/>
                      <w:sz w:val="28"/>
                      <w:szCs w:val="28"/>
                      <w:cs/>
                    </w:rPr>
                    <w:t>ผู้ป่วยใน</w:t>
                  </w:r>
                </w:p>
              </w:tc>
              <w:tc>
                <w:tcPr>
                  <w:tcW w:w="940" w:type="dxa"/>
                  <w:shd w:val="clear" w:color="auto" w:fill="EAF1DD" w:themeFill="accent3" w:themeFillTint="33"/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940" w:type="dxa"/>
                  <w:shd w:val="clear" w:color="auto" w:fill="EAF1DD" w:themeFill="accent3" w:themeFillTint="33"/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940" w:type="dxa"/>
                  <w:shd w:val="clear" w:color="auto" w:fill="EAF1DD" w:themeFill="accent3" w:themeFillTint="33"/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939" w:type="dxa"/>
                  <w:shd w:val="clear" w:color="auto" w:fill="EAF1DD" w:themeFill="accent3" w:themeFillTint="33"/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941" w:type="dxa"/>
                  <w:shd w:val="clear" w:color="auto" w:fill="EAF1DD" w:themeFill="accent3" w:themeFillTint="33"/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964" w:type="dxa"/>
                  <w:tcBorders>
                    <w:right w:val="single" w:sz="4" w:space="0" w:color="auto"/>
                  </w:tcBorders>
                  <w:shd w:val="clear" w:color="auto" w:fill="EAF1DD" w:themeFill="accent3" w:themeFillTint="33"/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903" w:type="dxa"/>
                  <w:tcBorders>
                    <w:left w:val="single" w:sz="4" w:space="0" w:color="auto"/>
                  </w:tcBorders>
                  <w:shd w:val="clear" w:color="auto" w:fill="EAF1DD" w:themeFill="accent3" w:themeFillTint="33"/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</w:p>
              </w:tc>
            </w:tr>
            <w:tr w:rsidR="000256DC" w:rsidRPr="00C0553C" w:rsidTr="00264A16">
              <w:trPr>
                <w:trHeight w:val="149"/>
                <w:jc w:val="center"/>
              </w:trPr>
              <w:tc>
                <w:tcPr>
                  <w:tcW w:w="2942" w:type="dxa"/>
                </w:tcPr>
                <w:p w:rsidR="000256DC" w:rsidRPr="00900730" w:rsidRDefault="00900730" w:rsidP="00100C65">
                  <w:pPr>
                    <w:spacing w:before="0"/>
                    <w:rPr>
                      <w:sz w:val="28"/>
                      <w:szCs w:val="28"/>
                      <w:cs/>
                    </w:rPr>
                  </w:pPr>
                  <w:r>
                    <w:rPr>
                      <w:rFonts w:hint="cs"/>
                      <w:sz w:val="28"/>
                      <w:szCs w:val="28"/>
                      <w:cs/>
                    </w:rPr>
                    <w:t xml:space="preserve">- </w:t>
                  </w:r>
                  <w:r w:rsidR="000256DC" w:rsidRPr="00900730">
                    <w:rPr>
                      <w:sz w:val="28"/>
                      <w:szCs w:val="28"/>
                      <w:cs/>
                    </w:rPr>
                    <w:t>การคัดกรองผู้ป่วยแจ้งมี</w:t>
                  </w:r>
                  <w:r w:rsidR="000256DC" w:rsidRPr="00C0553C">
                    <w:rPr>
                      <w:sz w:val="28"/>
                      <w:szCs w:val="28"/>
                      <w:cs/>
                    </w:rPr>
                    <w:t>ประวัติแพ้ยา</w:t>
                  </w:r>
                </w:p>
              </w:tc>
              <w:tc>
                <w:tcPr>
                  <w:tcW w:w="940" w:type="dxa"/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C0553C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940" w:type="dxa"/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C0553C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40" w:type="dxa"/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C0553C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939" w:type="dxa"/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C0553C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41" w:type="dxa"/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C0553C">
                    <w:rPr>
                      <w:rFonts w:hint="cs"/>
                      <w:sz w:val="28"/>
                      <w:szCs w:val="28"/>
                      <w:cs/>
                    </w:rPr>
                    <w:t>7</w:t>
                  </w:r>
                </w:p>
              </w:tc>
              <w:tc>
                <w:tcPr>
                  <w:tcW w:w="964" w:type="dxa"/>
                  <w:tcBorders>
                    <w:right w:val="single" w:sz="4" w:space="0" w:color="auto"/>
                  </w:tcBorders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C0553C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903" w:type="dxa"/>
                  <w:tcBorders>
                    <w:left w:val="single" w:sz="4" w:space="0" w:color="auto"/>
                  </w:tcBorders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C0553C">
                    <w:rPr>
                      <w:sz w:val="28"/>
                      <w:szCs w:val="28"/>
                    </w:rPr>
                    <w:t>3</w:t>
                  </w:r>
                </w:p>
              </w:tc>
            </w:tr>
            <w:tr w:rsidR="000256DC" w:rsidRPr="00C0553C" w:rsidTr="00264A16">
              <w:trPr>
                <w:trHeight w:val="149"/>
                <w:jc w:val="center"/>
              </w:trPr>
              <w:tc>
                <w:tcPr>
                  <w:tcW w:w="2942" w:type="dxa"/>
                </w:tcPr>
                <w:p w:rsidR="000256DC" w:rsidRPr="00C0553C" w:rsidRDefault="000256DC" w:rsidP="00100C65">
                  <w:pPr>
                    <w:spacing w:before="0"/>
                    <w:ind w:left="360" w:hanging="360"/>
                    <w:rPr>
                      <w:sz w:val="28"/>
                      <w:szCs w:val="28"/>
                      <w:cs/>
                    </w:rPr>
                  </w:pPr>
                  <w:r w:rsidRPr="00C0553C">
                    <w:rPr>
                      <w:sz w:val="28"/>
                      <w:szCs w:val="28"/>
                      <w:cs/>
                    </w:rPr>
                    <w:t>- พบประวัติแพ้จริง</w:t>
                  </w:r>
                </w:p>
              </w:tc>
              <w:tc>
                <w:tcPr>
                  <w:tcW w:w="940" w:type="dxa"/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C0553C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940" w:type="dxa"/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C0553C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40" w:type="dxa"/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C0553C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939" w:type="dxa"/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C0553C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41" w:type="dxa"/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C0553C">
                    <w:rPr>
                      <w:rFonts w:hint="cs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964" w:type="dxa"/>
                  <w:tcBorders>
                    <w:right w:val="single" w:sz="4" w:space="0" w:color="auto"/>
                  </w:tcBorders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C0553C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03" w:type="dxa"/>
                  <w:tcBorders>
                    <w:left w:val="single" w:sz="4" w:space="0" w:color="auto"/>
                  </w:tcBorders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C0553C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0256DC" w:rsidRPr="00C0553C" w:rsidTr="00264A16">
              <w:trPr>
                <w:trHeight w:val="149"/>
                <w:jc w:val="center"/>
              </w:trPr>
              <w:tc>
                <w:tcPr>
                  <w:tcW w:w="2942" w:type="dxa"/>
                  <w:shd w:val="clear" w:color="auto" w:fill="EAF1DD" w:themeFill="accent3" w:themeFillTint="33"/>
                </w:tcPr>
                <w:p w:rsidR="000256DC" w:rsidRPr="00C0553C" w:rsidRDefault="000256DC" w:rsidP="00100C65">
                  <w:pPr>
                    <w:spacing w:before="0"/>
                    <w:ind w:left="360" w:hanging="360"/>
                    <w:rPr>
                      <w:b/>
                      <w:bCs/>
                      <w:sz w:val="28"/>
                      <w:szCs w:val="28"/>
                      <w:cs/>
                    </w:rPr>
                  </w:pPr>
                  <w:r w:rsidRPr="00C0553C">
                    <w:rPr>
                      <w:b/>
                      <w:bCs/>
                      <w:sz w:val="28"/>
                      <w:szCs w:val="28"/>
                      <w:cs/>
                    </w:rPr>
                    <w:t xml:space="preserve">อัตรา </w:t>
                  </w:r>
                  <w:r w:rsidRPr="00C0553C">
                    <w:rPr>
                      <w:b/>
                      <w:bCs/>
                      <w:sz w:val="28"/>
                      <w:szCs w:val="28"/>
                    </w:rPr>
                    <w:t xml:space="preserve">ADE </w:t>
                  </w:r>
                  <w:r w:rsidRPr="00C0553C">
                    <w:rPr>
                      <w:b/>
                      <w:bCs/>
                      <w:sz w:val="28"/>
                      <w:szCs w:val="28"/>
                      <w:cs/>
                    </w:rPr>
                    <w:t>ผู้ป่วยนอก</w:t>
                  </w:r>
                </w:p>
              </w:tc>
              <w:tc>
                <w:tcPr>
                  <w:tcW w:w="940" w:type="dxa"/>
                  <w:shd w:val="clear" w:color="auto" w:fill="EAF1DD" w:themeFill="accent3" w:themeFillTint="33"/>
                </w:tcPr>
                <w:p w:rsidR="000256DC" w:rsidRPr="00C0553C" w:rsidRDefault="000256DC" w:rsidP="00100C65">
                  <w:pPr>
                    <w:spacing w:before="0"/>
                    <w:rPr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940" w:type="dxa"/>
                  <w:shd w:val="clear" w:color="auto" w:fill="EAF1DD" w:themeFill="accent3" w:themeFillTint="33"/>
                </w:tcPr>
                <w:p w:rsidR="000256DC" w:rsidRPr="00C0553C" w:rsidRDefault="000256DC" w:rsidP="00100C65">
                  <w:pPr>
                    <w:spacing w:before="0"/>
                    <w:rPr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940" w:type="dxa"/>
                  <w:shd w:val="clear" w:color="auto" w:fill="EAF1DD" w:themeFill="accent3" w:themeFillTint="33"/>
                </w:tcPr>
                <w:p w:rsidR="000256DC" w:rsidRPr="00C0553C" w:rsidRDefault="000256DC" w:rsidP="00100C65">
                  <w:pPr>
                    <w:spacing w:before="0"/>
                    <w:rPr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939" w:type="dxa"/>
                  <w:shd w:val="clear" w:color="auto" w:fill="EAF1DD" w:themeFill="accent3" w:themeFillTint="33"/>
                </w:tcPr>
                <w:p w:rsidR="000256DC" w:rsidRPr="00C0553C" w:rsidRDefault="000256DC" w:rsidP="00100C65">
                  <w:pPr>
                    <w:spacing w:before="0"/>
                    <w:rPr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941" w:type="dxa"/>
                  <w:shd w:val="clear" w:color="auto" w:fill="EAF1DD" w:themeFill="accent3" w:themeFillTint="33"/>
                </w:tcPr>
                <w:p w:rsidR="000256DC" w:rsidRPr="00C0553C" w:rsidRDefault="000256DC" w:rsidP="00100C65">
                  <w:pPr>
                    <w:spacing w:before="0"/>
                    <w:rPr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964" w:type="dxa"/>
                  <w:tcBorders>
                    <w:right w:val="single" w:sz="4" w:space="0" w:color="auto"/>
                  </w:tcBorders>
                  <w:shd w:val="clear" w:color="auto" w:fill="EAF1DD" w:themeFill="accent3" w:themeFillTint="33"/>
                </w:tcPr>
                <w:p w:rsidR="000256DC" w:rsidRPr="00C0553C" w:rsidRDefault="000256DC" w:rsidP="00100C65">
                  <w:pPr>
                    <w:spacing w:before="0"/>
                    <w:rPr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903" w:type="dxa"/>
                  <w:tcBorders>
                    <w:left w:val="single" w:sz="4" w:space="0" w:color="auto"/>
                  </w:tcBorders>
                  <w:shd w:val="clear" w:color="auto" w:fill="EAF1DD" w:themeFill="accent3" w:themeFillTint="33"/>
                </w:tcPr>
                <w:p w:rsidR="000256DC" w:rsidRPr="00C0553C" w:rsidRDefault="000256DC" w:rsidP="00100C65">
                  <w:pPr>
                    <w:spacing w:before="0"/>
                    <w:rPr>
                      <w:sz w:val="28"/>
                      <w:szCs w:val="28"/>
                      <w:cs/>
                    </w:rPr>
                  </w:pPr>
                </w:p>
              </w:tc>
            </w:tr>
            <w:tr w:rsidR="000256DC" w:rsidRPr="00C0553C" w:rsidTr="00264A16">
              <w:trPr>
                <w:trHeight w:val="149"/>
                <w:jc w:val="center"/>
              </w:trPr>
              <w:tc>
                <w:tcPr>
                  <w:tcW w:w="2942" w:type="dxa"/>
                </w:tcPr>
                <w:p w:rsidR="000256DC" w:rsidRPr="00C0553C" w:rsidRDefault="00900730" w:rsidP="00900730">
                  <w:pPr>
                    <w:spacing w:before="0"/>
                    <w:rPr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hint="cs"/>
                      <w:sz w:val="28"/>
                      <w:szCs w:val="28"/>
                      <w:cs/>
                    </w:rPr>
                    <w:t xml:space="preserve">- </w:t>
                  </w:r>
                  <w:r>
                    <w:rPr>
                      <w:sz w:val="28"/>
                      <w:szCs w:val="28"/>
                      <w:cs/>
                    </w:rPr>
                    <w:t>การคัดกรองผู้ป่วยแจ้งมีประวั</w:t>
                  </w:r>
                  <w:r>
                    <w:rPr>
                      <w:rFonts w:hint="cs"/>
                      <w:sz w:val="28"/>
                      <w:szCs w:val="28"/>
                      <w:cs/>
                    </w:rPr>
                    <w:t>ติ</w:t>
                  </w:r>
                  <w:r w:rsidR="000256DC" w:rsidRPr="00C0553C">
                    <w:rPr>
                      <w:sz w:val="28"/>
                      <w:szCs w:val="28"/>
                      <w:cs/>
                    </w:rPr>
                    <w:t>แพ้ยา</w:t>
                  </w:r>
                </w:p>
              </w:tc>
              <w:tc>
                <w:tcPr>
                  <w:tcW w:w="940" w:type="dxa"/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C0553C">
                    <w:rPr>
                      <w:sz w:val="28"/>
                      <w:szCs w:val="28"/>
                      <w:cs/>
                    </w:rPr>
                    <w:t>195</w:t>
                  </w:r>
                </w:p>
              </w:tc>
              <w:tc>
                <w:tcPr>
                  <w:tcW w:w="940" w:type="dxa"/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C0553C">
                    <w:rPr>
                      <w:sz w:val="28"/>
                      <w:szCs w:val="28"/>
                      <w:cs/>
                    </w:rPr>
                    <w:t>215</w:t>
                  </w:r>
                </w:p>
              </w:tc>
              <w:tc>
                <w:tcPr>
                  <w:tcW w:w="940" w:type="dxa"/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C0553C">
                    <w:rPr>
                      <w:sz w:val="28"/>
                      <w:szCs w:val="28"/>
                      <w:cs/>
                    </w:rPr>
                    <w:t>162</w:t>
                  </w:r>
                </w:p>
              </w:tc>
              <w:tc>
                <w:tcPr>
                  <w:tcW w:w="939" w:type="dxa"/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C0553C">
                    <w:rPr>
                      <w:sz w:val="28"/>
                      <w:szCs w:val="28"/>
                      <w:cs/>
                    </w:rPr>
                    <w:t>118</w:t>
                  </w:r>
                </w:p>
              </w:tc>
              <w:tc>
                <w:tcPr>
                  <w:tcW w:w="941" w:type="dxa"/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C0553C">
                    <w:rPr>
                      <w:sz w:val="28"/>
                      <w:szCs w:val="28"/>
                    </w:rPr>
                    <w:t>150</w:t>
                  </w:r>
                </w:p>
              </w:tc>
              <w:tc>
                <w:tcPr>
                  <w:tcW w:w="964" w:type="dxa"/>
                  <w:tcBorders>
                    <w:right w:val="single" w:sz="4" w:space="0" w:color="auto"/>
                  </w:tcBorders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C0553C">
                    <w:rPr>
                      <w:sz w:val="28"/>
                      <w:szCs w:val="28"/>
                    </w:rPr>
                    <w:t>223</w:t>
                  </w:r>
                </w:p>
              </w:tc>
              <w:tc>
                <w:tcPr>
                  <w:tcW w:w="903" w:type="dxa"/>
                  <w:tcBorders>
                    <w:left w:val="single" w:sz="4" w:space="0" w:color="auto"/>
                  </w:tcBorders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C0553C">
                    <w:rPr>
                      <w:sz w:val="28"/>
                      <w:szCs w:val="28"/>
                    </w:rPr>
                    <w:t>79</w:t>
                  </w:r>
                </w:p>
              </w:tc>
            </w:tr>
            <w:tr w:rsidR="000256DC" w:rsidRPr="00C0553C" w:rsidTr="00264A16">
              <w:trPr>
                <w:trHeight w:val="149"/>
                <w:jc w:val="center"/>
              </w:trPr>
              <w:tc>
                <w:tcPr>
                  <w:tcW w:w="2942" w:type="dxa"/>
                </w:tcPr>
                <w:p w:rsidR="000256DC" w:rsidRPr="00C0553C" w:rsidRDefault="000256DC" w:rsidP="00100C65">
                  <w:pPr>
                    <w:spacing w:before="0"/>
                    <w:ind w:left="360" w:hanging="360"/>
                    <w:rPr>
                      <w:sz w:val="28"/>
                      <w:szCs w:val="28"/>
                      <w:cs/>
                    </w:rPr>
                  </w:pPr>
                  <w:r w:rsidRPr="00C0553C">
                    <w:rPr>
                      <w:sz w:val="28"/>
                      <w:szCs w:val="28"/>
                      <w:cs/>
                    </w:rPr>
                    <w:t>- พบประวัติแพ้จริง</w:t>
                  </w:r>
                </w:p>
              </w:tc>
              <w:tc>
                <w:tcPr>
                  <w:tcW w:w="940" w:type="dxa"/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C0553C">
                    <w:rPr>
                      <w:sz w:val="28"/>
                      <w:szCs w:val="28"/>
                      <w:cs/>
                    </w:rPr>
                    <w:t>55</w:t>
                  </w:r>
                </w:p>
              </w:tc>
              <w:tc>
                <w:tcPr>
                  <w:tcW w:w="940" w:type="dxa"/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C0553C">
                    <w:rPr>
                      <w:sz w:val="28"/>
                      <w:szCs w:val="28"/>
                      <w:cs/>
                    </w:rPr>
                    <w:t>58</w:t>
                  </w:r>
                </w:p>
              </w:tc>
              <w:tc>
                <w:tcPr>
                  <w:tcW w:w="940" w:type="dxa"/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C0553C">
                    <w:rPr>
                      <w:sz w:val="28"/>
                      <w:szCs w:val="28"/>
                      <w:cs/>
                    </w:rPr>
                    <w:t>78</w:t>
                  </w:r>
                </w:p>
              </w:tc>
              <w:tc>
                <w:tcPr>
                  <w:tcW w:w="939" w:type="dxa"/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C0553C">
                    <w:rPr>
                      <w:sz w:val="28"/>
                      <w:szCs w:val="28"/>
                      <w:cs/>
                    </w:rPr>
                    <w:t>37</w:t>
                  </w:r>
                </w:p>
              </w:tc>
              <w:tc>
                <w:tcPr>
                  <w:tcW w:w="941" w:type="dxa"/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C0553C">
                    <w:rPr>
                      <w:sz w:val="28"/>
                      <w:szCs w:val="28"/>
                    </w:rPr>
                    <w:t>36</w:t>
                  </w:r>
                </w:p>
              </w:tc>
              <w:tc>
                <w:tcPr>
                  <w:tcW w:w="964" w:type="dxa"/>
                  <w:tcBorders>
                    <w:right w:val="single" w:sz="4" w:space="0" w:color="auto"/>
                  </w:tcBorders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C0553C">
                    <w:rPr>
                      <w:sz w:val="28"/>
                      <w:szCs w:val="28"/>
                    </w:rPr>
                    <w:t>33</w:t>
                  </w:r>
                </w:p>
              </w:tc>
              <w:tc>
                <w:tcPr>
                  <w:tcW w:w="903" w:type="dxa"/>
                  <w:tcBorders>
                    <w:left w:val="single" w:sz="4" w:space="0" w:color="auto"/>
                  </w:tcBorders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C0553C">
                    <w:rPr>
                      <w:sz w:val="28"/>
                      <w:szCs w:val="28"/>
                    </w:rPr>
                    <w:t>15</w:t>
                  </w:r>
                </w:p>
              </w:tc>
            </w:tr>
          </w:tbl>
          <w:p w:rsidR="000256DC" w:rsidRDefault="000256DC" w:rsidP="00100C65">
            <w:pPr>
              <w:spacing w:before="0"/>
              <w:rPr>
                <w:sz w:val="28"/>
                <w:szCs w:val="28"/>
              </w:rPr>
            </w:pPr>
          </w:p>
          <w:p w:rsidR="002920C5" w:rsidRDefault="002920C5" w:rsidP="00100C65">
            <w:pPr>
              <w:spacing w:before="0"/>
              <w:rPr>
                <w:sz w:val="28"/>
                <w:szCs w:val="28"/>
              </w:rPr>
            </w:pPr>
          </w:p>
          <w:p w:rsidR="000256DC" w:rsidRPr="00C0553C" w:rsidRDefault="000256DC" w:rsidP="00100C65">
            <w:pPr>
              <w:spacing w:before="0"/>
              <w:rPr>
                <w:sz w:val="28"/>
                <w:szCs w:val="28"/>
              </w:rPr>
            </w:pPr>
            <w:r w:rsidRPr="00C0553C">
              <w:rPr>
                <w:sz w:val="28"/>
                <w:szCs w:val="28"/>
                <w:cs/>
              </w:rPr>
              <w:t>แผนภูมิแสดงอัตราความคลาดเคลื่อนในการสั่งยา</w:t>
            </w:r>
          </w:p>
          <w:p w:rsidR="000256DC" w:rsidRPr="00C0553C" w:rsidRDefault="000256DC" w:rsidP="00100C65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C0553C">
              <w:rPr>
                <w:noProof/>
                <w:sz w:val="28"/>
                <w:szCs w:val="28"/>
                <w:cs/>
              </w:rPr>
              <w:drawing>
                <wp:inline distT="0" distB="0" distL="0" distR="0">
                  <wp:extent cx="5512279" cy="3700732"/>
                  <wp:effectExtent l="0" t="0" r="0" b="0"/>
                  <wp:docPr id="21" name="Object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  <w:p w:rsidR="000256DC" w:rsidRDefault="000256DC" w:rsidP="00100C65">
            <w:pPr>
              <w:spacing w:before="0"/>
              <w:rPr>
                <w:sz w:val="28"/>
                <w:szCs w:val="28"/>
              </w:rPr>
            </w:pPr>
          </w:p>
          <w:p w:rsidR="00A65C66" w:rsidRDefault="00A65C66" w:rsidP="00100C65">
            <w:pPr>
              <w:spacing w:before="0"/>
              <w:rPr>
                <w:sz w:val="28"/>
                <w:szCs w:val="28"/>
              </w:rPr>
            </w:pPr>
          </w:p>
          <w:p w:rsidR="00900730" w:rsidRDefault="00900730" w:rsidP="00100C65">
            <w:pPr>
              <w:spacing w:before="0"/>
              <w:rPr>
                <w:sz w:val="28"/>
                <w:szCs w:val="28"/>
              </w:rPr>
            </w:pPr>
          </w:p>
          <w:p w:rsidR="00900730" w:rsidRDefault="00900730" w:rsidP="00100C65">
            <w:pPr>
              <w:spacing w:before="0"/>
              <w:rPr>
                <w:sz w:val="28"/>
                <w:szCs w:val="28"/>
              </w:rPr>
            </w:pPr>
          </w:p>
          <w:p w:rsidR="00900730" w:rsidRDefault="00900730" w:rsidP="00100C65">
            <w:pPr>
              <w:spacing w:before="0"/>
              <w:rPr>
                <w:sz w:val="28"/>
                <w:szCs w:val="28"/>
              </w:rPr>
            </w:pPr>
          </w:p>
          <w:p w:rsidR="00900730" w:rsidRDefault="00900730" w:rsidP="00100C65">
            <w:pPr>
              <w:spacing w:before="0"/>
              <w:rPr>
                <w:sz w:val="28"/>
                <w:szCs w:val="28"/>
              </w:rPr>
            </w:pPr>
          </w:p>
          <w:p w:rsidR="002920C5" w:rsidRDefault="002920C5" w:rsidP="00100C65">
            <w:pPr>
              <w:spacing w:before="0"/>
              <w:rPr>
                <w:sz w:val="28"/>
                <w:szCs w:val="28"/>
              </w:rPr>
            </w:pPr>
          </w:p>
          <w:p w:rsidR="000256DC" w:rsidRPr="00C0553C" w:rsidRDefault="000256DC" w:rsidP="00100C65">
            <w:pPr>
              <w:spacing w:before="0"/>
              <w:rPr>
                <w:sz w:val="28"/>
                <w:szCs w:val="28"/>
              </w:rPr>
            </w:pPr>
            <w:r w:rsidRPr="00C0553C">
              <w:rPr>
                <w:sz w:val="28"/>
                <w:szCs w:val="28"/>
                <w:cs/>
              </w:rPr>
              <w:t>แผนภูมิแสดงอัตราความคลาดเคลื่อนในการจัดยา</w:t>
            </w:r>
          </w:p>
          <w:p w:rsidR="000256DC" w:rsidRPr="00C0553C" w:rsidRDefault="000256DC" w:rsidP="002920C5">
            <w:pPr>
              <w:spacing w:before="0"/>
              <w:jc w:val="center"/>
              <w:rPr>
                <w:sz w:val="28"/>
                <w:szCs w:val="28"/>
              </w:rPr>
            </w:pPr>
            <w:r w:rsidRPr="00C0553C">
              <w:rPr>
                <w:noProof/>
                <w:sz w:val="28"/>
                <w:szCs w:val="28"/>
              </w:rPr>
              <w:drawing>
                <wp:inline distT="0" distB="0" distL="0" distR="0">
                  <wp:extent cx="5520906" cy="3528204"/>
                  <wp:effectExtent l="0" t="0" r="0" b="0"/>
                  <wp:docPr id="22" name="Object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:rsidR="00A65C66" w:rsidRDefault="00A65C66" w:rsidP="00100C65">
            <w:pPr>
              <w:spacing w:before="0"/>
              <w:rPr>
                <w:sz w:val="28"/>
                <w:szCs w:val="28"/>
              </w:rPr>
            </w:pPr>
          </w:p>
          <w:p w:rsidR="000256DC" w:rsidRPr="00C0553C" w:rsidRDefault="000256DC" w:rsidP="00100C65">
            <w:pPr>
              <w:spacing w:before="0"/>
              <w:rPr>
                <w:sz w:val="28"/>
                <w:szCs w:val="28"/>
              </w:rPr>
            </w:pPr>
            <w:r w:rsidRPr="00C0553C">
              <w:rPr>
                <w:sz w:val="28"/>
                <w:szCs w:val="28"/>
                <w:cs/>
              </w:rPr>
              <w:t>แผนภูมิแสดงอัตราความคลาดเคลื่อนในการจ่ายยา</w:t>
            </w:r>
          </w:p>
          <w:p w:rsidR="000256DC" w:rsidRPr="00C0553C" w:rsidRDefault="000256DC" w:rsidP="00100C65">
            <w:pPr>
              <w:spacing w:before="0"/>
              <w:rPr>
                <w:sz w:val="28"/>
                <w:szCs w:val="28"/>
              </w:rPr>
            </w:pPr>
            <w:r w:rsidRPr="00C0553C">
              <w:rPr>
                <w:noProof/>
                <w:sz w:val="28"/>
                <w:szCs w:val="28"/>
              </w:rPr>
              <w:drawing>
                <wp:inline distT="0" distB="0" distL="0" distR="0">
                  <wp:extent cx="5734050" cy="3552825"/>
                  <wp:effectExtent l="0" t="0" r="0" b="0"/>
                  <wp:docPr id="23" name="Object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  <w:p w:rsidR="00A65C66" w:rsidRDefault="00A65C66" w:rsidP="00100C65">
            <w:pPr>
              <w:spacing w:before="0"/>
              <w:rPr>
                <w:sz w:val="28"/>
                <w:szCs w:val="28"/>
              </w:rPr>
            </w:pPr>
          </w:p>
          <w:p w:rsidR="000256DC" w:rsidRPr="00C0553C" w:rsidRDefault="000256DC" w:rsidP="00100C65">
            <w:pPr>
              <w:spacing w:before="0"/>
              <w:rPr>
                <w:sz w:val="28"/>
                <w:szCs w:val="28"/>
              </w:rPr>
            </w:pPr>
            <w:r w:rsidRPr="00C0553C">
              <w:rPr>
                <w:sz w:val="28"/>
                <w:szCs w:val="28"/>
                <w:cs/>
              </w:rPr>
              <w:lastRenderedPageBreak/>
              <w:t>แผนภูมิแสดงอัตราความคลาดเคลื่อนในการบริหารยา</w:t>
            </w:r>
          </w:p>
          <w:p w:rsidR="000256DC" w:rsidRDefault="000256DC" w:rsidP="00100C65">
            <w:pPr>
              <w:spacing w:before="0"/>
              <w:ind w:left="360" w:hanging="360"/>
              <w:rPr>
                <w:b/>
                <w:bCs/>
                <w:color w:val="0000FF"/>
                <w:sz w:val="28"/>
                <w:szCs w:val="28"/>
              </w:rPr>
            </w:pPr>
          </w:p>
          <w:p w:rsidR="000256DC" w:rsidRDefault="00A65C66" w:rsidP="002920C5">
            <w:pPr>
              <w:spacing w:before="0"/>
              <w:ind w:left="360" w:hanging="36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C0553C">
              <w:rPr>
                <w:noProof/>
                <w:sz w:val="28"/>
                <w:szCs w:val="28"/>
              </w:rPr>
              <w:drawing>
                <wp:inline distT="0" distB="0" distL="0" distR="0">
                  <wp:extent cx="5735117" cy="3328416"/>
                  <wp:effectExtent l="0" t="0" r="0" b="0"/>
                  <wp:docPr id="1" name="แผนภูมิ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  <w:p w:rsidR="000256DC" w:rsidRPr="00DD3769" w:rsidRDefault="000256DC" w:rsidP="00100C65">
            <w:pPr>
              <w:spacing w:before="0"/>
              <w:ind w:left="360" w:hanging="360"/>
              <w:rPr>
                <w:b/>
                <w:bCs/>
                <w:color w:val="0000FF"/>
                <w:sz w:val="28"/>
                <w:szCs w:val="28"/>
                <w:cs/>
              </w:rPr>
            </w:pPr>
            <w:r w:rsidRPr="00DD3769">
              <w:rPr>
                <w:rFonts w:hint="cs"/>
                <w:b/>
                <w:bCs/>
                <w:color w:val="0000FF"/>
                <w:sz w:val="28"/>
                <w:szCs w:val="28"/>
                <w:cs/>
              </w:rPr>
              <w:t>บทเรียนที่ได้รับจาก</w:t>
            </w:r>
            <w:r w:rsidRPr="00DD3769">
              <w:rPr>
                <w:b/>
                <w:bCs/>
                <w:color w:val="0000FF"/>
                <w:sz w:val="28"/>
                <w:szCs w:val="28"/>
                <w:cs/>
              </w:rPr>
              <w:t xml:space="preserve">ผลการติดตามการปฏิบัติตามนโยบายเพื่อป้องกัน </w:t>
            </w:r>
            <w:r w:rsidRPr="00DD3769">
              <w:rPr>
                <w:b/>
                <w:bCs/>
                <w:color w:val="0000FF"/>
                <w:sz w:val="28"/>
                <w:szCs w:val="28"/>
              </w:rPr>
              <w:t xml:space="preserve">ME/ADE </w:t>
            </w:r>
          </w:p>
          <w:p w:rsidR="000256DC" w:rsidRPr="002920C5" w:rsidRDefault="002920C5" w:rsidP="002920C5">
            <w:pPr>
              <w:spacing w:before="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1) </w:t>
            </w:r>
            <w:r w:rsidR="000256DC" w:rsidRPr="002920C5">
              <w:rPr>
                <w:sz w:val="28"/>
                <w:szCs w:val="28"/>
                <w:cs/>
              </w:rPr>
              <w:t>ผลการติดตาม</w:t>
            </w:r>
            <w:r w:rsidR="0031087E">
              <w:rPr>
                <w:rFonts w:hint="cs"/>
                <w:sz w:val="28"/>
                <w:szCs w:val="28"/>
                <w:cs/>
              </w:rPr>
              <w:t xml:space="preserve"> </w:t>
            </w:r>
            <w:r w:rsidR="0031087E">
              <w:rPr>
                <w:sz w:val="28"/>
                <w:szCs w:val="28"/>
              </w:rPr>
              <w:t>M</w:t>
            </w:r>
            <w:r w:rsidR="000256DC" w:rsidRPr="002920C5">
              <w:rPr>
                <w:sz w:val="28"/>
                <w:szCs w:val="28"/>
              </w:rPr>
              <w:t>edication error</w:t>
            </w:r>
          </w:p>
          <w:tbl>
            <w:tblPr>
              <w:tblW w:w="8581" w:type="dxa"/>
              <w:jc w:val="center"/>
              <w:tblLayout w:type="fixed"/>
              <w:tblLook w:val="04A0"/>
            </w:tblPr>
            <w:tblGrid>
              <w:gridCol w:w="1243"/>
              <w:gridCol w:w="848"/>
              <w:gridCol w:w="1050"/>
              <w:gridCol w:w="881"/>
              <w:gridCol w:w="1048"/>
              <w:gridCol w:w="919"/>
              <w:gridCol w:w="900"/>
              <w:gridCol w:w="841"/>
              <w:gridCol w:w="851"/>
            </w:tblGrid>
            <w:tr w:rsidR="006E4764" w:rsidRPr="00C0553C" w:rsidTr="00534C9B">
              <w:trPr>
                <w:trHeight w:val="420"/>
                <w:jc w:val="center"/>
              </w:trPr>
              <w:tc>
                <w:tcPr>
                  <w:tcW w:w="12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764" w:rsidRPr="00C0553C" w:rsidRDefault="006E4764" w:rsidP="00100C65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  <w:highlight w:val="yellow"/>
                      <w:cs/>
                    </w:rPr>
                  </w:pPr>
                  <w:r w:rsidRPr="006E4764">
                    <w:rPr>
                      <w:rFonts w:eastAsia="Times New Roman" w:hint="cs"/>
                      <w:sz w:val="28"/>
                      <w:szCs w:val="28"/>
                      <w:cs/>
                    </w:rPr>
                    <w:t xml:space="preserve">ปี </w:t>
                  </w:r>
                </w:p>
              </w:tc>
              <w:tc>
                <w:tcPr>
                  <w:tcW w:w="6487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764" w:rsidRPr="00C0553C" w:rsidRDefault="006E4764" w:rsidP="00100C65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  <w:cs/>
                    </w:rPr>
                  </w:pPr>
                  <w:r>
                    <w:rPr>
                      <w:rFonts w:eastAsia="Times New Roman" w:hint="cs"/>
                      <w:sz w:val="28"/>
                      <w:szCs w:val="28"/>
                      <w:cs/>
                    </w:rPr>
                    <w:t>ผลลัพธ์ความคลาดเคลื่อนทางยา แบ่งตามระดับความรุนแรง (ครั้ง)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E4764" w:rsidRPr="00C0553C" w:rsidRDefault="006E4764" w:rsidP="00100C65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  <w:cs/>
                    </w:rPr>
                  </w:pPr>
                  <w:r>
                    <w:rPr>
                      <w:rFonts w:eastAsia="Times New Roman" w:hint="cs"/>
                      <w:sz w:val="28"/>
                      <w:szCs w:val="28"/>
                      <w:cs/>
                    </w:rPr>
                    <w:t>รวม</w:t>
                  </w:r>
                </w:p>
              </w:tc>
            </w:tr>
            <w:tr w:rsidR="006E4764" w:rsidRPr="00C0553C" w:rsidTr="00534C9B">
              <w:trPr>
                <w:trHeight w:val="420"/>
                <w:jc w:val="center"/>
              </w:trPr>
              <w:tc>
                <w:tcPr>
                  <w:tcW w:w="124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4764" w:rsidRPr="00C0553C" w:rsidRDefault="006E4764" w:rsidP="00100C65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  <w:highlight w:val="yellow"/>
                      <w:cs/>
                    </w:rPr>
                  </w:pP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764" w:rsidRPr="00C0553C" w:rsidRDefault="006E4764" w:rsidP="00A534E1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  <w:cs/>
                    </w:rPr>
                  </w:pPr>
                  <w:r>
                    <w:rPr>
                      <w:rFonts w:eastAsia="Times New Roman"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E4764" w:rsidRPr="00C0553C" w:rsidRDefault="006E4764" w:rsidP="00A534E1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  <w:cs/>
                    </w:rPr>
                  </w:pPr>
                  <w:r>
                    <w:rPr>
                      <w:rFonts w:eastAsia="Times New Roman"/>
                      <w:sz w:val="28"/>
                      <w:szCs w:val="28"/>
                    </w:rPr>
                    <w:t>B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764" w:rsidRPr="00C0553C" w:rsidRDefault="006E4764" w:rsidP="00A534E1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  <w:cs/>
                    </w:rPr>
                  </w:pPr>
                  <w:r>
                    <w:rPr>
                      <w:rFonts w:eastAsia="Times New Roman"/>
                      <w:sz w:val="28"/>
                      <w:szCs w:val="28"/>
                    </w:rPr>
                    <w:t>C</w:t>
                  </w:r>
                </w:p>
              </w:tc>
              <w:tc>
                <w:tcPr>
                  <w:tcW w:w="10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764" w:rsidRPr="00C0553C" w:rsidRDefault="006E4764" w:rsidP="00A534E1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  <w:cs/>
                    </w:rPr>
                  </w:pPr>
                  <w:r>
                    <w:rPr>
                      <w:rFonts w:eastAsia="Times New Roman"/>
                      <w:sz w:val="28"/>
                      <w:szCs w:val="28"/>
                    </w:rPr>
                    <w:t>D</w:t>
                  </w:r>
                </w:p>
              </w:tc>
              <w:tc>
                <w:tcPr>
                  <w:tcW w:w="9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764" w:rsidRPr="00C0553C" w:rsidRDefault="006E4764" w:rsidP="00A534E1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  <w:cs/>
                    </w:rPr>
                  </w:pPr>
                  <w:r>
                    <w:rPr>
                      <w:rFonts w:eastAsia="Times New Roman"/>
                      <w:sz w:val="28"/>
                      <w:szCs w:val="28"/>
                    </w:rPr>
                    <w:t>E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E4764" w:rsidRPr="00C0553C" w:rsidRDefault="006E4764" w:rsidP="00A534E1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  <w:cs/>
                    </w:rPr>
                  </w:pPr>
                  <w:r>
                    <w:rPr>
                      <w:rFonts w:eastAsia="Times New Roman"/>
                      <w:sz w:val="28"/>
                      <w:szCs w:val="28"/>
                    </w:rPr>
                    <w:t>F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764" w:rsidRPr="00C0553C" w:rsidRDefault="006E4764" w:rsidP="00A534E1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sz w:val="28"/>
                      <w:szCs w:val="28"/>
                    </w:rPr>
                    <w:t>G</w:t>
                  </w:r>
                </w:p>
              </w:tc>
              <w:tc>
                <w:tcPr>
                  <w:tcW w:w="851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E4764" w:rsidRPr="00C0553C" w:rsidRDefault="006E4764" w:rsidP="00100C65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  <w:cs/>
                    </w:rPr>
                  </w:pPr>
                </w:p>
              </w:tc>
            </w:tr>
            <w:tr w:rsidR="00AB03F0" w:rsidRPr="00C0553C" w:rsidTr="000E6636">
              <w:trPr>
                <w:trHeight w:val="292"/>
                <w:jc w:val="center"/>
              </w:trPr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B03F0" w:rsidRPr="00C0553C" w:rsidRDefault="00AB03F0" w:rsidP="00A534E1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  <w:highlight w:val="yellow"/>
                      <w:cs/>
                    </w:rPr>
                  </w:pPr>
                  <w:r w:rsidRPr="00C0553C">
                    <w:rPr>
                      <w:rFonts w:eastAsia="Times New Roman" w:hint="cs"/>
                      <w:sz w:val="28"/>
                      <w:szCs w:val="28"/>
                      <w:cs/>
                    </w:rPr>
                    <w:t>ปี 2559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3F0" w:rsidRPr="00C0553C" w:rsidRDefault="00AB03F0" w:rsidP="00A534E1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  <w:cs/>
                    </w:rPr>
                  </w:pPr>
                  <w:r w:rsidRPr="00C0553C">
                    <w:rPr>
                      <w:rFonts w:eastAsia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B03F0" w:rsidRPr="00C0553C" w:rsidRDefault="00AB03F0" w:rsidP="00A534E1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  <w:cs/>
                    </w:rPr>
                  </w:pPr>
                  <w:r w:rsidRPr="00C0553C">
                    <w:rPr>
                      <w:rFonts w:eastAsia="Times New Roman"/>
                      <w:sz w:val="28"/>
                      <w:szCs w:val="28"/>
                    </w:rPr>
                    <w:t>762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3F0" w:rsidRPr="00C0553C" w:rsidRDefault="00AB03F0" w:rsidP="00A534E1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  <w:cs/>
                    </w:rPr>
                  </w:pPr>
                  <w:r w:rsidRPr="00C0553C">
                    <w:rPr>
                      <w:rFonts w:eastAsia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0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3F0" w:rsidRPr="00C0553C" w:rsidRDefault="00AB03F0" w:rsidP="00A534E1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  <w:cs/>
                    </w:rPr>
                  </w:pPr>
                  <w:r w:rsidRPr="00C0553C">
                    <w:rPr>
                      <w:rFonts w:eastAsia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3F0" w:rsidRPr="00C0553C" w:rsidRDefault="00AB03F0" w:rsidP="00A534E1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  <w:cs/>
                    </w:rPr>
                  </w:pPr>
                  <w:r w:rsidRPr="00C0553C">
                    <w:rPr>
                      <w:rFonts w:eastAsia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B03F0" w:rsidRPr="00C0553C" w:rsidRDefault="00AB03F0" w:rsidP="00A534E1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  <w:cs/>
                    </w:rPr>
                  </w:pPr>
                  <w:r w:rsidRPr="00C0553C">
                    <w:rPr>
                      <w:rFonts w:eastAsia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3F0" w:rsidRPr="00C0553C" w:rsidRDefault="006E4764" w:rsidP="00AB03F0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  <w:cs/>
                    </w:rPr>
                  </w:pPr>
                  <w:r>
                    <w:rPr>
                      <w:rFonts w:eastAsia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B03F0" w:rsidRPr="00C0553C" w:rsidRDefault="00AB03F0" w:rsidP="00A534E1">
                  <w:pPr>
                    <w:jc w:val="center"/>
                    <w:rPr>
                      <w:rFonts w:eastAsia="Times New Roman"/>
                      <w:sz w:val="28"/>
                      <w:szCs w:val="28"/>
                      <w:cs/>
                    </w:rPr>
                  </w:pPr>
                  <w:r>
                    <w:rPr>
                      <w:rFonts w:eastAsia="Times New Roman"/>
                      <w:sz w:val="28"/>
                      <w:szCs w:val="28"/>
                    </w:rPr>
                    <w:t>780</w:t>
                  </w:r>
                </w:p>
              </w:tc>
            </w:tr>
            <w:tr w:rsidR="00AB03F0" w:rsidRPr="00C0553C" w:rsidTr="00534C9B">
              <w:trPr>
                <w:trHeight w:val="420"/>
                <w:jc w:val="center"/>
              </w:trPr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B03F0" w:rsidRPr="00C0553C" w:rsidRDefault="00AB03F0" w:rsidP="00100C65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  <w:highlight w:val="yellow"/>
                      <w:cs/>
                    </w:rPr>
                  </w:pPr>
                  <w:r w:rsidRPr="00C0553C">
                    <w:rPr>
                      <w:rFonts w:eastAsia="Times New Roman" w:hint="cs"/>
                      <w:sz w:val="28"/>
                      <w:szCs w:val="28"/>
                      <w:cs/>
                    </w:rPr>
                    <w:t>ปี 2560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3F0" w:rsidRPr="00C0553C" w:rsidRDefault="00AB03F0" w:rsidP="00100C65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C0553C">
                    <w:rPr>
                      <w:rFonts w:eastAsia="Times New Roman" w:hint="cs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B03F0" w:rsidRPr="00C0553C" w:rsidRDefault="00AB03F0" w:rsidP="00100C65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C0553C">
                    <w:rPr>
                      <w:rFonts w:eastAsia="Times New Roman" w:hint="cs"/>
                      <w:sz w:val="28"/>
                      <w:szCs w:val="28"/>
                      <w:cs/>
                    </w:rPr>
                    <w:t>392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3F0" w:rsidRPr="00C0553C" w:rsidRDefault="00AB03F0" w:rsidP="00100C65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C0553C">
                    <w:rPr>
                      <w:rFonts w:eastAsia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3F0" w:rsidRPr="00C0553C" w:rsidRDefault="00AB03F0" w:rsidP="00100C65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C0553C">
                    <w:rPr>
                      <w:rFonts w:eastAsia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3F0" w:rsidRPr="00C0553C" w:rsidRDefault="00AB03F0" w:rsidP="00100C65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C0553C">
                    <w:rPr>
                      <w:rFonts w:eastAsia="Times New Roman" w:hint="cs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B03F0" w:rsidRPr="00C0553C" w:rsidRDefault="00AB03F0" w:rsidP="00100C65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C0553C">
                    <w:rPr>
                      <w:rFonts w:eastAsia="Times New Roman" w:hint="cs"/>
                      <w:sz w:val="28"/>
                      <w:szCs w:val="28"/>
                      <w:cs/>
                    </w:rPr>
                    <w:t>0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764" w:rsidRPr="00C0553C" w:rsidRDefault="006E4764" w:rsidP="006E4764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  <w:cs/>
                    </w:rPr>
                  </w:pPr>
                  <w:r>
                    <w:rPr>
                      <w:rFonts w:eastAsia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B03F0" w:rsidRPr="00C0553C" w:rsidRDefault="00AB03F0" w:rsidP="00100C65">
                  <w:pPr>
                    <w:jc w:val="center"/>
                    <w:rPr>
                      <w:rFonts w:eastAsia="Times New Roman"/>
                      <w:sz w:val="28"/>
                      <w:szCs w:val="28"/>
                      <w:cs/>
                    </w:rPr>
                  </w:pPr>
                  <w:r w:rsidRPr="00C0553C">
                    <w:rPr>
                      <w:rFonts w:eastAsia="Times New Roman"/>
                      <w:sz w:val="28"/>
                      <w:szCs w:val="28"/>
                    </w:rPr>
                    <w:t>406</w:t>
                  </w:r>
                </w:p>
              </w:tc>
            </w:tr>
          </w:tbl>
          <w:p w:rsidR="006E4764" w:rsidRDefault="006E4764" w:rsidP="00100C65">
            <w:pPr>
              <w:spacing w:before="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   </w:t>
            </w:r>
          </w:p>
          <w:p w:rsidR="000256DC" w:rsidRPr="00C0553C" w:rsidRDefault="006E4764" w:rsidP="00100C65">
            <w:pPr>
              <w:spacing w:before="0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</w:t>
            </w:r>
            <w:r w:rsidR="000256DC" w:rsidRPr="00C0553C">
              <w:rPr>
                <w:rFonts w:hint="cs"/>
                <w:sz w:val="28"/>
                <w:szCs w:val="28"/>
                <w:cs/>
              </w:rPr>
              <w:t xml:space="preserve">จากการวิเคราะห์ข้อมูลความคลาดเคลื่อนทางยาที่พบมากที่สุด ในระดับ </w:t>
            </w:r>
            <w:r w:rsidR="000256DC" w:rsidRPr="00C0553C">
              <w:rPr>
                <w:sz w:val="28"/>
                <w:szCs w:val="28"/>
              </w:rPr>
              <w:t xml:space="preserve">B </w:t>
            </w:r>
            <w:r w:rsidR="000256DC" w:rsidRPr="00C0553C">
              <w:rPr>
                <w:rFonts w:hint="cs"/>
                <w:sz w:val="28"/>
                <w:szCs w:val="28"/>
                <w:cs/>
              </w:rPr>
              <w:t>พบว่า</w:t>
            </w:r>
            <w:r w:rsidR="002F6838">
              <w:rPr>
                <w:rFonts w:hint="cs"/>
                <w:sz w:val="28"/>
                <w:szCs w:val="28"/>
                <w:cs/>
              </w:rPr>
              <w:t xml:space="preserve"> </w:t>
            </w:r>
            <w:r w:rsidR="000256DC" w:rsidRPr="00C0553C">
              <w:rPr>
                <w:rFonts w:hint="cs"/>
                <w:sz w:val="28"/>
                <w:szCs w:val="28"/>
                <w:cs/>
              </w:rPr>
              <w:t>เป็นความคลาดเคลื่อนจากการจัดยา</w:t>
            </w:r>
          </w:p>
          <w:p w:rsidR="001A69F2" w:rsidRDefault="001A69F2" w:rsidP="00100C65">
            <w:pPr>
              <w:spacing w:before="0"/>
              <w:rPr>
                <w:sz w:val="28"/>
                <w:szCs w:val="28"/>
              </w:rPr>
            </w:pPr>
          </w:p>
          <w:p w:rsidR="000256DC" w:rsidRPr="00C0553C" w:rsidRDefault="000256DC" w:rsidP="00100C65">
            <w:pPr>
              <w:spacing w:before="0"/>
              <w:rPr>
                <w:sz w:val="28"/>
                <w:szCs w:val="28"/>
              </w:rPr>
            </w:pPr>
            <w:r w:rsidRPr="00C0553C">
              <w:rPr>
                <w:sz w:val="28"/>
                <w:szCs w:val="28"/>
                <w:cs/>
              </w:rPr>
              <w:t xml:space="preserve">ข้อมูล </w:t>
            </w:r>
            <w:r w:rsidRPr="00C0553C">
              <w:rPr>
                <w:sz w:val="28"/>
                <w:szCs w:val="28"/>
              </w:rPr>
              <w:t>Pre- dispensing error</w:t>
            </w:r>
            <w:r w:rsidRPr="00C0553C">
              <w:rPr>
                <w:sz w:val="28"/>
                <w:szCs w:val="28"/>
                <w:cs/>
              </w:rPr>
              <w:t xml:space="preserve"> ปี 255</w:t>
            </w:r>
            <w:r w:rsidRPr="00C0553C">
              <w:rPr>
                <w:sz w:val="28"/>
                <w:szCs w:val="28"/>
              </w:rPr>
              <w:t>9</w:t>
            </w:r>
            <w:r w:rsidRPr="00C0553C">
              <w:rPr>
                <w:sz w:val="28"/>
                <w:szCs w:val="28"/>
                <w:cs/>
              </w:rPr>
              <w:t xml:space="preserve"> พบว่า</w:t>
            </w:r>
          </w:p>
          <w:p w:rsidR="000256DC" w:rsidRDefault="000256DC" w:rsidP="00100C65">
            <w:pPr>
              <w:spacing w:before="0"/>
              <w:rPr>
                <w:sz w:val="28"/>
                <w:szCs w:val="28"/>
              </w:rPr>
            </w:pPr>
            <w:r w:rsidRPr="00C0553C">
              <w:rPr>
                <w:sz w:val="28"/>
                <w:szCs w:val="28"/>
                <w:u w:val="single"/>
                <w:cs/>
              </w:rPr>
              <w:t>ข้อมูลคู่ยารับประทานที่เกิดความคลาดเคลื่อนในการจัดผิด</w:t>
            </w:r>
            <w:r w:rsidRPr="00C0553C">
              <w:rPr>
                <w:rFonts w:hint="cs"/>
                <w:sz w:val="28"/>
                <w:szCs w:val="28"/>
                <w:u w:val="single"/>
                <w:cs/>
              </w:rPr>
              <w:t xml:space="preserve"> 5 ลำดับแรก</w:t>
            </w:r>
          </w:p>
          <w:tbl>
            <w:tblPr>
              <w:tblW w:w="672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746"/>
              <w:gridCol w:w="2715"/>
              <w:gridCol w:w="1263"/>
            </w:tblGrid>
            <w:tr w:rsidR="000256DC" w:rsidRPr="00C0553C" w:rsidTr="001A69F2">
              <w:trPr>
                <w:trHeight w:val="311"/>
                <w:jc w:val="center"/>
              </w:trPr>
              <w:tc>
                <w:tcPr>
                  <w:tcW w:w="2746" w:type="dxa"/>
                  <w:shd w:val="clear" w:color="auto" w:fill="auto"/>
                  <w:vAlign w:val="bottom"/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C0553C">
                    <w:rPr>
                      <w:sz w:val="28"/>
                      <w:szCs w:val="28"/>
                      <w:cs/>
                    </w:rPr>
                    <w:t>รายการที่แพทย์สั่ง</w:t>
                  </w:r>
                </w:p>
              </w:tc>
              <w:tc>
                <w:tcPr>
                  <w:tcW w:w="2715" w:type="dxa"/>
                  <w:shd w:val="clear" w:color="auto" w:fill="auto"/>
                  <w:vAlign w:val="bottom"/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C0553C">
                    <w:rPr>
                      <w:sz w:val="28"/>
                      <w:szCs w:val="28"/>
                      <w:cs/>
                    </w:rPr>
                    <w:t>รายการที่จัด</w:t>
                  </w:r>
                </w:p>
              </w:tc>
              <w:tc>
                <w:tcPr>
                  <w:tcW w:w="1263" w:type="dxa"/>
                  <w:shd w:val="clear" w:color="auto" w:fill="auto"/>
                  <w:vAlign w:val="center"/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C0553C">
                    <w:rPr>
                      <w:sz w:val="28"/>
                      <w:szCs w:val="28"/>
                      <w:cs/>
                    </w:rPr>
                    <w:t>จำนวนครั้ง</w:t>
                  </w:r>
                </w:p>
              </w:tc>
            </w:tr>
            <w:tr w:rsidR="000256DC" w:rsidRPr="00C0553C" w:rsidTr="001A69F2">
              <w:trPr>
                <w:trHeight w:val="311"/>
                <w:jc w:val="center"/>
              </w:trPr>
              <w:tc>
                <w:tcPr>
                  <w:tcW w:w="2746" w:type="dxa"/>
                  <w:shd w:val="clear" w:color="auto" w:fill="auto"/>
                  <w:vAlign w:val="bottom"/>
                </w:tcPr>
                <w:p w:rsidR="000256DC" w:rsidRPr="00C0553C" w:rsidRDefault="000256DC" w:rsidP="00100C65">
                  <w:pPr>
                    <w:spacing w:before="0"/>
                    <w:rPr>
                      <w:sz w:val="28"/>
                      <w:szCs w:val="28"/>
                    </w:rPr>
                  </w:pPr>
                  <w:r w:rsidRPr="00C0553C">
                    <w:rPr>
                      <w:sz w:val="28"/>
                      <w:szCs w:val="28"/>
                    </w:rPr>
                    <w:t>Dimenhydrinatetab 50 mg</w:t>
                  </w:r>
                </w:p>
              </w:tc>
              <w:tc>
                <w:tcPr>
                  <w:tcW w:w="2715" w:type="dxa"/>
                  <w:shd w:val="clear" w:color="auto" w:fill="auto"/>
                  <w:vAlign w:val="bottom"/>
                </w:tcPr>
                <w:p w:rsidR="000256DC" w:rsidRPr="00C0553C" w:rsidRDefault="000256DC" w:rsidP="00100C65">
                  <w:pPr>
                    <w:spacing w:before="0"/>
                    <w:rPr>
                      <w:sz w:val="28"/>
                      <w:szCs w:val="28"/>
                    </w:rPr>
                  </w:pPr>
                  <w:r w:rsidRPr="00C0553C">
                    <w:rPr>
                      <w:sz w:val="28"/>
                      <w:szCs w:val="28"/>
                    </w:rPr>
                    <w:t>Bromhexine tab8 mg</w:t>
                  </w:r>
                </w:p>
              </w:tc>
              <w:tc>
                <w:tcPr>
                  <w:tcW w:w="1263" w:type="dxa"/>
                  <w:shd w:val="clear" w:color="auto" w:fill="auto"/>
                  <w:vAlign w:val="center"/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C0553C">
                    <w:rPr>
                      <w:sz w:val="28"/>
                      <w:szCs w:val="28"/>
                    </w:rPr>
                    <w:t>12</w:t>
                  </w:r>
                </w:p>
              </w:tc>
            </w:tr>
            <w:tr w:rsidR="000256DC" w:rsidRPr="00C0553C" w:rsidTr="001A69F2">
              <w:trPr>
                <w:trHeight w:val="311"/>
                <w:jc w:val="center"/>
              </w:trPr>
              <w:tc>
                <w:tcPr>
                  <w:tcW w:w="2746" w:type="dxa"/>
                  <w:shd w:val="clear" w:color="auto" w:fill="auto"/>
                  <w:vAlign w:val="bottom"/>
                </w:tcPr>
                <w:p w:rsidR="000256DC" w:rsidRPr="00C0553C" w:rsidRDefault="000256DC" w:rsidP="00100C65">
                  <w:pPr>
                    <w:spacing w:before="0"/>
                    <w:rPr>
                      <w:sz w:val="28"/>
                      <w:szCs w:val="28"/>
                    </w:rPr>
                  </w:pPr>
                  <w:r w:rsidRPr="00C0553C">
                    <w:rPr>
                      <w:sz w:val="28"/>
                      <w:szCs w:val="28"/>
                    </w:rPr>
                    <w:t>Enalapril tab 5 mg</w:t>
                  </w:r>
                </w:p>
              </w:tc>
              <w:tc>
                <w:tcPr>
                  <w:tcW w:w="2715" w:type="dxa"/>
                  <w:shd w:val="clear" w:color="auto" w:fill="auto"/>
                  <w:vAlign w:val="bottom"/>
                </w:tcPr>
                <w:p w:rsidR="000256DC" w:rsidRPr="00C0553C" w:rsidRDefault="000256DC" w:rsidP="00100C65">
                  <w:pPr>
                    <w:spacing w:before="0"/>
                    <w:rPr>
                      <w:sz w:val="28"/>
                      <w:szCs w:val="28"/>
                    </w:rPr>
                  </w:pPr>
                  <w:r w:rsidRPr="00C0553C">
                    <w:rPr>
                      <w:sz w:val="28"/>
                      <w:szCs w:val="28"/>
                    </w:rPr>
                    <w:t>Enalapril tab 20 mg</w:t>
                  </w:r>
                </w:p>
              </w:tc>
              <w:tc>
                <w:tcPr>
                  <w:tcW w:w="1263" w:type="dxa"/>
                  <w:shd w:val="clear" w:color="auto" w:fill="auto"/>
                  <w:vAlign w:val="center"/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C0553C">
                    <w:rPr>
                      <w:sz w:val="28"/>
                      <w:szCs w:val="28"/>
                    </w:rPr>
                    <w:t>12</w:t>
                  </w:r>
                </w:p>
              </w:tc>
            </w:tr>
            <w:tr w:rsidR="000256DC" w:rsidRPr="00C0553C" w:rsidTr="001A69F2">
              <w:trPr>
                <w:trHeight w:val="311"/>
                <w:jc w:val="center"/>
              </w:trPr>
              <w:tc>
                <w:tcPr>
                  <w:tcW w:w="2746" w:type="dxa"/>
                  <w:shd w:val="clear" w:color="auto" w:fill="auto"/>
                  <w:vAlign w:val="bottom"/>
                </w:tcPr>
                <w:p w:rsidR="000256DC" w:rsidRPr="00C0553C" w:rsidRDefault="000256DC" w:rsidP="00100C65">
                  <w:pPr>
                    <w:spacing w:before="0"/>
                    <w:rPr>
                      <w:sz w:val="28"/>
                      <w:szCs w:val="28"/>
                    </w:rPr>
                  </w:pPr>
                  <w:r w:rsidRPr="00C0553C">
                    <w:rPr>
                      <w:sz w:val="28"/>
                      <w:szCs w:val="28"/>
                    </w:rPr>
                    <w:t>Diazepam tab 5 mg</w:t>
                  </w:r>
                </w:p>
              </w:tc>
              <w:tc>
                <w:tcPr>
                  <w:tcW w:w="2715" w:type="dxa"/>
                  <w:shd w:val="clear" w:color="auto" w:fill="auto"/>
                  <w:vAlign w:val="bottom"/>
                </w:tcPr>
                <w:p w:rsidR="000256DC" w:rsidRPr="00C0553C" w:rsidRDefault="000256DC" w:rsidP="00100C65">
                  <w:pPr>
                    <w:spacing w:before="0"/>
                    <w:rPr>
                      <w:sz w:val="28"/>
                      <w:szCs w:val="28"/>
                    </w:rPr>
                  </w:pPr>
                  <w:r w:rsidRPr="00C0553C">
                    <w:rPr>
                      <w:sz w:val="28"/>
                      <w:szCs w:val="28"/>
                    </w:rPr>
                    <w:t>Diazepam tab 2 mg</w:t>
                  </w:r>
                </w:p>
              </w:tc>
              <w:tc>
                <w:tcPr>
                  <w:tcW w:w="1263" w:type="dxa"/>
                  <w:shd w:val="clear" w:color="auto" w:fill="auto"/>
                  <w:vAlign w:val="center"/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C0553C">
                    <w:rPr>
                      <w:sz w:val="28"/>
                      <w:szCs w:val="28"/>
                    </w:rPr>
                    <w:t>10</w:t>
                  </w:r>
                </w:p>
              </w:tc>
            </w:tr>
            <w:tr w:rsidR="000256DC" w:rsidRPr="00C0553C" w:rsidTr="001A69F2">
              <w:trPr>
                <w:trHeight w:val="311"/>
                <w:jc w:val="center"/>
              </w:trPr>
              <w:tc>
                <w:tcPr>
                  <w:tcW w:w="2746" w:type="dxa"/>
                  <w:shd w:val="clear" w:color="auto" w:fill="auto"/>
                  <w:vAlign w:val="bottom"/>
                </w:tcPr>
                <w:p w:rsidR="000256DC" w:rsidRPr="00C0553C" w:rsidRDefault="000256DC" w:rsidP="00100C65">
                  <w:pPr>
                    <w:spacing w:before="0"/>
                    <w:rPr>
                      <w:sz w:val="28"/>
                      <w:szCs w:val="28"/>
                    </w:rPr>
                  </w:pPr>
                  <w:r w:rsidRPr="00C0553C">
                    <w:rPr>
                      <w:sz w:val="28"/>
                      <w:szCs w:val="28"/>
                    </w:rPr>
                    <w:t>Vitamin B complex tab</w:t>
                  </w:r>
                </w:p>
              </w:tc>
              <w:tc>
                <w:tcPr>
                  <w:tcW w:w="2715" w:type="dxa"/>
                  <w:shd w:val="clear" w:color="auto" w:fill="auto"/>
                  <w:vAlign w:val="bottom"/>
                </w:tcPr>
                <w:p w:rsidR="000256DC" w:rsidRPr="00C0553C" w:rsidRDefault="000256DC" w:rsidP="00100C65">
                  <w:pPr>
                    <w:spacing w:before="0"/>
                    <w:rPr>
                      <w:sz w:val="28"/>
                      <w:szCs w:val="28"/>
                    </w:rPr>
                  </w:pPr>
                  <w:r w:rsidRPr="00C0553C">
                    <w:rPr>
                      <w:sz w:val="28"/>
                      <w:szCs w:val="28"/>
                    </w:rPr>
                    <w:t>Vitamin B1-6-12 tab</w:t>
                  </w:r>
                </w:p>
              </w:tc>
              <w:tc>
                <w:tcPr>
                  <w:tcW w:w="1263" w:type="dxa"/>
                  <w:shd w:val="clear" w:color="auto" w:fill="auto"/>
                  <w:vAlign w:val="bottom"/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C0553C">
                    <w:rPr>
                      <w:sz w:val="28"/>
                      <w:szCs w:val="28"/>
                    </w:rPr>
                    <w:t>10</w:t>
                  </w:r>
                </w:p>
              </w:tc>
            </w:tr>
            <w:tr w:rsidR="000256DC" w:rsidRPr="00C0553C" w:rsidTr="001A69F2">
              <w:trPr>
                <w:trHeight w:val="311"/>
                <w:jc w:val="center"/>
              </w:trPr>
              <w:tc>
                <w:tcPr>
                  <w:tcW w:w="2746" w:type="dxa"/>
                  <w:shd w:val="clear" w:color="auto" w:fill="auto"/>
                  <w:vAlign w:val="bottom"/>
                </w:tcPr>
                <w:p w:rsidR="000256DC" w:rsidRPr="00C0553C" w:rsidRDefault="000256DC" w:rsidP="00100C65">
                  <w:pPr>
                    <w:spacing w:before="0"/>
                    <w:rPr>
                      <w:sz w:val="28"/>
                      <w:szCs w:val="28"/>
                    </w:rPr>
                  </w:pPr>
                  <w:r w:rsidRPr="00C0553C">
                    <w:rPr>
                      <w:sz w:val="28"/>
                      <w:szCs w:val="28"/>
                    </w:rPr>
                    <w:t>Amitriptyline tab 10 mg</w:t>
                  </w:r>
                </w:p>
              </w:tc>
              <w:tc>
                <w:tcPr>
                  <w:tcW w:w="2715" w:type="dxa"/>
                  <w:shd w:val="clear" w:color="auto" w:fill="auto"/>
                  <w:vAlign w:val="bottom"/>
                </w:tcPr>
                <w:p w:rsidR="000256DC" w:rsidRPr="00C0553C" w:rsidRDefault="000256DC" w:rsidP="00100C65">
                  <w:pPr>
                    <w:spacing w:before="0"/>
                    <w:rPr>
                      <w:sz w:val="28"/>
                      <w:szCs w:val="28"/>
                    </w:rPr>
                  </w:pPr>
                  <w:r w:rsidRPr="00C0553C">
                    <w:rPr>
                      <w:sz w:val="28"/>
                      <w:szCs w:val="28"/>
                    </w:rPr>
                    <w:t>Amitriptyline tab 25 mg</w:t>
                  </w:r>
                </w:p>
              </w:tc>
              <w:tc>
                <w:tcPr>
                  <w:tcW w:w="1263" w:type="dxa"/>
                  <w:shd w:val="clear" w:color="auto" w:fill="auto"/>
                  <w:vAlign w:val="center"/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C0553C">
                    <w:rPr>
                      <w:sz w:val="28"/>
                      <w:szCs w:val="28"/>
                    </w:rPr>
                    <w:t>7</w:t>
                  </w:r>
                </w:p>
              </w:tc>
            </w:tr>
          </w:tbl>
          <w:p w:rsidR="000256DC" w:rsidRPr="00C0553C" w:rsidRDefault="000256DC" w:rsidP="00100C65">
            <w:pPr>
              <w:spacing w:before="0"/>
              <w:rPr>
                <w:sz w:val="28"/>
                <w:szCs w:val="28"/>
              </w:rPr>
            </w:pPr>
            <w:r w:rsidRPr="00C0553C">
              <w:rPr>
                <w:sz w:val="28"/>
                <w:szCs w:val="28"/>
                <w:cs/>
              </w:rPr>
              <w:t xml:space="preserve">ได้วางแนวทางป้องกันการเกิดความคลาดเคลื่อนโดยใช้แนวคิด </w:t>
            </w:r>
            <w:r w:rsidRPr="00C0553C">
              <w:rPr>
                <w:sz w:val="28"/>
                <w:szCs w:val="28"/>
              </w:rPr>
              <w:t>human factor engineering</w:t>
            </w:r>
          </w:p>
          <w:p w:rsidR="000256DC" w:rsidRPr="00C0553C" w:rsidRDefault="000256DC" w:rsidP="00100C65">
            <w:pPr>
              <w:numPr>
                <w:ilvl w:val="0"/>
                <w:numId w:val="13"/>
              </w:numPr>
              <w:spacing w:before="0"/>
              <w:rPr>
                <w:sz w:val="28"/>
                <w:szCs w:val="28"/>
              </w:rPr>
            </w:pPr>
            <w:r w:rsidRPr="00C0553C">
              <w:rPr>
                <w:sz w:val="28"/>
                <w:szCs w:val="28"/>
                <w:cs/>
              </w:rPr>
              <w:lastRenderedPageBreak/>
              <w:t>คู่ยาผิดชนิดเดียวกันแต่มี 2 ความแรง ให้ปรับเปลี่ยนลักษณะตัวอักษรให้ต่างกันอย่างสิ้นเชิง</w:t>
            </w:r>
          </w:p>
          <w:p w:rsidR="000256DC" w:rsidRPr="00C0553C" w:rsidRDefault="000256DC" w:rsidP="00100C65">
            <w:pPr>
              <w:numPr>
                <w:ilvl w:val="0"/>
                <w:numId w:val="13"/>
              </w:numPr>
              <w:spacing w:before="0"/>
              <w:rPr>
                <w:sz w:val="28"/>
                <w:szCs w:val="28"/>
              </w:rPr>
            </w:pPr>
            <w:r w:rsidRPr="00C0553C">
              <w:rPr>
                <w:sz w:val="28"/>
                <w:szCs w:val="28"/>
                <w:cs/>
              </w:rPr>
              <w:t>คู่ยาผิดต่างชนิดกันให้ปรับเปลี่ยนที่วาง ให้ห่างกัน</w:t>
            </w:r>
          </w:p>
          <w:p w:rsidR="000256DC" w:rsidRPr="00C0553C" w:rsidRDefault="000256DC" w:rsidP="00100C65">
            <w:pPr>
              <w:numPr>
                <w:ilvl w:val="0"/>
                <w:numId w:val="13"/>
              </w:numPr>
              <w:spacing w:before="0"/>
              <w:rPr>
                <w:sz w:val="28"/>
                <w:szCs w:val="28"/>
              </w:rPr>
            </w:pPr>
            <w:r w:rsidRPr="00C0553C">
              <w:rPr>
                <w:sz w:val="28"/>
                <w:szCs w:val="28"/>
                <w:cs/>
              </w:rPr>
              <w:t>ปรับเปลี่ยนลักษณะป้ายชี้บ่งที่วางยาให้แตกต่างกัน</w:t>
            </w:r>
          </w:p>
          <w:p w:rsidR="00A65C66" w:rsidRDefault="00A65C66" w:rsidP="00100C65">
            <w:pPr>
              <w:spacing w:before="0"/>
              <w:rPr>
                <w:sz w:val="28"/>
                <w:szCs w:val="28"/>
              </w:rPr>
            </w:pPr>
          </w:p>
          <w:p w:rsidR="000256DC" w:rsidRPr="00C0553C" w:rsidRDefault="000256DC" w:rsidP="00100C65">
            <w:pPr>
              <w:spacing w:before="0"/>
              <w:rPr>
                <w:sz w:val="28"/>
                <w:szCs w:val="28"/>
                <w:u w:val="single"/>
              </w:rPr>
            </w:pPr>
            <w:r w:rsidRPr="00C0553C">
              <w:rPr>
                <w:sz w:val="28"/>
                <w:szCs w:val="28"/>
                <w:cs/>
              </w:rPr>
              <w:t xml:space="preserve">ข้อมูล </w:t>
            </w:r>
            <w:r w:rsidRPr="00C0553C">
              <w:rPr>
                <w:sz w:val="28"/>
                <w:szCs w:val="28"/>
              </w:rPr>
              <w:t>Pre- dispensing error</w:t>
            </w:r>
            <w:r w:rsidRPr="00C0553C">
              <w:rPr>
                <w:rFonts w:hint="cs"/>
                <w:sz w:val="28"/>
                <w:szCs w:val="28"/>
                <w:cs/>
              </w:rPr>
              <w:t xml:space="preserve"> ปี 25</w:t>
            </w:r>
            <w:r w:rsidRPr="00C0553C">
              <w:rPr>
                <w:sz w:val="28"/>
                <w:szCs w:val="28"/>
              </w:rPr>
              <w:t>60</w:t>
            </w:r>
            <w:r w:rsidRPr="00C0553C">
              <w:rPr>
                <w:rFonts w:hint="cs"/>
                <w:sz w:val="28"/>
                <w:szCs w:val="28"/>
                <w:cs/>
              </w:rPr>
              <w:t xml:space="preserve"> พบว่า</w:t>
            </w:r>
          </w:p>
          <w:p w:rsidR="000256DC" w:rsidRPr="00C0553C" w:rsidRDefault="000256DC" w:rsidP="00100C65">
            <w:pPr>
              <w:spacing w:before="0"/>
              <w:rPr>
                <w:sz w:val="28"/>
                <w:szCs w:val="28"/>
              </w:rPr>
            </w:pPr>
            <w:r w:rsidRPr="00C0553C">
              <w:rPr>
                <w:sz w:val="28"/>
                <w:szCs w:val="28"/>
                <w:u w:val="single"/>
                <w:cs/>
              </w:rPr>
              <w:t>ข้อมูลคู่ยารับประทานที่เกิดความคลาดเคลื่อนในการจัดผิด</w:t>
            </w:r>
            <w:r w:rsidRPr="00C0553C">
              <w:rPr>
                <w:rFonts w:hint="cs"/>
                <w:sz w:val="28"/>
                <w:szCs w:val="28"/>
                <w:u w:val="single"/>
                <w:cs/>
              </w:rPr>
              <w:t xml:space="preserve"> 5 ลำดับแรก</w:t>
            </w:r>
          </w:p>
          <w:tbl>
            <w:tblPr>
              <w:tblW w:w="672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746"/>
              <w:gridCol w:w="2715"/>
              <w:gridCol w:w="1263"/>
            </w:tblGrid>
            <w:tr w:rsidR="000256DC" w:rsidRPr="00C0553C" w:rsidTr="00EF6056">
              <w:trPr>
                <w:trHeight w:val="311"/>
                <w:jc w:val="center"/>
              </w:trPr>
              <w:tc>
                <w:tcPr>
                  <w:tcW w:w="2746" w:type="dxa"/>
                  <w:shd w:val="clear" w:color="auto" w:fill="auto"/>
                  <w:vAlign w:val="bottom"/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C0553C">
                    <w:rPr>
                      <w:sz w:val="28"/>
                      <w:szCs w:val="28"/>
                      <w:cs/>
                    </w:rPr>
                    <w:t>รายการที่แพทย์สั่ง</w:t>
                  </w:r>
                </w:p>
              </w:tc>
              <w:tc>
                <w:tcPr>
                  <w:tcW w:w="2715" w:type="dxa"/>
                  <w:shd w:val="clear" w:color="auto" w:fill="auto"/>
                  <w:vAlign w:val="bottom"/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C0553C">
                    <w:rPr>
                      <w:sz w:val="28"/>
                      <w:szCs w:val="28"/>
                      <w:cs/>
                    </w:rPr>
                    <w:t>รายการที่จัด</w:t>
                  </w:r>
                </w:p>
              </w:tc>
              <w:tc>
                <w:tcPr>
                  <w:tcW w:w="1263" w:type="dxa"/>
                  <w:shd w:val="clear" w:color="auto" w:fill="auto"/>
                  <w:vAlign w:val="center"/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C0553C">
                    <w:rPr>
                      <w:sz w:val="28"/>
                      <w:szCs w:val="28"/>
                      <w:cs/>
                    </w:rPr>
                    <w:t>จำนวนครั้ง</w:t>
                  </w:r>
                </w:p>
              </w:tc>
            </w:tr>
            <w:tr w:rsidR="000256DC" w:rsidRPr="00C0553C" w:rsidTr="00EF6056">
              <w:trPr>
                <w:trHeight w:val="311"/>
                <w:jc w:val="center"/>
              </w:trPr>
              <w:tc>
                <w:tcPr>
                  <w:tcW w:w="2746" w:type="dxa"/>
                  <w:shd w:val="clear" w:color="auto" w:fill="auto"/>
                  <w:vAlign w:val="bottom"/>
                </w:tcPr>
                <w:p w:rsidR="000256DC" w:rsidRPr="00C0553C" w:rsidRDefault="000256DC" w:rsidP="00100C65">
                  <w:pPr>
                    <w:spacing w:before="0"/>
                    <w:rPr>
                      <w:sz w:val="28"/>
                      <w:szCs w:val="28"/>
                    </w:rPr>
                  </w:pPr>
                  <w:r w:rsidRPr="00C0553C">
                    <w:rPr>
                      <w:sz w:val="28"/>
                      <w:szCs w:val="28"/>
                    </w:rPr>
                    <w:t>Diazepam tab 5 mg</w:t>
                  </w:r>
                </w:p>
              </w:tc>
              <w:tc>
                <w:tcPr>
                  <w:tcW w:w="2715" w:type="dxa"/>
                  <w:shd w:val="clear" w:color="auto" w:fill="auto"/>
                  <w:vAlign w:val="bottom"/>
                </w:tcPr>
                <w:p w:rsidR="000256DC" w:rsidRPr="00C0553C" w:rsidRDefault="000256DC" w:rsidP="00100C65">
                  <w:pPr>
                    <w:spacing w:before="0"/>
                    <w:rPr>
                      <w:sz w:val="28"/>
                      <w:szCs w:val="28"/>
                    </w:rPr>
                  </w:pPr>
                  <w:r w:rsidRPr="00C0553C">
                    <w:rPr>
                      <w:sz w:val="28"/>
                      <w:szCs w:val="28"/>
                    </w:rPr>
                    <w:t>Diazepam tab 2 mg</w:t>
                  </w:r>
                </w:p>
              </w:tc>
              <w:tc>
                <w:tcPr>
                  <w:tcW w:w="1263" w:type="dxa"/>
                  <w:shd w:val="clear" w:color="auto" w:fill="auto"/>
                  <w:vAlign w:val="center"/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C0553C">
                    <w:rPr>
                      <w:sz w:val="28"/>
                      <w:szCs w:val="28"/>
                    </w:rPr>
                    <w:t>11</w:t>
                  </w:r>
                </w:p>
              </w:tc>
            </w:tr>
            <w:tr w:rsidR="000256DC" w:rsidRPr="00C0553C" w:rsidTr="00EF6056">
              <w:trPr>
                <w:trHeight w:val="311"/>
                <w:jc w:val="center"/>
              </w:trPr>
              <w:tc>
                <w:tcPr>
                  <w:tcW w:w="2746" w:type="dxa"/>
                  <w:shd w:val="clear" w:color="auto" w:fill="auto"/>
                  <w:vAlign w:val="bottom"/>
                </w:tcPr>
                <w:p w:rsidR="000256DC" w:rsidRPr="00C0553C" w:rsidRDefault="000256DC" w:rsidP="00100C65">
                  <w:pPr>
                    <w:spacing w:before="0"/>
                    <w:rPr>
                      <w:sz w:val="28"/>
                      <w:szCs w:val="28"/>
                    </w:rPr>
                  </w:pPr>
                  <w:r w:rsidRPr="00C0553C">
                    <w:rPr>
                      <w:sz w:val="28"/>
                      <w:szCs w:val="28"/>
                    </w:rPr>
                    <w:t>Vitamin B complex tab</w:t>
                  </w:r>
                </w:p>
              </w:tc>
              <w:tc>
                <w:tcPr>
                  <w:tcW w:w="2715" w:type="dxa"/>
                  <w:shd w:val="clear" w:color="auto" w:fill="auto"/>
                  <w:vAlign w:val="bottom"/>
                </w:tcPr>
                <w:p w:rsidR="000256DC" w:rsidRPr="00C0553C" w:rsidRDefault="000256DC" w:rsidP="00100C65">
                  <w:pPr>
                    <w:spacing w:before="0"/>
                    <w:rPr>
                      <w:sz w:val="28"/>
                      <w:szCs w:val="28"/>
                    </w:rPr>
                  </w:pPr>
                  <w:r w:rsidRPr="00C0553C">
                    <w:rPr>
                      <w:sz w:val="28"/>
                      <w:szCs w:val="28"/>
                    </w:rPr>
                    <w:t>Vitamin B1-6-12 tab</w:t>
                  </w:r>
                </w:p>
              </w:tc>
              <w:tc>
                <w:tcPr>
                  <w:tcW w:w="1263" w:type="dxa"/>
                  <w:shd w:val="clear" w:color="auto" w:fill="auto"/>
                  <w:vAlign w:val="bottom"/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C0553C">
                    <w:rPr>
                      <w:sz w:val="28"/>
                      <w:szCs w:val="28"/>
                    </w:rPr>
                    <w:t>6</w:t>
                  </w:r>
                </w:p>
              </w:tc>
            </w:tr>
            <w:tr w:rsidR="000256DC" w:rsidRPr="00C0553C" w:rsidTr="00EF6056">
              <w:trPr>
                <w:trHeight w:val="311"/>
                <w:jc w:val="center"/>
              </w:trPr>
              <w:tc>
                <w:tcPr>
                  <w:tcW w:w="2746" w:type="dxa"/>
                  <w:shd w:val="clear" w:color="auto" w:fill="auto"/>
                  <w:vAlign w:val="bottom"/>
                </w:tcPr>
                <w:p w:rsidR="000256DC" w:rsidRPr="00C0553C" w:rsidRDefault="000256DC" w:rsidP="00100C65">
                  <w:pPr>
                    <w:spacing w:before="0"/>
                    <w:rPr>
                      <w:sz w:val="28"/>
                      <w:szCs w:val="28"/>
                    </w:rPr>
                  </w:pPr>
                  <w:r w:rsidRPr="00C0553C">
                    <w:rPr>
                      <w:sz w:val="28"/>
                      <w:szCs w:val="28"/>
                    </w:rPr>
                    <w:t>Amitriptyline tab 10 mg</w:t>
                  </w:r>
                </w:p>
              </w:tc>
              <w:tc>
                <w:tcPr>
                  <w:tcW w:w="2715" w:type="dxa"/>
                  <w:shd w:val="clear" w:color="auto" w:fill="auto"/>
                  <w:vAlign w:val="bottom"/>
                </w:tcPr>
                <w:p w:rsidR="000256DC" w:rsidRPr="00C0553C" w:rsidRDefault="000256DC" w:rsidP="00100C65">
                  <w:pPr>
                    <w:spacing w:before="0"/>
                    <w:rPr>
                      <w:sz w:val="28"/>
                      <w:szCs w:val="28"/>
                    </w:rPr>
                  </w:pPr>
                  <w:r w:rsidRPr="00C0553C">
                    <w:rPr>
                      <w:sz w:val="28"/>
                      <w:szCs w:val="28"/>
                    </w:rPr>
                    <w:t>Amitriptyline tab 25 mg</w:t>
                  </w:r>
                </w:p>
              </w:tc>
              <w:tc>
                <w:tcPr>
                  <w:tcW w:w="1263" w:type="dxa"/>
                  <w:shd w:val="clear" w:color="auto" w:fill="auto"/>
                  <w:vAlign w:val="center"/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C0553C"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0256DC" w:rsidRPr="00C0553C" w:rsidTr="00EF6056">
              <w:trPr>
                <w:trHeight w:val="311"/>
                <w:jc w:val="center"/>
              </w:trPr>
              <w:tc>
                <w:tcPr>
                  <w:tcW w:w="2746" w:type="dxa"/>
                  <w:shd w:val="clear" w:color="auto" w:fill="auto"/>
                  <w:vAlign w:val="bottom"/>
                </w:tcPr>
                <w:p w:rsidR="000256DC" w:rsidRPr="00C0553C" w:rsidRDefault="000256DC" w:rsidP="00100C65">
                  <w:pPr>
                    <w:spacing w:before="0"/>
                    <w:rPr>
                      <w:sz w:val="28"/>
                      <w:szCs w:val="28"/>
                    </w:rPr>
                  </w:pPr>
                  <w:r w:rsidRPr="00C0553C">
                    <w:rPr>
                      <w:sz w:val="28"/>
                      <w:szCs w:val="28"/>
                    </w:rPr>
                    <w:t>Enalapril tab 5 mg</w:t>
                  </w:r>
                </w:p>
              </w:tc>
              <w:tc>
                <w:tcPr>
                  <w:tcW w:w="2715" w:type="dxa"/>
                  <w:shd w:val="clear" w:color="auto" w:fill="auto"/>
                  <w:vAlign w:val="bottom"/>
                </w:tcPr>
                <w:p w:rsidR="000256DC" w:rsidRPr="00C0553C" w:rsidRDefault="000256DC" w:rsidP="00100C65">
                  <w:pPr>
                    <w:spacing w:before="0"/>
                    <w:rPr>
                      <w:sz w:val="28"/>
                      <w:szCs w:val="28"/>
                    </w:rPr>
                  </w:pPr>
                  <w:r w:rsidRPr="00C0553C">
                    <w:rPr>
                      <w:sz w:val="28"/>
                      <w:szCs w:val="28"/>
                    </w:rPr>
                    <w:t>Enalapril tab 20 mg</w:t>
                  </w:r>
                </w:p>
              </w:tc>
              <w:tc>
                <w:tcPr>
                  <w:tcW w:w="1263" w:type="dxa"/>
                  <w:shd w:val="clear" w:color="auto" w:fill="auto"/>
                  <w:vAlign w:val="center"/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C0553C"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0256DC" w:rsidRPr="00C0553C" w:rsidTr="00EF6056">
              <w:trPr>
                <w:trHeight w:val="311"/>
                <w:jc w:val="center"/>
              </w:trPr>
              <w:tc>
                <w:tcPr>
                  <w:tcW w:w="2746" w:type="dxa"/>
                  <w:shd w:val="clear" w:color="auto" w:fill="auto"/>
                  <w:vAlign w:val="bottom"/>
                </w:tcPr>
                <w:p w:rsidR="000256DC" w:rsidRPr="00C0553C" w:rsidRDefault="000256DC" w:rsidP="00100C65">
                  <w:pPr>
                    <w:spacing w:before="0"/>
                    <w:rPr>
                      <w:sz w:val="28"/>
                      <w:szCs w:val="28"/>
                    </w:rPr>
                  </w:pPr>
                  <w:r w:rsidRPr="00C0553C">
                    <w:rPr>
                      <w:sz w:val="28"/>
                      <w:szCs w:val="28"/>
                    </w:rPr>
                    <w:t>Benzhexol tab 2 mg</w:t>
                  </w:r>
                </w:p>
              </w:tc>
              <w:tc>
                <w:tcPr>
                  <w:tcW w:w="2715" w:type="dxa"/>
                  <w:shd w:val="clear" w:color="auto" w:fill="auto"/>
                  <w:vAlign w:val="bottom"/>
                </w:tcPr>
                <w:p w:rsidR="000256DC" w:rsidRPr="00C0553C" w:rsidRDefault="000256DC" w:rsidP="00100C65">
                  <w:pPr>
                    <w:spacing w:before="0"/>
                    <w:rPr>
                      <w:sz w:val="28"/>
                      <w:szCs w:val="28"/>
                    </w:rPr>
                  </w:pPr>
                  <w:r w:rsidRPr="00C0553C">
                    <w:rPr>
                      <w:sz w:val="28"/>
                      <w:szCs w:val="28"/>
                    </w:rPr>
                    <w:t>Benzhexol tab 5 mg</w:t>
                  </w:r>
                </w:p>
              </w:tc>
              <w:tc>
                <w:tcPr>
                  <w:tcW w:w="1263" w:type="dxa"/>
                  <w:shd w:val="clear" w:color="auto" w:fill="auto"/>
                  <w:vAlign w:val="center"/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C0553C">
                    <w:rPr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EF6056" w:rsidRDefault="00EF6056" w:rsidP="00EF6056">
            <w:pPr>
              <w:spacing w:before="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       </w:t>
            </w:r>
          </w:p>
          <w:p w:rsidR="000256DC" w:rsidRPr="00EF6056" w:rsidRDefault="00EF6056" w:rsidP="00EF6056">
            <w:pPr>
              <w:spacing w:before="0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    </w:t>
            </w:r>
            <w:r w:rsidR="000E6636">
              <w:rPr>
                <w:rFonts w:hint="cs"/>
                <w:sz w:val="28"/>
                <w:szCs w:val="28"/>
                <w:cs/>
              </w:rPr>
              <w:t xml:space="preserve">1) </w:t>
            </w:r>
            <w:r w:rsidR="000256DC" w:rsidRPr="00EF6056">
              <w:rPr>
                <w:sz w:val="28"/>
                <w:szCs w:val="28"/>
                <w:cs/>
              </w:rPr>
              <w:t>จากการวิเคราะห์ข้อมูล</w:t>
            </w:r>
            <w:r w:rsidR="000256DC" w:rsidRPr="00EF6056">
              <w:rPr>
                <w:rFonts w:hint="cs"/>
                <w:sz w:val="28"/>
                <w:szCs w:val="28"/>
                <w:cs/>
              </w:rPr>
              <w:t>อุบัติการณ์</w:t>
            </w:r>
            <w:r w:rsidR="000256DC" w:rsidRPr="00EF6056">
              <w:rPr>
                <w:sz w:val="28"/>
                <w:szCs w:val="28"/>
                <w:cs/>
              </w:rPr>
              <w:t xml:space="preserve">ทางยา ในระดับ </w:t>
            </w:r>
            <w:r w:rsidR="000256DC" w:rsidRPr="00EF6056">
              <w:rPr>
                <w:sz w:val="28"/>
                <w:szCs w:val="28"/>
              </w:rPr>
              <w:t>D, E, F</w:t>
            </w:r>
            <w:r w:rsidR="000256DC" w:rsidRPr="00EF6056">
              <w:rPr>
                <w:sz w:val="28"/>
                <w:szCs w:val="28"/>
                <w:cs/>
              </w:rPr>
              <w:t>พบว่าเป็นความคลาดเคลื่อนจากการบริหารยา</w:t>
            </w:r>
          </w:p>
          <w:p w:rsidR="00EF6056" w:rsidRDefault="00EF6056" w:rsidP="00100C65">
            <w:pPr>
              <w:spacing w:before="0"/>
              <w:rPr>
                <w:sz w:val="28"/>
                <w:szCs w:val="28"/>
              </w:rPr>
            </w:pPr>
          </w:p>
          <w:p w:rsidR="000256DC" w:rsidRPr="00C0553C" w:rsidRDefault="000256DC" w:rsidP="00100C65">
            <w:pPr>
              <w:spacing w:before="0"/>
              <w:rPr>
                <w:sz w:val="28"/>
                <w:szCs w:val="28"/>
              </w:rPr>
            </w:pPr>
            <w:r w:rsidRPr="00C0553C">
              <w:rPr>
                <w:sz w:val="28"/>
                <w:szCs w:val="28"/>
                <w:cs/>
              </w:rPr>
              <w:t xml:space="preserve">ข้อมูล </w:t>
            </w:r>
            <w:r w:rsidRPr="00C0553C">
              <w:rPr>
                <w:sz w:val="28"/>
                <w:szCs w:val="28"/>
              </w:rPr>
              <w:t>Administration error</w:t>
            </w:r>
            <w:r w:rsidRPr="00C0553C">
              <w:rPr>
                <w:sz w:val="28"/>
                <w:szCs w:val="28"/>
                <w:cs/>
              </w:rPr>
              <w:t xml:space="preserve"> พบว่า</w:t>
            </w:r>
          </w:p>
          <w:tbl>
            <w:tblPr>
              <w:tblW w:w="8444" w:type="dxa"/>
              <w:jc w:val="center"/>
              <w:tblInd w:w="9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118"/>
              <w:gridCol w:w="1134"/>
              <w:gridCol w:w="1134"/>
              <w:gridCol w:w="992"/>
              <w:gridCol w:w="993"/>
              <w:gridCol w:w="1073"/>
            </w:tblGrid>
            <w:tr w:rsidR="000256DC" w:rsidRPr="00C0553C" w:rsidTr="000E6636">
              <w:trPr>
                <w:trHeight w:val="311"/>
                <w:jc w:val="center"/>
              </w:trPr>
              <w:tc>
                <w:tcPr>
                  <w:tcW w:w="3118" w:type="dxa"/>
                  <w:vMerge w:val="restart"/>
                  <w:shd w:val="clear" w:color="auto" w:fill="auto"/>
                  <w:vAlign w:val="bottom"/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C0553C">
                    <w:rPr>
                      <w:rFonts w:hint="cs"/>
                      <w:sz w:val="28"/>
                      <w:szCs w:val="28"/>
                      <w:cs/>
                    </w:rPr>
                    <w:t>อุบัติการณ์ทางยา</w:t>
                  </w:r>
                </w:p>
              </w:tc>
              <w:tc>
                <w:tcPr>
                  <w:tcW w:w="5326" w:type="dxa"/>
                  <w:gridSpan w:val="5"/>
                  <w:shd w:val="clear" w:color="auto" w:fill="auto"/>
                  <w:vAlign w:val="bottom"/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cs/>
                    </w:rPr>
                  </w:pPr>
                  <w:r w:rsidRPr="00C0553C">
                    <w:rPr>
                      <w:rFonts w:hint="cs"/>
                      <w:cs/>
                    </w:rPr>
                    <w:t>ผู้ป่วยใน (ครั้ง)</w:t>
                  </w:r>
                </w:p>
              </w:tc>
            </w:tr>
            <w:tr w:rsidR="000256DC" w:rsidRPr="00C0553C" w:rsidTr="000E6636">
              <w:trPr>
                <w:trHeight w:val="311"/>
                <w:jc w:val="center"/>
              </w:trPr>
              <w:tc>
                <w:tcPr>
                  <w:tcW w:w="3118" w:type="dxa"/>
                  <w:vMerge/>
                  <w:shd w:val="clear" w:color="auto" w:fill="auto"/>
                  <w:vAlign w:val="bottom"/>
                </w:tcPr>
                <w:p w:rsidR="000256DC" w:rsidRPr="00C0553C" w:rsidRDefault="000256DC" w:rsidP="00100C65">
                  <w:pPr>
                    <w:spacing w:before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C0553C">
                    <w:rPr>
                      <w:rFonts w:hint="cs"/>
                      <w:sz w:val="28"/>
                      <w:szCs w:val="28"/>
                      <w:cs/>
                    </w:rPr>
                    <w:t>ปี 2556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C0553C">
                    <w:rPr>
                      <w:rFonts w:hint="cs"/>
                      <w:sz w:val="28"/>
                      <w:szCs w:val="28"/>
                      <w:cs/>
                    </w:rPr>
                    <w:t>ปี 2557</w:t>
                  </w:r>
                </w:p>
              </w:tc>
              <w:tc>
                <w:tcPr>
                  <w:tcW w:w="992" w:type="dxa"/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C0553C">
                    <w:rPr>
                      <w:rFonts w:hint="cs"/>
                      <w:sz w:val="28"/>
                      <w:szCs w:val="28"/>
                      <w:cs/>
                    </w:rPr>
                    <w:t>ปี 2558</w:t>
                  </w:r>
                </w:p>
              </w:tc>
              <w:tc>
                <w:tcPr>
                  <w:tcW w:w="993" w:type="dxa"/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C0553C">
                    <w:rPr>
                      <w:rFonts w:hint="cs"/>
                      <w:sz w:val="28"/>
                      <w:szCs w:val="28"/>
                      <w:cs/>
                    </w:rPr>
                    <w:t>ปี 2559</w:t>
                  </w:r>
                </w:p>
              </w:tc>
              <w:tc>
                <w:tcPr>
                  <w:tcW w:w="1073" w:type="dxa"/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C0553C">
                    <w:rPr>
                      <w:rFonts w:hint="cs"/>
                      <w:sz w:val="28"/>
                      <w:szCs w:val="28"/>
                      <w:cs/>
                    </w:rPr>
                    <w:t xml:space="preserve">ปี </w:t>
                  </w:r>
                  <w:r w:rsidRPr="00C0553C">
                    <w:rPr>
                      <w:sz w:val="28"/>
                      <w:szCs w:val="28"/>
                    </w:rPr>
                    <w:t>2560</w:t>
                  </w:r>
                </w:p>
              </w:tc>
            </w:tr>
            <w:tr w:rsidR="000256DC" w:rsidRPr="00C0553C" w:rsidTr="000E6636">
              <w:trPr>
                <w:trHeight w:val="311"/>
                <w:jc w:val="center"/>
              </w:trPr>
              <w:tc>
                <w:tcPr>
                  <w:tcW w:w="3118" w:type="dxa"/>
                  <w:shd w:val="clear" w:color="auto" w:fill="auto"/>
                  <w:vAlign w:val="bottom"/>
                </w:tcPr>
                <w:p w:rsidR="000256DC" w:rsidRPr="00C0553C" w:rsidRDefault="000256DC" w:rsidP="00100C65">
                  <w:pPr>
                    <w:spacing w:before="0"/>
                    <w:rPr>
                      <w:sz w:val="28"/>
                      <w:szCs w:val="28"/>
                      <w:cs/>
                    </w:rPr>
                  </w:pPr>
                  <w:r w:rsidRPr="00C0553C">
                    <w:rPr>
                      <w:rFonts w:hint="cs"/>
                      <w:sz w:val="28"/>
                      <w:szCs w:val="28"/>
                      <w:cs/>
                    </w:rPr>
                    <w:t>ผู้ป่วยได้รับยาที่เตรียมผิดเทคนิค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C0553C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C0553C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C0553C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93" w:type="dxa"/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C0553C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73" w:type="dxa"/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C0553C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0256DC" w:rsidRPr="00C0553C" w:rsidTr="000E6636">
              <w:trPr>
                <w:trHeight w:val="311"/>
                <w:jc w:val="center"/>
              </w:trPr>
              <w:tc>
                <w:tcPr>
                  <w:tcW w:w="3118" w:type="dxa"/>
                  <w:shd w:val="clear" w:color="auto" w:fill="auto"/>
                  <w:vAlign w:val="bottom"/>
                </w:tcPr>
                <w:p w:rsidR="000256DC" w:rsidRPr="00C0553C" w:rsidRDefault="000256DC" w:rsidP="00100C65">
                  <w:pPr>
                    <w:spacing w:before="0"/>
                    <w:rPr>
                      <w:sz w:val="28"/>
                      <w:szCs w:val="28"/>
                      <w:cs/>
                    </w:rPr>
                  </w:pPr>
                  <w:r w:rsidRPr="00C0553C">
                    <w:rPr>
                      <w:rFonts w:hint="cs"/>
                      <w:sz w:val="28"/>
                      <w:szCs w:val="28"/>
                      <w:cs/>
                    </w:rPr>
                    <w:t>ผู้ป่วยไม่ได้รับยาที่แพทย์สั่ง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C0553C">
                    <w:rPr>
                      <w:rFonts w:hint="cs"/>
                      <w:sz w:val="28"/>
                      <w:szCs w:val="28"/>
                      <w:cs/>
                    </w:rPr>
                    <w:t>20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C0553C">
                    <w:rPr>
                      <w:rFonts w:hint="cs"/>
                      <w:sz w:val="28"/>
                      <w:szCs w:val="28"/>
                      <w:cs/>
                    </w:rPr>
                    <w:t>8</w:t>
                  </w:r>
                </w:p>
              </w:tc>
              <w:tc>
                <w:tcPr>
                  <w:tcW w:w="992" w:type="dxa"/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C0553C">
                    <w:rPr>
                      <w:rFonts w:hint="cs"/>
                      <w:sz w:val="28"/>
                      <w:szCs w:val="28"/>
                      <w:cs/>
                    </w:rPr>
                    <w:t>0</w:t>
                  </w:r>
                </w:p>
              </w:tc>
              <w:tc>
                <w:tcPr>
                  <w:tcW w:w="993" w:type="dxa"/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C0553C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73" w:type="dxa"/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C0553C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0256DC" w:rsidRPr="00C0553C" w:rsidTr="000E6636">
              <w:trPr>
                <w:trHeight w:val="311"/>
                <w:jc w:val="center"/>
              </w:trPr>
              <w:tc>
                <w:tcPr>
                  <w:tcW w:w="3118" w:type="dxa"/>
                  <w:shd w:val="clear" w:color="auto" w:fill="auto"/>
                  <w:vAlign w:val="bottom"/>
                </w:tcPr>
                <w:p w:rsidR="000256DC" w:rsidRPr="00C0553C" w:rsidRDefault="000256DC" w:rsidP="00100C65">
                  <w:pPr>
                    <w:spacing w:before="0"/>
                    <w:rPr>
                      <w:sz w:val="28"/>
                      <w:szCs w:val="28"/>
                    </w:rPr>
                  </w:pPr>
                  <w:r w:rsidRPr="00C0553C">
                    <w:rPr>
                      <w:rFonts w:hint="cs"/>
                      <w:sz w:val="28"/>
                      <w:szCs w:val="28"/>
                      <w:cs/>
                    </w:rPr>
                    <w:t>ผู้ป่วยได้รับยาผิดขนาดยา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C0553C">
                    <w:rPr>
                      <w:rFonts w:hint="cs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C0553C">
                    <w:rPr>
                      <w:rFonts w:hint="cs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C0553C">
                    <w:rPr>
                      <w:rFonts w:hint="cs"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993" w:type="dxa"/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C0553C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073" w:type="dxa"/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C0553C"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0256DC" w:rsidRPr="00C0553C" w:rsidTr="000E6636">
              <w:trPr>
                <w:trHeight w:val="311"/>
                <w:jc w:val="center"/>
              </w:trPr>
              <w:tc>
                <w:tcPr>
                  <w:tcW w:w="3118" w:type="dxa"/>
                  <w:shd w:val="clear" w:color="auto" w:fill="auto"/>
                  <w:vAlign w:val="bottom"/>
                </w:tcPr>
                <w:p w:rsidR="000256DC" w:rsidRPr="00C0553C" w:rsidRDefault="000256DC" w:rsidP="00100C65">
                  <w:pPr>
                    <w:spacing w:before="0"/>
                    <w:rPr>
                      <w:sz w:val="28"/>
                      <w:szCs w:val="28"/>
                    </w:rPr>
                  </w:pPr>
                  <w:r w:rsidRPr="00C0553C">
                    <w:rPr>
                      <w:rFonts w:hint="cs"/>
                      <w:sz w:val="28"/>
                      <w:szCs w:val="28"/>
                      <w:cs/>
                    </w:rPr>
                    <w:t>ผู้ป่วยได้รับยาที่ผู้ป่วยมีข้อห้ามใช้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C0553C">
                    <w:rPr>
                      <w:rFonts w:hint="cs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C0553C">
                    <w:rPr>
                      <w:rFonts w:hint="cs"/>
                      <w:sz w:val="28"/>
                      <w:szCs w:val="28"/>
                      <w:cs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C0553C">
                    <w:rPr>
                      <w:rFonts w:hint="cs"/>
                      <w:sz w:val="28"/>
                      <w:szCs w:val="28"/>
                      <w:cs/>
                    </w:rPr>
                    <w:t>0</w:t>
                  </w:r>
                </w:p>
              </w:tc>
              <w:tc>
                <w:tcPr>
                  <w:tcW w:w="993" w:type="dxa"/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C0553C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073" w:type="dxa"/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C0553C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0256DC" w:rsidRPr="00C0553C" w:rsidTr="000E6636">
              <w:trPr>
                <w:trHeight w:val="311"/>
                <w:jc w:val="center"/>
              </w:trPr>
              <w:tc>
                <w:tcPr>
                  <w:tcW w:w="3118" w:type="dxa"/>
                  <w:shd w:val="clear" w:color="auto" w:fill="auto"/>
                  <w:vAlign w:val="bottom"/>
                </w:tcPr>
                <w:p w:rsidR="000256DC" w:rsidRPr="00C0553C" w:rsidRDefault="000256DC" w:rsidP="00100C65">
                  <w:pPr>
                    <w:spacing w:before="0"/>
                    <w:rPr>
                      <w:sz w:val="28"/>
                      <w:szCs w:val="28"/>
                      <w:cs/>
                    </w:rPr>
                  </w:pPr>
                  <w:r w:rsidRPr="00C0553C">
                    <w:rPr>
                      <w:rFonts w:hint="cs"/>
                      <w:sz w:val="28"/>
                      <w:szCs w:val="28"/>
                      <w:cs/>
                    </w:rPr>
                    <w:t>ผู้ป่วยได้รับยาถี่กว่าที่ควรได้รับ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C0553C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C0553C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C0553C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93" w:type="dxa"/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C0553C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073" w:type="dxa"/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C0553C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0256DC" w:rsidRPr="00C0553C" w:rsidTr="000E6636">
              <w:trPr>
                <w:trHeight w:val="311"/>
                <w:jc w:val="center"/>
              </w:trPr>
              <w:tc>
                <w:tcPr>
                  <w:tcW w:w="3118" w:type="dxa"/>
                  <w:shd w:val="clear" w:color="auto" w:fill="auto"/>
                  <w:vAlign w:val="bottom"/>
                </w:tcPr>
                <w:p w:rsidR="000256DC" w:rsidRPr="00C0553C" w:rsidRDefault="000256DC" w:rsidP="00100C65">
                  <w:pPr>
                    <w:spacing w:before="0"/>
                    <w:rPr>
                      <w:sz w:val="28"/>
                      <w:szCs w:val="28"/>
                      <w:cs/>
                    </w:rPr>
                  </w:pPr>
                  <w:r w:rsidRPr="00C0553C">
                    <w:rPr>
                      <w:rFonts w:hint="cs"/>
                      <w:sz w:val="28"/>
                      <w:szCs w:val="28"/>
                      <w:cs/>
                    </w:rPr>
                    <w:t>ผู้ป่วยได้รับยาผิดชนิด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C0553C">
                    <w:rPr>
                      <w:rFonts w:hint="cs"/>
                      <w:sz w:val="28"/>
                      <w:szCs w:val="28"/>
                      <w:cs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C0553C">
                    <w:rPr>
                      <w:rFonts w:hint="cs"/>
                      <w:sz w:val="28"/>
                      <w:szCs w:val="28"/>
                      <w:cs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C0553C">
                    <w:rPr>
                      <w:rFonts w:hint="cs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993" w:type="dxa"/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C0553C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73" w:type="dxa"/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C0553C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0256DC" w:rsidRPr="00C0553C" w:rsidTr="000E6636">
              <w:trPr>
                <w:trHeight w:val="311"/>
                <w:jc w:val="center"/>
              </w:trPr>
              <w:tc>
                <w:tcPr>
                  <w:tcW w:w="3118" w:type="dxa"/>
                  <w:shd w:val="clear" w:color="auto" w:fill="auto"/>
                  <w:vAlign w:val="bottom"/>
                </w:tcPr>
                <w:p w:rsidR="000256DC" w:rsidRPr="00C0553C" w:rsidRDefault="000256DC" w:rsidP="00100C65">
                  <w:pPr>
                    <w:spacing w:before="0"/>
                    <w:rPr>
                      <w:sz w:val="28"/>
                      <w:szCs w:val="28"/>
                      <w:cs/>
                    </w:rPr>
                  </w:pPr>
                  <w:r w:rsidRPr="00C0553C">
                    <w:rPr>
                      <w:rFonts w:hint="cs"/>
                      <w:sz w:val="28"/>
                      <w:szCs w:val="28"/>
                      <w:cs/>
                    </w:rPr>
                    <w:t>ผู้ป่วยเกิดอาการไม่พึงประสงค์จากยา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C0553C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C0553C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C0553C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93" w:type="dxa"/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C0553C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073" w:type="dxa"/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C0553C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0256DC" w:rsidRPr="00C0553C" w:rsidTr="000E6636">
              <w:trPr>
                <w:trHeight w:val="311"/>
                <w:jc w:val="center"/>
              </w:trPr>
              <w:tc>
                <w:tcPr>
                  <w:tcW w:w="3118" w:type="dxa"/>
                  <w:shd w:val="clear" w:color="auto" w:fill="auto"/>
                  <w:vAlign w:val="bottom"/>
                </w:tcPr>
                <w:p w:rsidR="000256DC" w:rsidRPr="00C0553C" w:rsidRDefault="000256DC" w:rsidP="00100C65">
                  <w:pPr>
                    <w:spacing w:before="0"/>
                    <w:rPr>
                      <w:sz w:val="28"/>
                      <w:szCs w:val="28"/>
                      <w:cs/>
                    </w:rPr>
                  </w:pPr>
                  <w:r w:rsidRPr="00C0553C">
                    <w:rPr>
                      <w:rFonts w:hint="cs"/>
                      <w:sz w:val="28"/>
                      <w:szCs w:val="28"/>
                      <w:cs/>
                    </w:rPr>
                    <w:t>ผู้ป่วยได้รับยาที่แพ้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C0553C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C0553C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C0553C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93" w:type="dxa"/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C0553C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073" w:type="dxa"/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C0553C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0256DC" w:rsidRPr="00C0553C" w:rsidTr="000E6636">
              <w:trPr>
                <w:trHeight w:val="311"/>
                <w:jc w:val="center"/>
              </w:trPr>
              <w:tc>
                <w:tcPr>
                  <w:tcW w:w="3118" w:type="dxa"/>
                  <w:shd w:val="clear" w:color="auto" w:fill="auto"/>
                  <w:vAlign w:val="bottom"/>
                </w:tcPr>
                <w:p w:rsidR="000256DC" w:rsidRPr="00C0553C" w:rsidRDefault="000256DC" w:rsidP="00100C65">
                  <w:pPr>
                    <w:spacing w:before="0"/>
                    <w:rPr>
                      <w:sz w:val="28"/>
                      <w:szCs w:val="28"/>
                    </w:rPr>
                  </w:pPr>
                  <w:r w:rsidRPr="00C0553C">
                    <w:rPr>
                      <w:rFonts w:hint="cs"/>
                      <w:sz w:val="28"/>
                      <w:szCs w:val="28"/>
                      <w:cs/>
                    </w:rPr>
                    <w:t xml:space="preserve">ผู้ป่วยได้รับยาที่มีคำสั่งให้ </w:t>
                  </w:r>
                  <w:r w:rsidRPr="00C0553C">
                    <w:rPr>
                      <w:sz w:val="28"/>
                      <w:szCs w:val="28"/>
                    </w:rPr>
                    <w:t>hold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C0553C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C0553C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C0553C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93" w:type="dxa"/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C0553C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73" w:type="dxa"/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C0553C"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0256DC" w:rsidRPr="00C0553C" w:rsidTr="000E6636">
              <w:trPr>
                <w:trHeight w:val="311"/>
                <w:jc w:val="center"/>
              </w:trPr>
              <w:tc>
                <w:tcPr>
                  <w:tcW w:w="3118" w:type="dxa"/>
                  <w:shd w:val="clear" w:color="auto" w:fill="auto"/>
                  <w:vAlign w:val="bottom"/>
                </w:tcPr>
                <w:p w:rsidR="000256DC" w:rsidRPr="00C0553C" w:rsidRDefault="000256DC" w:rsidP="00100C65">
                  <w:pPr>
                    <w:spacing w:before="0"/>
                    <w:rPr>
                      <w:sz w:val="28"/>
                      <w:szCs w:val="28"/>
                      <w:cs/>
                    </w:rPr>
                  </w:pPr>
                  <w:r w:rsidRPr="00C0553C">
                    <w:rPr>
                      <w:rFonts w:hint="cs"/>
                      <w:sz w:val="28"/>
                      <w:szCs w:val="28"/>
                      <w:cs/>
                    </w:rPr>
                    <w:t>ผู้ป่วยได้รับยาช้ากว่าเวลาที่ควรได้รับ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C0553C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C0553C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C0553C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93" w:type="dxa"/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C0553C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073" w:type="dxa"/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C0553C">
                    <w:rPr>
                      <w:sz w:val="28"/>
                      <w:szCs w:val="28"/>
                    </w:rPr>
                    <w:t>0</w:t>
                  </w:r>
                </w:p>
              </w:tc>
            </w:tr>
          </w:tbl>
          <w:p w:rsidR="000256DC" w:rsidRPr="00C0553C" w:rsidRDefault="000256DC" w:rsidP="000E6636">
            <w:pPr>
              <w:spacing w:before="0"/>
              <w:rPr>
                <w:sz w:val="28"/>
                <w:szCs w:val="28"/>
              </w:rPr>
            </w:pPr>
            <w:r w:rsidRPr="00C0553C">
              <w:rPr>
                <w:sz w:val="28"/>
                <w:szCs w:val="28"/>
                <w:cs/>
              </w:rPr>
              <w:t>ได้วางแนวทางป้องกันการเกิดความคลาดเคลื่อน</w:t>
            </w:r>
            <w:r w:rsidRPr="00C0553C">
              <w:rPr>
                <w:rFonts w:hint="cs"/>
                <w:sz w:val="28"/>
                <w:szCs w:val="28"/>
                <w:cs/>
              </w:rPr>
              <w:t xml:space="preserve">ในการบริหารยาร่วมกับพยาบาล สำหรับปี </w:t>
            </w:r>
            <w:r w:rsidRPr="00C0553C">
              <w:rPr>
                <w:sz w:val="28"/>
                <w:szCs w:val="28"/>
              </w:rPr>
              <w:t xml:space="preserve">2559 </w:t>
            </w:r>
            <w:r w:rsidRPr="00C0553C">
              <w:rPr>
                <w:rFonts w:hint="cs"/>
                <w:sz w:val="28"/>
                <w:szCs w:val="28"/>
                <w:cs/>
              </w:rPr>
              <w:t xml:space="preserve">และ </w:t>
            </w:r>
            <w:r w:rsidRPr="00C0553C">
              <w:rPr>
                <w:sz w:val="28"/>
                <w:szCs w:val="28"/>
              </w:rPr>
              <w:t>2560</w:t>
            </w:r>
            <w:r w:rsidRPr="00C0553C">
              <w:rPr>
                <w:rFonts w:hint="cs"/>
                <w:sz w:val="28"/>
                <w:szCs w:val="28"/>
                <w:cs/>
              </w:rPr>
              <w:t xml:space="preserve"> ดังนี้</w:t>
            </w:r>
          </w:p>
          <w:p w:rsidR="000256DC" w:rsidRPr="00C0553C" w:rsidRDefault="000256DC" w:rsidP="00100C65">
            <w:pPr>
              <w:pStyle w:val="a6"/>
              <w:numPr>
                <w:ilvl w:val="0"/>
                <w:numId w:val="5"/>
              </w:numPr>
              <w:spacing w:before="0"/>
              <w:contextualSpacing w:val="0"/>
              <w:rPr>
                <w:sz w:val="28"/>
                <w:szCs w:val="28"/>
              </w:rPr>
            </w:pPr>
            <w:r w:rsidRPr="00C0553C">
              <w:rPr>
                <w:sz w:val="28"/>
                <w:szCs w:val="28"/>
                <w:cs/>
              </w:rPr>
              <w:t>ปรับปรุงเอกสารประกอบการบริหารยาให้เน้นข้อความที่เป็น ข้อห้าม ข้อควรระวัง ได้แก่ สารน้ำที่ห้ามผสม เทคนิคการผสมที่สำคัญ</w:t>
            </w:r>
          </w:p>
          <w:p w:rsidR="000256DC" w:rsidRPr="00C0553C" w:rsidRDefault="000256DC" w:rsidP="00100C65">
            <w:pPr>
              <w:pStyle w:val="a6"/>
              <w:numPr>
                <w:ilvl w:val="0"/>
                <w:numId w:val="5"/>
              </w:numPr>
              <w:spacing w:before="0"/>
              <w:contextualSpacing w:val="0"/>
              <w:rPr>
                <w:sz w:val="28"/>
                <w:szCs w:val="28"/>
              </w:rPr>
            </w:pPr>
            <w:r w:rsidRPr="00C0553C">
              <w:rPr>
                <w:sz w:val="28"/>
                <w:szCs w:val="28"/>
                <w:cs/>
              </w:rPr>
              <w:t xml:space="preserve">การตรวจสอบยาโดยเภสัชกรร่วมกับพยาบาลในหอผู้ป่วยประจำวัน ก่อนการนำยาไปบริหารให้ผู้ป่วยเน้นการทวนสอบยาในกลุ่ม </w:t>
            </w:r>
            <w:r w:rsidRPr="00C0553C">
              <w:rPr>
                <w:sz w:val="28"/>
                <w:szCs w:val="28"/>
              </w:rPr>
              <w:t xml:space="preserve">high alert drugs </w:t>
            </w:r>
            <w:r w:rsidRPr="00C0553C">
              <w:rPr>
                <w:sz w:val="28"/>
                <w:szCs w:val="28"/>
                <w:cs/>
              </w:rPr>
              <w:t xml:space="preserve">ยา </w:t>
            </w:r>
            <w:r w:rsidRPr="00C0553C">
              <w:rPr>
                <w:sz w:val="28"/>
                <w:szCs w:val="28"/>
              </w:rPr>
              <w:t xml:space="preserve">multiple dose </w:t>
            </w:r>
            <w:r w:rsidRPr="00C0553C">
              <w:rPr>
                <w:sz w:val="28"/>
                <w:szCs w:val="28"/>
                <w:cs/>
              </w:rPr>
              <w:t xml:space="preserve">ยาที่แพทย์มีคำสั่ง </w:t>
            </w:r>
            <w:r w:rsidRPr="00C0553C">
              <w:rPr>
                <w:sz w:val="28"/>
                <w:szCs w:val="28"/>
              </w:rPr>
              <w:t xml:space="preserve">hold </w:t>
            </w:r>
            <w:r w:rsidRPr="00C0553C">
              <w:rPr>
                <w:sz w:val="28"/>
                <w:szCs w:val="28"/>
                <w:cs/>
              </w:rPr>
              <w:t>และยาที่ส่งต่อมาจากหน่วยบริการอื่น</w:t>
            </w:r>
          </w:p>
          <w:p w:rsidR="000256DC" w:rsidRPr="00C0553C" w:rsidRDefault="000256DC" w:rsidP="00100C65">
            <w:pPr>
              <w:pStyle w:val="a6"/>
              <w:numPr>
                <w:ilvl w:val="0"/>
                <w:numId w:val="5"/>
              </w:numPr>
              <w:spacing w:before="0"/>
              <w:contextualSpacing w:val="0"/>
              <w:rPr>
                <w:sz w:val="28"/>
                <w:szCs w:val="28"/>
              </w:rPr>
            </w:pPr>
            <w:r w:rsidRPr="00C0553C">
              <w:rPr>
                <w:sz w:val="28"/>
                <w:szCs w:val="28"/>
                <w:cs/>
              </w:rPr>
              <w:t>ทบทวนการใช้ข้อมูลการแพ้ยาของผู้ป่วยให้เกิดประสิทธิภาพสูงสุด</w:t>
            </w:r>
          </w:p>
          <w:p w:rsidR="000256DC" w:rsidRDefault="000256DC" w:rsidP="00100C65">
            <w:pPr>
              <w:pStyle w:val="a6"/>
              <w:spacing w:before="0"/>
              <w:ind w:left="502"/>
              <w:contextualSpacing w:val="0"/>
              <w:rPr>
                <w:sz w:val="28"/>
                <w:szCs w:val="28"/>
              </w:rPr>
            </w:pPr>
          </w:p>
          <w:p w:rsidR="000E6636" w:rsidRPr="00C0553C" w:rsidRDefault="000E6636" w:rsidP="00100C65">
            <w:pPr>
              <w:pStyle w:val="a6"/>
              <w:spacing w:before="0"/>
              <w:ind w:left="502"/>
              <w:contextualSpacing w:val="0"/>
              <w:rPr>
                <w:sz w:val="28"/>
                <w:szCs w:val="28"/>
              </w:rPr>
            </w:pPr>
          </w:p>
          <w:p w:rsidR="000256DC" w:rsidRPr="00C0553C" w:rsidRDefault="000256DC" w:rsidP="00100C65">
            <w:pPr>
              <w:pStyle w:val="a6"/>
              <w:numPr>
                <w:ilvl w:val="0"/>
                <w:numId w:val="14"/>
              </w:numPr>
              <w:spacing w:before="0"/>
              <w:contextualSpacing w:val="0"/>
              <w:rPr>
                <w:sz w:val="28"/>
                <w:szCs w:val="28"/>
                <w:cs/>
              </w:rPr>
            </w:pPr>
            <w:r w:rsidRPr="00C0553C">
              <w:rPr>
                <w:sz w:val="28"/>
                <w:szCs w:val="28"/>
                <w:cs/>
              </w:rPr>
              <w:lastRenderedPageBreak/>
              <w:t xml:space="preserve">ผลการติดตามจำนวนครั้งการเกิด </w:t>
            </w:r>
            <w:r w:rsidRPr="00C0553C">
              <w:rPr>
                <w:sz w:val="28"/>
                <w:szCs w:val="28"/>
              </w:rPr>
              <w:t>Medication error</w:t>
            </w:r>
            <w:r w:rsidRPr="00C0553C">
              <w:rPr>
                <w:sz w:val="28"/>
                <w:szCs w:val="28"/>
                <w:cs/>
              </w:rPr>
              <w:t>ในยากลุ่ม</w:t>
            </w:r>
            <w:r w:rsidRPr="00C0553C">
              <w:rPr>
                <w:sz w:val="28"/>
                <w:szCs w:val="28"/>
              </w:rPr>
              <w:t xml:space="preserve"> High Alert Drug</w:t>
            </w:r>
            <w:r w:rsidRPr="00C0553C">
              <w:rPr>
                <w:sz w:val="28"/>
                <w:szCs w:val="28"/>
                <w:cs/>
              </w:rPr>
              <w:t xml:space="preserve"> โดยข้อมูลในปี 255</w:t>
            </w:r>
            <w:r w:rsidRPr="00C0553C">
              <w:rPr>
                <w:sz w:val="28"/>
                <w:szCs w:val="28"/>
              </w:rPr>
              <w:t>9</w:t>
            </w:r>
            <w:r w:rsidRPr="00C0553C">
              <w:rPr>
                <w:sz w:val="28"/>
                <w:szCs w:val="28"/>
                <w:cs/>
              </w:rPr>
              <w:t xml:space="preserve"> และ 25</w:t>
            </w:r>
            <w:r w:rsidRPr="00C0553C">
              <w:rPr>
                <w:sz w:val="28"/>
                <w:szCs w:val="28"/>
              </w:rPr>
              <w:t>60</w:t>
            </w:r>
            <w:r w:rsidR="000E6636">
              <w:rPr>
                <w:sz w:val="28"/>
                <w:szCs w:val="28"/>
              </w:rPr>
              <w:t xml:space="preserve"> </w:t>
            </w:r>
            <w:r w:rsidRPr="00C0553C">
              <w:rPr>
                <w:sz w:val="28"/>
                <w:szCs w:val="28"/>
                <w:cs/>
              </w:rPr>
              <w:t xml:space="preserve">คือเกิด </w:t>
            </w:r>
            <w:r w:rsidRPr="00C0553C">
              <w:rPr>
                <w:sz w:val="28"/>
                <w:szCs w:val="28"/>
              </w:rPr>
              <w:t>11</w:t>
            </w:r>
            <w:r w:rsidRPr="00C0553C">
              <w:rPr>
                <w:sz w:val="28"/>
                <w:szCs w:val="28"/>
                <w:cs/>
              </w:rPr>
              <w:t xml:space="preserve"> ครั้ง และ</w:t>
            </w:r>
            <w:r w:rsidR="000E6636">
              <w:rPr>
                <w:rFonts w:hint="cs"/>
                <w:sz w:val="28"/>
                <w:szCs w:val="28"/>
                <w:cs/>
              </w:rPr>
              <w:t xml:space="preserve">  </w:t>
            </w:r>
            <w:r w:rsidRPr="00C0553C">
              <w:rPr>
                <w:rFonts w:hint="cs"/>
                <w:sz w:val="28"/>
                <w:szCs w:val="28"/>
                <w:cs/>
              </w:rPr>
              <w:t>9</w:t>
            </w:r>
            <w:r w:rsidRPr="00C0553C">
              <w:rPr>
                <w:sz w:val="28"/>
                <w:szCs w:val="28"/>
                <w:cs/>
              </w:rPr>
              <w:t xml:space="preserve"> ครั้ง ตามลำดับ จากการวิเคราะห์ข้อมูลพบว่าเป็นความคลาดเคลื่อนจากการจัดยา</w:t>
            </w:r>
            <w:r w:rsidR="000E6636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C0553C">
              <w:rPr>
                <w:sz w:val="28"/>
                <w:szCs w:val="28"/>
                <w:cs/>
              </w:rPr>
              <w:t>(</w:t>
            </w:r>
            <w:r w:rsidRPr="00C0553C">
              <w:rPr>
                <w:sz w:val="28"/>
                <w:szCs w:val="28"/>
              </w:rPr>
              <w:t>pre-dispensing error</w:t>
            </w:r>
            <w:r w:rsidRPr="00C0553C">
              <w:rPr>
                <w:sz w:val="28"/>
                <w:szCs w:val="28"/>
                <w:cs/>
              </w:rPr>
              <w:t xml:space="preserve">) ในกลุ่มยา </w:t>
            </w:r>
            <w:r w:rsidRPr="00C0553C">
              <w:rPr>
                <w:sz w:val="28"/>
                <w:szCs w:val="28"/>
              </w:rPr>
              <w:t>LASA</w:t>
            </w:r>
            <w:r w:rsidRPr="00C0553C">
              <w:rPr>
                <w:rFonts w:hint="cs"/>
                <w:sz w:val="28"/>
                <w:szCs w:val="28"/>
                <w:cs/>
              </w:rPr>
              <w:t xml:space="preserve"> มากที่สุด</w:t>
            </w:r>
          </w:p>
          <w:p w:rsidR="000256DC" w:rsidRPr="002E72D1" w:rsidRDefault="000256DC" w:rsidP="00100C65">
            <w:pPr>
              <w:spacing w:before="0"/>
              <w:rPr>
                <w:sz w:val="12"/>
                <w:szCs w:val="12"/>
                <w:u w:val="single"/>
              </w:rPr>
            </w:pPr>
          </w:p>
          <w:p w:rsidR="000256DC" w:rsidRPr="00C0553C" w:rsidRDefault="000256DC" w:rsidP="00100C65">
            <w:pPr>
              <w:spacing w:before="0"/>
              <w:rPr>
                <w:sz w:val="28"/>
                <w:szCs w:val="28"/>
                <w:u w:val="single"/>
              </w:rPr>
            </w:pPr>
            <w:r w:rsidRPr="00C0553C">
              <w:rPr>
                <w:sz w:val="28"/>
                <w:szCs w:val="28"/>
                <w:u w:val="single"/>
                <w:cs/>
              </w:rPr>
              <w:t xml:space="preserve">ข้อมูลการเกิดความคลาดเคลื่อนในกลุ่มยา </w:t>
            </w:r>
            <w:r w:rsidRPr="00C0553C">
              <w:rPr>
                <w:sz w:val="28"/>
                <w:szCs w:val="28"/>
                <w:u w:val="single"/>
              </w:rPr>
              <w:t>High Alert Drug</w:t>
            </w:r>
            <w:r w:rsidR="000E6636">
              <w:rPr>
                <w:sz w:val="28"/>
                <w:szCs w:val="28"/>
                <w:u w:val="single"/>
              </w:rPr>
              <w:t xml:space="preserve"> </w:t>
            </w:r>
            <w:r w:rsidRPr="00C0553C">
              <w:rPr>
                <w:sz w:val="28"/>
                <w:szCs w:val="28"/>
                <w:u w:val="single"/>
                <w:cs/>
              </w:rPr>
              <w:t>ในการจัด</w:t>
            </w:r>
            <w:r w:rsidRPr="00C0553C">
              <w:rPr>
                <w:rFonts w:hint="cs"/>
                <w:sz w:val="28"/>
                <w:szCs w:val="28"/>
                <w:u w:val="single"/>
                <w:cs/>
              </w:rPr>
              <w:t>ยา</w:t>
            </w:r>
            <w:r w:rsidRPr="00C0553C">
              <w:rPr>
                <w:sz w:val="28"/>
                <w:szCs w:val="28"/>
                <w:u w:val="single"/>
                <w:cs/>
              </w:rPr>
              <w:t>ผิด</w:t>
            </w:r>
          </w:p>
          <w:p w:rsidR="000256DC" w:rsidRPr="00C0553C" w:rsidRDefault="000256DC" w:rsidP="000E6636">
            <w:pPr>
              <w:spacing w:before="0"/>
              <w:jc w:val="center"/>
              <w:rPr>
                <w:sz w:val="28"/>
                <w:szCs w:val="28"/>
              </w:rPr>
            </w:pPr>
            <w:r w:rsidRPr="00C0553C">
              <w:rPr>
                <w:rFonts w:hint="cs"/>
                <w:sz w:val="28"/>
                <w:szCs w:val="28"/>
                <w:cs/>
              </w:rPr>
              <w:t xml:space="preserve">ข้อมูลปี </w:t>
            </w:r>
            <w:r w:rsidRPr="00C0553C">
              <w:rPr>
                <w:sz w:val="28"/>
                <w:szCs w:val="28"/>
              </w:rPr>
              <w:t>2559</w:t>
            </w:r>
          </w:p>
          <w:tbl>
            <w:tblPr>
              <w:tblW w:w="7630" w:type="dxa"/>
              <w:jc w:val="center"/>
              <w:tblInd w:w="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810"/>
              <w:gridCol w:w="3119"/>
              <w:gridCol w:w="1701"/>
            </w:tblGrid>
            <w:tr w:rsidR="000256DC" w:rsidRPr="00C0553C" w:rsidTr="000E6636">
              <w:trPr>
                <w:trHeight w:val="351"/>
                <w:jc w:val="center"/>
              </w:trPr>
              <w:tc>
                <w:tcPr>
                  <w:tcW w:w="2810" w:type="dxa"/>
                  <w:shd w:val="clear" w:color="auto" w:fill="auto"/>
                  <w:vAlign w:val="bottom"/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C0553C">
                    <w:rPr>
                      <w:sz w:val="28"/>
                      <w:szCs w:val="28"/>
                      <w:cs/>
                    </w:rPr>
                    <w:t>รายการที่แพทย์สั่ง</w:t>
                  </w:r>
                </w:p>
              </w:tc>
              <w:tc>
                <w:tcPr>
                  <w:tcW w:w="3119" w:type="dxa"/>
                  <w:shd w:val="clear" w:color="auto" w:fill="auto"/>
                  <w:vAlign w:val="bottom"/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C0553C">
                    <w:rPr>
                      <w:sz w:val="28"/>
                      <w:szCs w:val="28"/>
                      <w:cs/>
                    </w:rPr>
                    <w:t>รายการที่จัด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C0553C">
                    <w:rPr>
                      <w:sz w:val="28"/>
                      <w:szCs w:val="28"/>
                      <w:cs/>
                    </w:rPr>
                    <w:t>จำนวนครั้ง</w:t>
                  </w:r>
                </w:p>
              </w:tc>
            </w:tr>
            <w:tr w:rsidR="000256DC" w:rsidRPr="00C0553C" w:rsidTr="000E6636">
              <w:trPr>
                <w:trHeight w:val="351"/>
                <w:jc w:val="center"/>
              </w:trPr>
              <w:tc>
                <w:tcPr>
                  <w:tcW w:w="2810" w:type="dxa"/>
                  <w:shd w:val="clear" w:color="auto" w:fill="auto"/>
                </w:tcPr>
                <w:p w:rsidR="000256DC" w:rsidRPr="00C0553C" w:rsidRDefault="000256DC" w:rsidP="00100C65">
                  <w:pPr>
                    <w:spacing w:before="0"/>
                    <w:rPr>
                      <w:sz w:val="28"/>
                      <w:szCs w:val="28"/>
                    </w:rPr>
                  </w:pPr>
                  <w:r w:rsidRPr="00C0553C">
                    <w:rPr>
                      <w:sz w:val="28"/>
                      <w:szCs w:val="28"/>
                    </w:rPr>
                    <w:t>digoxin 0.0625 mg tab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0256DC" w:rsidRPr="00C0553C" w:rsidRDefault="000256DC" w:rsidP="00100C65">
                  <w:pPr>
                    <w:spacing w:before="0"/>
                    <w:rPr>
                      <w:sz w:val="28"/>
                      <w:szCs w:val="28"/>
                    </w:rPr>
                  </w:pPr>
                  <w:r w:rsidRPr="00C0553C">
                    <w:rPr>
                      <w:sz w:val="28"/>
                      <w:szCs w:val="28"/>
                    </w:rPr>
                    <w:t>Digoxin 0.25 mg Tab</w:t>
                  </w: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C0553C">
                    <w:rPr>
                      <w:rFonts w:hint="cs"/>
                      <w:sz w:val="28"/>
                      <w:szCs w:val="28"/>
                      <w:cs/>
                    </w:rPr>
                    <w:t>3</w:t>
                  </w:r>
                </w:p>
              </w:tc>
            </w:tr>
            <w:tr w:rsidR="000256DC" w:rsidRPr="00C0553C" w:rsidTr="000E6636">
              <w:trPr>
                <w:trHeight w:val="351"/>
                <w:jc w:val="center"/>
              </w:trPr>
              <w:tc>
                <w:tcPr>
                  <w:tcW w:w="2810" w:type="dxa"/>
                  <w:shd w:val="clear" w:color="auto" w:fill="auto"/>
                </w:tcPr>
                <w:p w:rsidR="000256DC" w:rsidRPr="00C0553C" w:rsidRDefault="000256DC" w:rsidP="00100C65">
                  <w:pPr>
                    <w:spacing w:before="0"/>
                    <w:rPr>
                      <w:sz w:val="28"/>
                      <w:szCs w:val="28"/>
                    </w:rPr>
                  </w:pPr>
                  <w:r w:rsidRPr="00C0553C">
                    <w:rPr>
                      <w:sz w:val="28"/>
                      <w:szCs w:val="28"/>
                    </w:rPr>
                    <w:t>Warfarin 3 mg tab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0256DC" w:rsidRPr="00C0553C" w:rsidRDefault="000256DC" w:rsidP="00100C65">
                  <w:pPr>
                    <w:spacing w:before="0"/>
                    <w:rPr>
                      <w:sz w:val="28"/>
                      <w:szCs w:val="28"/>
                    </w:rPr>
                  </w:pPr>
                  <w:r w:rsidRPr="00C0553C">
                    <w:rPr>
                      <w:sz w:val="28"/>
                      <w:szCs w:val="28"/>
                    </w:rPr>
                    <w:t>Warfarin 5 mg tab</w:t>
                  </w: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C0553C">
                    <w:rPr>
                      <w:rFonts w:hint="cs"/>
                      <w:sz w:val="28"/>
                      <w:szCs w:val="28"/>
                      <w:cs/>
                    </w:rPr>
                    <w:t>3</w:t>
                  </w:r>
                </w:p>
              </w:tc>
            </w:tr>
            <w:tr w:rsidR="000256DC" w:rsidRPr="00C0553C" w:rsidTr="000E6636">
              <w:trPr>
                <w:trHeight w:val="351"/>
                <w:jc w:val="center"/>
              </w:trPr>
              <w:tc>
                <w:tcPr>
                  <w:tcW w:w="2810" w:type="dxa"/>
                  <w:shd w:val="clear" w:color="auto" w:fill="auto"/>
                </w:tcPr>
                <w:p w:rsidR="000256DC" w:rsidRPr="00C0553C" w:rsidRDefault="000256DC" w:rsidP="00100C65">
                  <w:pPr>
                    <w:spacing w:before="0"/>
                    <w:rPr>
                      <w:sz w:val="28"/>
                      <w:szCs w:val="28"/>
                    </w:rPr>
                  </w:pPr>
                  <w:r w:rsidRPr="00C0553C">
                    <w:rPr>
                      <w:sz w:val="28"/>
                      <w:szCs w:val="28"/>
                    </w:rPr>
                    <w:t>Morphine 20 mg tab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0256DC" w:rsidRPr="00C0553C" w:rsidRDefault="000256DC" w:rsidP="00100C65">
                  <w:pPr>
                    <w:spacing w:before="0"/>
                    <w:rPr>
                      <w:sz w:val="28"/>
                      <w:szCs w:val="28"/>
                      <w:cs/>
                    </w:rPr>
                  </w:pPr>
                  <w:r w:rsidRPr="00C0553C">
                    <w:rPr>
                      <w:sz w:val="28"/>
                      <w:szCs w:val="28"/>
                    </w:rPr>
                    <w:t>Morphine 10 mg tab</w:t>
                  </w: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C0553C">
                    <w:rPr>
                      <w:rFonts w:hint="cs"/>
                      <w:sz w:val="28"/>
                      <w:szCs w:val="28"/>
                      <w:cs/>
                    </w:rPr>
                    <w:t>2</w:t>
                  </w:r>
                </w:p>
              </w:tc>
            </w:tr>
            <w:tr w:rsidR="000256DC" w:rsidRPr="00C0553C" w:rsidTr="000E6636">
              <w:trPr>
                <w:trHeight w:val="351"/>
                <w:jc w:val="center"/>
              </w:trPr>
              <w:tc>
                <w:tcPr>
                  <w:tcW w:w="2810" w:type="dxa"/>
                  <w:shd w:val="clear" w:color="auto" w:fill="auto"/>
                </w:tcPr>
                <w:p w:rsidR="000256DC" w:rsidRPr="00C0553C" w:rsidRDefault="000256DC" w:rsidP="00100C65">
                  <w:pPr>
                    <w:spacing w:before="0"/>
                    <w:rPr>
                      <w:sz w:val="28"/>
                      <w:szCs w:val="28"/>
                    </w:rPr>
                  </w:pPr>
                  <w:r w:rsidRPr="00C0553C">
                    <w:rPr>
                      <w:sz w:val="28"/>
                      <w:szCs w:val="28"/>
                    </w:rPr>
                    <w:t>Magnesium sulfate 50% 2ml inj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0256DC" w:rsidRPr="00C0553C" w:rsidRDefault="000256DC" w:rsidP="00100C65">
                  <w:pPr>
                    <w:spacing w:before="0"/>
                    <w:rPr>
                      <w:sz w:val="28"/>
                      <w:szCs w:val="28"/>
                      <w:cs/>
                    </w:rPr>
                  </w:pPr>
                  <w:r w:rsidRPr="00C0553C">
                    <w:rPr>
                      <w:sz w:val="28"/>
                      <w:szCs w:val="28"/>
                    </w:rPr>
                    <w:t>Magnesium sulfate 10% 10ml inj</w:t>
                  </w: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C0553C">
                    <w:rPr>
                      <w:rFonts w:hint="cs"/>
                      <w:sz w:val="28"/>
                      <w:szCs w:val="28"/>
                      <w:cs/>
                    </w:rPr>
                    <w:t>2</w:t>
                  </w:r>
                </w:p>
              </w:tc>
            </w:tr>
          </w:tbl>
          <w:p w:rsidR="002E72D1" w:rsidRPr="002E72D1" w:rsidRDefault="002E72D1" w:rsidP="000E6636">
            <w:pPr>
              <w:spacing w:before="0"/>
              <w:jc w:val="center"/>
              <w:rPr>
                <w:sz w:val="22"/>
                <w:szCs w:val="22"/>
              </w:rPr>
            </w:pPr>
          </w:p>
          <w:p w:rsidR="000256DC" w:rsidRPr="00C0553C" w:rsidRDefault="000256DC" w:rsidP="000E6636">
            <w:pPr>
              <w:spacing w:before="0"/>
              <w:jc w:val="center"/>
              <w:rPr>
                <w:sz w:val="28"/>
                <w:szCs w:val="28"/>
              </w:rPr>
            </w:pPr>
            <w:r w:rsidRPr="00C0553C">
              <w:rPr>
                <w:rFonts w:hint="cs"/>
                <w:sz w:val="28"/>
                <w:szCs w:val="28"/>
                <w:cs/>
              </w:rPr>
              <w:t xml:space="preserve">ข้อมูลปี </w:t>
            </w:r>
            <w:r w:rsidRPr="00C0553C">
              <w:rPr>
                <w:sz w:val="28"/>
                <w:szCs w:val="28"/>
              </w:rPr>
              <w:t>2560</w:t>
            </w:r>
          </w:p>
          <w:tbl>
            <w:tblPr>
              <w:tblW w:w="760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775"/>
              <w:gridCol w:w="3118"/>
              <w:gridCol w:w="1715"/>
            </w:tblGrid>
            <w:tr w:rsidR="000256DC" w:rsidRPr="00C0553C" w:rsidTr="000E6636">
              <w:trPr>
                <w:trHeight w:val="351"/>
                <w:jc w:val="center"/>
              </w:trPr>
              <w:tc>
                <w:tcPr>
                  <w:tcW w:w="2775" w:type="dxa"/>
                  <w:shd w:val="clear" w:color="auto" w:fill="auto"/>
                  <w:vAlign w:val="bottom"/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C0553C">
                    <w:rPr>
                      <w:sz w:val="28"/>
                      <w:szCs w:val="28"/>
                      <w:cs/>
                    </w:rPr>
                    <w:t>รายการที่แพทย์สั่ง</w:t>
                  </w: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C0553C">
                    <w:rPr>
                      <w:sz w:val="28"/>
                      <w:szCs w:val="28"/>
                      <w:cs/>
                    </w:rPr>
                    <w:t>รายการที่จัด</w:t>
                  </w:r>
                </w:p>
              </w:tc>
              <w:tc>
                <w:tcPr>
                  <w:tcW w:w="1715" w:type="dxa"/>
                  <w:shd w:val="clear" w:color="auto" w:fill="auto"/>
                  <w:vAlign w:val="center"/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C0553C">
                    <w:rPr>
                      <w:sz w:val="28"/>
                      <w:szCs w:val="28"/>
                      <w:cs/>
                    </w:rPr>
                    <w:t>จำนวนครั้ง</w:t>
                  </w:r>
                </w:p>
              </w:tc>
            </w:tr>
            <w:tr w:rsidR="000256DC" w:rsidRPr="00C0553C" w:rsidTr="000E6636">
              <w:trPr>
                <w:trHeight w:val="351"/>
                <w:jc w:val="center"/>
              </w:trPr>
              <w:tc>
                <w:tcPr>
                  <w:tcW w:w="2775" w:type="dxa"/>
                  <w:shd w:val="clear" w:color="auto" w:fill="auto"/>
                </w:tcPr>
                <w:p w:rsidR="000256DC" w:rsidRPr="00C0553C" w:rsidRDefault="000256DC" w:rsidP="00100C65">
                  <w:pPr>
                    <w:spacing w:before="0"/>
                    <w:rPr>
                      <w:sz w:val="28"/>
                      <w:szCs w:val="28"/>
                    </w:rPr>
                  </w:pPr>
                  <w:r w:rsidRPr="00C0553C">
                    <w:rPr>
                      <w:sz w:val="28"/>
                      <w:szCs w:val="28"/>
                    </w:rPr>
                    <w:t>digoxin 0.0625 mg tab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0256DC" w:rsidRPr="00C0553C" w:rsidRDefault="000256DC" w:rsidP="00100C65">
                  <w:pPr>
                    <w:spacing w:befor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Digoxin 0.25 mg t</w:t>
                  </w:r>
                  <w:r w:rsidRPr="00C0553C">
                    <w:rPr>
                      <w:sz w:val="28"/>
                      <w:szCs w:val="28"/>
                    </w:rPr>
                    <w:t>ab</w:t>
                  </w:r>
                </w:p>
              </w:tc>
              <w:tc>
                <w:tcPr>
                  <w:tcW w:w="1715" w:type="dxa"/>
                  <w:shd w:val="clear" w:color="auto" w:fill="auto"/>
                  <w:vAlign w:val="bottom"/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C0553C">
                    <w:rPr>
                      <w:sz w:val="28"/>
                      <w:szCs w:val="28"/>
                    </w:rPr>
                    <w:t>6</w:t>
                  </w:r>
                </w:p>
              </w:tc>
            </w:tr>
            <w:tr w:rsidR="000256DC" w:rsidRPr="00C0553C" w:rsidTr="000E6636">
              <w:trPr>
                <w:trHeight w:val="351"/>
                <w:jc w:val="center"/>
              </w:trPr>
              <w:tc>
                <w:tcPr>
                  <w:tcW w:w="2775" w:type="dxa"/>
                  <w:shd w:val="clear" w:color="auto" w:fill="auto"/>
                </w:tcPr>
                <w:p w:rsidR="000256DC" w:rsidRPr="00C0553C" w:rsidRDefault="000256DC" w:rsidP="00100C65">
                  <w:pPr>
                    <w:spacing w:before="0"/>
                    <w:rPr>
                      <w:sz w:val="28"/>
                      <w:szCs w:val="28"/>
                    </w:rPr>
                  </w:pPr>
                  <w:r w:rsidRPr="00C0553C">
                    <w:rPr>
                      <w:sz w:val="28"/>
                      <w:szCs w:val="28"/>
                    </w:rPr>
                    <w:t>Warfarin 3 mg tab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0256DC" w:rsidRPr="00C0553C" w:rsidRDefault="000256DC" w:rsidP="00100C65">
                  <w:pPr>
                    <w:spacing w:before="0"/>
                    <w:rPr>
                      <w:sz w:val="28"/>
                      <w:szCs w:val="28"/>
                    </w:rPr>
                  </w:pPr>
                  <w:r w:rsidRPr="00C0553C">
                    <w:rPr>
                      <w:sz w:val="28"/>
                      <w:szCs w:val="28"/>
                    </w:rPr>
                    <w:t>Warfarin 5 mg tab</w:t>
                  </w:r>
                </w:p>
              </w:tc>
              <w:tc>
                <w:tcPr>
                  <w:tcW w:w="1715" w:type="dxa"/>
                  <w:shd w:val="clear" w:color="auto" w:fill="auto"/>
                  <w:vAlign w:val="bottom"/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C0553C">
                    <w:rPr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0256DC" w:rsidRPr="00C0553C" w:rsidRDefault="000256DC" w:rsidP="00100C65">
            <w:pPr>
              <w:numPr>
                <w:ilvl w:val="0"/>
                <w:numId w:val="1"/>
              </w:numPr>
              <w:spacing w:before="0"/>
              <w:ind w:left="270" w:hanging="270"/>
              <w:rPr>
                <w:sz w:val="28"/>
                <w:szCs w:val="28"/>
              </w:rPr>
            </w:pPr>
            <w:r w:rsidRPr="00C0553C">
              <w:rPr>
                <w:sz w:val="28"/>
                <w:szCs w:val="28"/>
                <w:cs/>
              </w:rPr>
              <w:t>จากการทบทวนข้อมูล คู่ยาผิดในกลุ่มยา</w:t>
            </w:r>
            <w:r w:rsidRPr="00C0553C">
              <w:rPr>
                <w:sz w:val="28"/>
                <w:szCs w:val="28"/>
              </w:rPr>
              <w:t xml:space="preserve"> High Alert Drug </w:t>
            </w:r>
            <w:r w:rsidRPr="00C0553C">
              <w:rPr>
                <w:sz w:val="28"/>
                <w:szCs w:val="28"/>
                <w:cs/>
              </w:rPr>
              <w:t xml:space="preserve">จึงได้วางแนวทางป้องกันการเกิดความคลาดเคลื่อน โดยใช้แนวคิด </w:t>
            </w:r>
            <w:r w:rsidRPr="00C0553C">
              <w:rPr>
                <w:sz w:val="28"/>
                <w:szCs w:val="28"/>
              </w:rPr>
              <w:t xml:space="preserve">human factor engineering </w:t>
            </w:r>
            <w:r w:rsidRPr="00C0553C">
              <w:rPr>
                <w:sz w:val="28"/>
                <w:szCs w:val="28"/>
                <w:cs/>
              </w:rPr>
              <w:t>ดังนี้</w:t>
            </w:r>
          </w:p>
          <w:p w:rsidR="000256DC" w:rsidRPr="002E72D1" w:rsidRDefault="000256DC" w:rsidP="002E72D1">
            <w:pPr>
              <w:pStyle w:val="a6"/>
              <w:numPr>
                <w:ilvl w:val="0"/>
                <w:numId w:val="15"/>
              </w:numPr>
              <w:spacing w:before="0"/>
              <w:contextualSpacing w:val="0"/>
              <w:rPr>
                <w:sz w:val="28"/>
                <w:szCs w:val="28"/>
              </w:rPr>
            </w:pPr>
            <w:r w:rsidRPr="00C0553C">
              <w:rPr>
                <w:sz w:val="28"/>
                <w:szCs w:val="28"/>
                <w:cs/>
              </w:rPr>
              <w:t xml:space="preserve">คู่ยาผิดชนิดเดียวกันแต่มี </w:t>
            </w:r>
            <w:r w:rsidR="002E72D1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C0553C">
              <w:rPr>
                <w:sz w:val="28"/>
                <w:szCs w:val="28"/>
                <w:cs/>
              </w:rPr>
              <w:t>2 ความแรง ให้ปรับเปลี่ยนลักษณะตัวอักษรให้ต่างกันอย่างสิ้นเชิง</w:t>
            </w:r>
            <w:r w:rsidRPr="00C0553C">
              <w:rPr>
                <w:rFonts w:hint="cs"/>
                <w:sz w:val="28"/>
                <w:szCs w:val="28"/>
                <w:cs/>
              </w:rPr>
              <w:t xml:space="preserve"> และจัดวางให้ห่างกันมากๆ</w:t>
            </w:r>
            <w:r w:rsidRPr="00C0553C">
              <w:rPr>
                <w:sz w:val="28"/>
                <w:szCs w:val="28"/>
                <w:cs/>
              </w:rPr>
              <w:t xml:space="preserve"> เช่น </w:t>
            </w:r>
            <w:r w:rsidR="002E72D1">
              <w:rPr>
                <w:sz w:val="28"/>
                <w:szCs w:val="28"/>
              </w:rPr>
              <w:t xml:space="preserve"> </w:t>
            </w:r>
            <w:r w:rsidRPr="002E72D1">
              <w:rPr>
                <w:sz w:val="28"/>
                <w:szCs w:val="28"/>
              </w:rPr>
              <w:t>digoxin (</w:t>
            </w:r>
            <w:r w:rsidRPr="002E72D1">
              <w:rPr>
                <w:sz w:val="28"/>
                <w:szCs w:val="28"/>
                <w:cs/>
              </w:rPr>
              <w:t xml:space="preserve">สีฟ้า) 0.0625 </w:t>
            </w:r>
            <w:r w:rsidRPr="002E72D1">
              <w:rPr>
                <w:sz w:val="28"/>
                <w:szCs w:val="28"/>
              </w:rPr>
              <w:t xml:space="preserve">mg </w:t>
            </w:r>
            <w:r w:rsidRPr="002E72D1">
              <w:rPr>
                <w:sz w:val="28"/>
                <w:szCs w:val="28"/>
                <w:cs/>
              </w:rPr>
              <w:t xml:space="preserve">กับ </w:t>
            </w:r>
            <w:r w:rsidRPr="002E72D1">
              <w:rPr>
                <w:sz w:val="28"/>
                <w:szCs w:val="28"/>
              </w:rPr>
              <w:t xml:space="preserve">DIGOXIN </w:t>
            </w:r>
            <w:r w:rsidRPr="002E72D1">
              <w:rPr>
                <w:sz w:val="28"/>
                <w:szCs w:val="28"/>
                <w:cs/>
              </w:rPr>
              <w:t>0.25</w:t>
            </w:r>
            <w:r w:rsidRPr="002E72D1">
              <w:rPr>
                <w:sz w:val="28"/>
                <w:szCs w:val="28"/>
              </w:rPr>
              <w:t>mg (</w:t>
            </w:r>
            <w:r w:rsidRPr="002E72D1">
              <w:rPr>
                <w:sz w:val="28"/>
                <w:szCs w:val="28"/>
                <w:cs/>
              </w:rPr>
              <w:t>สีขาว)</w:t>
            </w:r>
          </w:p>
          <w:p w:rsidR="000256DC" w:rsidRPr="00100C65" w:rsidRDefault="000256DC" w:rsidP="00100C65">
            <w:pPr>
              <w:spacing w:before="0"/>
              <w:ind w:left="360" w:hanging="360"/>
              <w:rPr>
                <w:b/>
                <w:bCs/>
                <w:color w:val="0000FF"/>
                <w:sz w:val="28"/>
                <w:szCs w:val="28"/>
              </w:rPr>
            </w:pPr>
            <w:r w:rsidRPr="00100C65">
              <w:rPr>
                <w:b/>
                <w:bCs/>
                <w:color w:val="0000FF"/>
                <w:sz w:val="28"/>
                <w:szCs w:val="28"/>
                <w:cs/>
              </w:rPr>
              <w:t xml:space="preserve">บทเรียนเกี่ยวกับการทำ </w:t>
            </w:r>
            <w:r w:rsidRPr="00100C65">
              <w:rPr>
                <w:b/>
                <w:bCs/>
                <w:color w:val="0000FF"/>
                <w:sz w:val="28"/>
                <w:szCs w:val="28"/>
              </w:rPr>
              <w:t>med reconcile:</w:t>
            </w:r>
          </w:p>
          <w:p w:rsidR="000256DC" w:rsidRPr="00C0553C" w:rsidRDefault="000256DC" w:rsidP="00100C65">
            <w:pPr>
              <w:numPr>
                <w:ilvl w:val="0"/>
                <w:numId w:val="1"/>
              </w:numPr>
              <w:spacing w:before="0"/>
              <w:ind w:left="270" w:hanging="270"/>
              <w:rPr>
                <w:sz w:val="28"/>
                <w:szCs w:val="28"/>
              </w:rPr>
            </w:pPr>
            <w:r w:rsidRPr="00C0553C">
              <w:rPr>
                <w:sz w:val="28"/>
                <w:szCs w:val="28"/>
                <w:cs/>
              </w:rPr>
              <w:t xml:space="preserve">กระบวนการ </w:t>
            </w:r>
            <w:r w:rsidRPr="00C0553C">
              <w:rPr>
                <w:sz w:val="28"/>
                <w:szCs w:val="28"/>
              </w:rPr>
              <w:t xml:space="preserve">Medication Reconciliation </w:t>
            </w:r>
            <w:r w:rsidRPr="00C0553C">
              <w:rPr>
                <w:sz w:val="28"/>
                <w:szCs w:val="28"/>
                <w:cs/>
              </w:rPr>
              <w:t>ของโรงพยาบาลหนองบุญมาก ได้ดำเนินการในผู้ป่วยคลินิกโรคเรื้อรัง</w:t>
            </w:r>
          </w:p>
          <w:p w:rsidR="000256DC" w:rsidRPr="00C0553C" w:rsidRDefault="000256DC" w:rsidP="002F4AB2">
            <w:pPr>
              <w:spacing w:before="0"/>
              <w:ind w:left="270"/>
              <w:rPr>
                <w:sz w:val="28"/>
                <w:szCs w:val="28"/>
              </w:rPr>
            </w:pPr>
            <w:r w:rsidRPr="00C0553C">
              <w:rPr>
                <w:sz w:val="28"/>
                <w:szCs w:val="28"/>
                <w:cs/>
              </w:rPr>
              <w:t xml:space="preserve">ทั้งผู้ป่วยนอกและผู้ป่วยใน โดยเปรียบเทียบรายการยาในปัจจุบันที่ผู้ป่วยใช้อยู่กับรายการยาที่แพทย์สั่งจ่ายในแต่ละคลินิกและการสั่งจ่ายยาให้ผู้ป่วยขณะนอนโรงพยาบาลเมื่อแรกรับ และเมื่อมีการจำหน่ายผู้ป่วยจากโรงพยาบาลผลการเก็บข้อมูลจากกระบวนการ </w:t>
            </w:r>
            <w:r w:rsidRPr="00C0553C">
              <w:rPr>
                <w:sz w:val="28"/>
                <w:szCs w:val="28"/>
              </w:rPr>
              <w:t>medication reconsilation</w:t>
            </w:r>
            <w:r w:rsidR="002E72D1">
              <w:rPr>
                <w:sz w:val="28"/>
                <w:szCs w:val="28"/>
              </w:rPr>
              <w:t xml:space="preserve"> </w:t>
            </w:r>
            <w:r w:rsidRPr="00C0553C">
              <w:rPr>
                <w:sz w:val="28"/>
                <w:szCs w:val="28"/>
                <w:cs/>
              </w:rPr>
              <w:t>พบความคลาดเคลื่อนจากการสั่งยา (</w:t>
            </w:r>
            <w:r w:rsidRPr="00C0553C">
              <w:rPr>
                <w:sz w:val="28"/>
                <w:szCs w:val="28"/>
              </w:rPr>
              <w:t xml:space="preserve">prescribing error) </w:t>
            </w:r>
            <w:r w:rsidRPr="00C0553C">
              <w:rPr>
                <w:sz w:val="28"/>
                <w:szCs w:val="28"/>
                <w:cs/>
              </w:rPr>
              <w:t>ดังนี้</w:t>
            </w:r>
          </w:p>
          <w:tbl>
            <w:tblPr>
              <w:tblW w:w="8781" w:type="dxa"/>
              <w:jc w:val="center"/>
              <w:tblLayout w:type="fixed"/>
              <w:tblLook w:val="04A0"/>
            </w:tblPr>
            <w:tblGrid>
              <w:gridCol w:w="3256"/>
              <w:gridCol w:w="733"/>
              <w:gridCol w:w="709"/>
              <w:gridCol w:w="623"/>
              <w:gridCol w:w="695"/>
              <w:gridCol w:w="666"/>
              <w:gridCol w:w="709"/>
              <w:gridCol w:w="709"/>
              <w:gridCol w:w="681"/>
            </w:tblGrid>
            <w:tr w:rsidR="000256DC" w:rsidRPr="00C0553C" w:rsidTr="002E72D1">
              <w:trPr>
                <w:trHeight w:val="420"/>
                <w:jc w:val="center"/>
              </w:trPr>
              <w:tc>
                <w:tcPr>
                  <w:tcW w:w="3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56DC" w:rsidRPr="00C0553C" w:rsidRDefault="000256DC" w:rsidP="00100C65">
                  <w:pPr>
                    <w:spacing w:before="0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  <w:cs/>
                    </w:rPr>
                  </w:pPr>
                  <w:r w:rsidRPr="00C0553C">
                    <w:rPr>
                      <w:rFonts w:eastAsia="Times New Roman"/>
                      <w:sz w:val="28"/>
                      <w:szCs w:val="28"/>
                      <w:cs/>
                    </w:rPr>
                    <w:t>ผู้ป่วยนอก</w:t>
                  </w:r>
                  <w:r w:rsidRPr="00C0553C">
                    <w:rPr>
                      <w:rFonts w:eastAsia="Times New Roman"/>
                      <w:sz w:val="28"/>
                      <w:szCs w:val="28"/>
                    </w:rPr>
                    <w:t xml:space="preserve"> (</w:t>
                  </w:r>
                  <w:r w:rsidRPr="00C0553C">
                    <w:rPr>
                      <w:rFonts w:eastAsia="Times New Roman"/>
                      <w:sz w:val="28"/>
                      <w:szCs w:val="28"/>
                      <w:cs/>
                    </w:rPr>
                    <w:t>ครั้ง)</w:t>
                  </w:r>
                </w:p>
              </w:tc>
              <w:tc>
                <w:tcPr>
                  <w:tcW w:w="276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  <w:cs/>
                    </w:rPr>
                  </w:pPr>
                  <w:r w:rsidRPr="00C0553C">
                    <w:rPr>
                      <w:rFonts w:eastAsia="Times New Roman"/>
                      <w:sz w:val="28"/>
                      <w:szCs w:val="28"/>
                      <w:cs/>
                    </w:rPr>
                    <w:t>ผู้ป่วยใน</w:t>
                  </w:r>
                  <w:r w:rsidRPr="00C0553C">
                    <w:rPr>
                      <w:rFonts w:eastAsia="Times New Roman"/>
                      <w:sz w:val="28"/>
                      <w:szCs w:val="28"/>
                    </w:rPr>
                    <w:t xml:space="preserve"> (</w:t>
                  </w:r>
                  <w:r w:rsidRPr="00C0553C">
                    <w:rPr>
                      <w:rFonts w:eastAsia="Times New Roman"/>
                      <w:sz w:val="28"/>
                      <w:szCs w:val="28"/>
                      <w:cs/>
                    </w:rPr>
                    <w:t>ครั้ง)</w:t>
                  </w:r>
                </w:p>
              </w:tc>
            </w:tr>
            <w:tr w:rsidR="000256DC" w:rsidRPr="00C0553C" w:rsidTr="002E72D1">
              <w:trPr>
                <w:trHeight w:val="420"/>
                <w:jc w:val="center"/>
              </w:trPr>
              <w:tc>
                <w:tcPr>
                  <w:tcW w:w="3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56DC" w:rsidRPr="00C0553C" w:rsidRDefault="000256DC" w:rsidP="00100C65">
                  <w:pPr>
                    <w:spacing w:before="0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C0553C">
                    <w:rPr>
                      <w:rFonts w:eastAsia="Times New Roman"/>
                      <w:sz w:val="28"/>
                      <w:szCs w:val="28"/>
                    </w:rPr>
                    <w:t>2557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C0553C">
                    <w:rPr>
                      <w:rFonts w:eastAsia="Times New Roman"/>
                      <w:sz w:val="28"/>
                      <w:szCs w:val="28"/>
                      <w:cs/>
                    </w:rPr>
                    <w:t>2558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56DC" w:rsidRPr="00C271D7" w:rsidRDefault="000256DC" w:rsidP="00100C65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C271D7">
                    <w:rPr>
                      <w:rFonts w:eastAsia="Times New Roman"/>
                      <w:sz w:val="28"/>
                      <w:szCs w:val="28"/>
                      <w:cs/>
                    </w:rPr>
                    <w:t>2559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56DC" w:rsidRPr="00C271D7" w:rsidRDefault="000256DC" w:rsidP="00100C65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C271D7">
                    <w:rPr>
                      <w:rFonts w:eastAsia="Times New Roman"/>
                      <w:sz w:val="28"/>
                      <w:szCs w:val="28"/>
                    </w:rPr>
                    <w:t>2560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56DC" w:rsidRPr="00C271D7" w:rsidRDefault="000256DC" w:rsidP="00100C65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C271D7">
                    <w:rPr>
                      <w:rFonts w:eastAsia="Times New Roman"/>
                      <w:sz w:val="28"/>
                      <w:szCs w:val="28"/>
                    </w:rPr>
                    <w:t>2557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56DC" w:rsidRPr="00C271D7" w:rsidRDefault="000256DC" w:rsidP="00100C65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C271D7">
                    <w:rPr>
                      <w:rFonts w:eastAsia="Times New Roman"/>
                      <w:sz w:val="28"/>
                      <w:szCs w:val="28"/>
                      <w:cs/>
                    </w:rPr>
                    <w:t>2558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56DC" w:rsidRPr="00C271D7" w:rsidRDefault="000256DC" w:rsidP="00100C65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C271D7">
                    <w:rPr>
                      <w:rFonts w:eastAsia="Times New Roman"/>
                      <w:sz w:val="28"/>
                      <w:szCs w:val="28"/>
                      <w:cs/>
                    </w:rPr>
                    <w:t>2559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C0553C">
                    <w:rPr>
                      <w:rFonts w:eastAsia="Times New Roman"/>
                      <w:sz w:val="28"/>
                      <w:szCs w:val="28"/>
                    </w:rPr>
                    <w:t>2560</w:t>
                  </w:r>
                </w:p>
              </w:tc>
            </w:tr>
            <w:tr w:rsidR="000256DC" w:rsidRPr="00C0553C" w:rsidTr="002E72D1">
              <w:trPr>
                <w:trHeight w:val="420"/>
                <w:jc w:val="center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56DC" w:rsidRPr="00C0553C" w:rsidRDefault="000256DC" w:rsidP="00100C65">
                  <w:pPr>
                    <w:spacing w:before="0"/>
                    <w:rPr>
                      <w:rFonts w:eastAsia="Times New Roman"/>
                      <w:sz w:val="28"/>
                      <w:szCs w:val="28"/>
                    </w:rPr>
                  </w:pPr>
                  <w:r w:rsidRPr="00C0553C">
                    <w:rPr>
                      <w:rFonts w:eastAsia="Times New Roman"/>
                      <w:sz w:val="28"/>
                      <w:szCs w:val="28"/>
                      <w:cs/>
                    </w:rPr>
                    <w:t>สั่งใช้ยาไม่ครบถ้วน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256DC" w:rsidRPr="00C0553C" w:rsidRDefault="000256DC" w:rsidP="00100C65">
                  <w:pPr>
                    <w:spacing w:before="0"/>
                    <w:jc w:val="right"/>
                    <w:rPr>
                      <w:rFonts w:eastAsia="Times New Roman"/>
                      <w:sz w:val="28"/>
                      <w:szCs w:val="28"/>
                    </w:rPr>
                  </w:pPr>
                  <w:r w:rsidRPr="00C0553C">
                    <w:rPr>
                      <w:rFonts w:eastAsia="Times New Roman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256DC" w:rsidRPr="00C0553C" w:rsidRDefault="000256DC" w:rsidP="00100C65">
                  <w:pPr>
                    <w:spacing w:before="0"/>
                    <w:jc w:val="right"/>
                    <w:rPr>
                      <w:rFonts w:eastAsia="Times New Roman"/>
                      <w:sz w:val="28"/>
                      <w:szCs w:val="28"/>
                    </w:rPr>
                  </w:pPr>
                  <w:r w:rsidRPr="00C0553C">
                    <w:rPr>
                      <w:rFonts w:eastAsia="Times New Roman"/>
                      <w:sz w:val="28"/>
                      <w:szCs w:val="28"/>
                      <w:cs/>
                    </w:rPr>
                    <w:t>57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56DC" w:rsidRPr="00C0553C" w:rsidRDefault="000256DC" w:rsidP="00100C65">
                  <w:pPr>
                    <w:spacing w:before="0"/>
                    <w:jc w:val="right"/>
                    <w:rPr>
                      <w:rFonts w:eastAsia="Times New Roman"/>
                      <w:sz w:val="28"/>
                      <w:szCs w:val="28"/>
                    </w:rPr>
                  </w:pPr>
                  <w:r w:rsidRPr="00C0553C">
                    <w:rPr>
                      <w:rFonts w:eastAsia="Times New Roman"/>
                      <w:sz w:val="28"/>
                      <w:szCs w:val="28"/>
                    </w:rPr>
                    <w:t>93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56DC" w:rsidRPr="00C0553C" w:rsidRDefault="000256DC" w:rsidP="00100C65">
                  <w:pPr>
                    <w:spacing w:before="0"/>
                    <w:jc w:val="right"/>
                    <w:rPr>
                      <w:rFonts w:eastAsia="Times New Roman"/>
                      <w:sz w:val="28"/>
                      <w:szCs w:val="28"/>
                    </w:rPr>
                  </w:pPr>
                  <w:r w:rsidRPr="00C0553C">
                    <w:rPr>
                      <w:rFonts w:eastAsia="Times New Roman"/>
                      <w:sz w:val="28"/>
                      <w:szCs w:val="28"/>
                    </w:rPr>
                    <w:t>45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256DC" w:rsidRPr="00C0553C" w:rsidRDefault="000256DC" w:rsidP="00100C65">
                  <w:pPr>
                    <w:spacing w:before="0"/>
                    <w:jc w:val="right"/>
                    <w:rPr>
                      <w:rFonts w:eastAsia="Times New Roman"/>
                      <w:sz w:val="28"/>
                      <w:szCs w:val="28"/>
                    </w:rPr>
                  </w:pPr>
                  <w:r w:rsidRPr="00C0553C">
                    <w:rPr>
                      <w:rFonts w:eastAsia="Times New Roman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256DC" w:rsidRPr="00C0553C" w:rsidRDefault="000256DC" w:rsidP="00100C65">
                  <w:pPr>
                    <w:spacing w:before="0"/>
                    <w:jc w:val="right"/>
                    <w:rPr>
                      <w:rFonts w:eastAsia="Times New Roman"/>
                      <w:sz w:val="28"/>
                      <w:szCs w:val="28"/>
                    </w:rPr>
                  </w:pPr>
                  <w:r w:rsidRPr="00C0553C">
                    <w:rPr>
                      <w:rFonts w:eastAsia="Times New Roman"/>
                      <w:sz w:val="28"/>
                      <w:szCs w:val="28"/>
                      <w:cs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56DC" w:rsidRPr="00C0553C" w:rsidRDefault="000256DC" w:rsidP="00100C65">
                  <w:pPr>
                    <w:spacing w:before="0"/>
                    <w:jc w:val="right"/>
                    <w:rPr>
                      <w:rFonts w:eastAsia="Times New Roman"/>
                      <w:sz w:val="28"/>
                      <w:szCs w:val="28"/>
                    </w:rPr>
                  </w:pPr>
                  <w:r w:rsidRPr="00C0553C">
                    <w:rPr>
                      <w:rFonts w:eastAsia="Times New Roman"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56DC" w:rsidRPr="00C0553C" w:rsidRDefault="000256DC" w:rsidP="00100C65">
                  <w:pPr>
                    <w:spacing w:before="0"/>
                    <w:jc w:val="right"/>
                    <w:rPr>
                      <w:rFonts w:eastAsia="Times New Roman"/>
                      <w:sz w:val="28"/>
                      <w:szCs w:val="28"/>
                    </w:rPr>
                  </w:pPr>
                  <w:r w:rsidRPr="00C0553C">
                    <w:rPr>
                      <w:rFonts w:eastAsia="Times New Roman"/>
                      <w:sz w:val="28"/>
                      <w:szCs w:val="28"/>
                      <w:cs/>
                    </w:rPr>
                    <w:t>1</w:t>
                  </w:r>
                </w:p>
              </w:tc>
            </w:tr>
            <w:tr w:rsidR="000256DC" w:rsidRPr="00C0553C" w:rsidTr="002E72D1">
              <w:trPr>
                <w:trHeight w:val="420"/>
                <w:jc w:val="center"/>
              </w:trPr>
              <w:tc>
                <w:tcPr>
                  <w:tcW w:w="32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DC" w:rsidRPr="00C0553C" w:rsidRDefault="000256DC" w:rsidP="00100C65">
                  <w:pPr>
                    <w:spacing w:before="0"/>
                    <w:rPr>
                      <w:rFonts w:eastAsia="Times New Roman"/>
                      <w:sz w:val="28"/>
                      <w:szCs w:val="28"/>
                      <w:cs/>
                    </w:rPr>
                  </w:pPr>
                  <w:r w:rsidRPr="00C0553C">
                    <w:rPr>
                      <w:rFonts w:eastAsia="Times New Roman" w:hint="cs"/>
                      <w:sz w:val="28"/>
                      <w:szCs w:val="28"/>
                      <w:cs/>
                    </w:rPr>
                    <w:t>สั่งใช้ยาผิดขนาดยา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256DC" w:rsidRPr="00C0553C" w:rsidRDefault="000256DC" w:rsidP="00100C65">
                  <w:pPr>
                    <w:spacing w:before="0"/>
                    <w:jc w:val="right"/>
                    <w:rPr>
                      <w:rFonts w:eastAsia="Times New Roman"/>
                      <w:sz w:val="28"/>
                      <w:szCs w:val="28"/>
                    </w:rPr>
                  </w:pPr>
                  <w:r w:rsidRPr="00C0553C">
                    <w:rPr>
                      <w:rFonts w:eastAsia="Times New Roman"/>
                      <w:sz w:val="28"/>
                      <w:szCs w:val="28"/>
                      <w:cs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256DC" w:rsidRPr="00C0553C" w:rsidRDefault="000256DC" w:rsidP="00100C65">
                  <w:pPr>
                    <w:spacing w:before="0"/>
                    <w:jc w:val="right"/>
                    <w:rPr>
                      <w:rFonts w:eastAsia="Times New Roman"/>
                      <w:sz w:val="28"/>
                      <w:szCs w:val="28"/>
                      <w:cs/>
                    </w:rPr>
                  </w:pPr>
                  <w:r w:rsidRPr="00C0553C">
                    <w:rPr>
                      <w:rFonts w:eastAsia="Times New Roman"/>
                      <w:sz w:val="28"/>
                      <w:szCs w:val="28"/>
                      <w:cs/>
                    </w:rPr>
                    <w:t>0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56DC" w:rsidRPr="00C0553C" w:rsidRDefault="000256DC" w:rsidP="00100C65">
                  <w:pPr>
                    <w:spacing w:before="0"/>
                    <w:jc w:val="right"/>
                    <w:rPr>
                      <w:rFonts w:eastAsia="Times New Roman"/>
                      <w:sz w:val="28"/>
                      <w:szCs w:val="28"/>
                    </w:rPr>
                  </w:pPr>
                  <w:r w:rsidRPr="00C0553C">
                    <w:rPr>
                      <w:rFonts w:eastAsia="Times New Roman"/>
                      <w:sz w:val="28"/>
                      <w:szCs w:val="28"/>
                      <w:cs/>
                    </w:rPr>
                    <w:t>82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56DC" w:rsidRPr="00C0553C" w:rsidRDefault="000256DC" w:rsidP="00100C65">
                  <w:pPr>
                    <w:spacing w:before="0"/>
                    <w:jc w:val="right"/>
                    <w:rPr>
                      <w:rFonts w:eastAsia="Times New Roman"/>
                      <w:sz w:val="28"/>
                      <w:szCs w:val="28"/>
                    </w:rPr>
                  </w:pPr>
                  <w:r w:rsidRPr="00C0553C">
                    <w:rPr>
                      <w:rFonts w:eastAsia="Times New Roman"/>
                      <w:sz w:val="28"/>
                      <w:szCs w:val="28"/>
                      <w:cs/>
                    </w:rPr>
                    <w:t>52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256DC" w:rsidRPr="00C0553C" w:rsidRDefault="000256DC" w:rsidP="00100C65">
                  <w:pPr>
                    <w:spacing w:before="0"/>
                    <w:jc w:val="right"/>
                    <w:rPr>
                      <w:rFonts w:eastAsia="Times New Roman"/>
                      <w:sz w:val="28"/>
                      <w:szCs w:val="28"/>
                    </w:rPr>
                  </w:pPr>
                  <w:r w:rsidRPr="00C0553C">
                    <w:rPr>
                      <w:rFonts w:eastAsia="Times New Roman"/>
                      <w:sz w:val="28"/>
                      <w:szCs w:val="28"/>
                      <w:cs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256DC" w:rsidRPr="00C0553C" w:rsidRDefault="000256DC" w:rsidP="00100C65">
                  <w:pPr>
                    <w:spacing w:before="0"/>
                    <w:jc w:val="right"/>
                    <w:rPr>
                      <w:rFonts w:eastAsia="Times New Roman"/>
                      <w:sz w:val="28"/>
                      <w:szCs w:val="28"/>
                      <w:cs/>
                    </w:rPr>
                  </w:pPr>
                  <w:r w:rsidRPr="00C0553C">
                    <w:rPr>
                      <w:rFonts w:eastAsia="Times New Roman"/>
                      <w:sz w:val="28"/>
                      <w:szCs w:val="28"/>
                      <w:cs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56DC" w:rsidRPr="00C0553C" w:rsidRDefault="000256DC" w:rsidP="00100C65">
                  <w:pPr>
                    <w:spacing w:before="0"/>
                    <w:jc w:val="right"/>
                    <w:rPr>
                      <w:rFonts w:eastAsia="Times New Roman"/>
                      <w:sz w:val="28"/>
                      <w:szCs w:val="28"/>
                    </w:rPr>
                  </w:pPr>
                  <w:r w:rsidRPr="00C0553C">
                    <w:rPr>
                      <w:rFonts w:eastAsia="Times New Roman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56DC" w:rsidRPr="00C0553C" w:rsidRDefault="000256DC" w:rsidP="00100C65">
                  <w:pPr>
                    <w:spacing w:before="0"/>
                    <w:jc w:val="right"/>
                    <w:rPr>
                      <w:rFonts w:eastAsia="Times New Roman"/>
                      <w:sz w:val="28"/>
                      <w:szCs w:val="28"/>
                    </w:rPr>
                  </w:pPr>
                  <w:r w:rsidRPr="00C0553C">
                    <w:rPr>
                      <w:rFonts w:eastAsia="Times New Roman"/>
                      <w:sz w:val="28"/>
                      <w:szCs w:val="28"/>
                      <w:cs/>
                    </w:rPr>
                    <w:t>0</w:t>
                  </w:r>
                </w:p>
              </w:tc>
            </w:tr>
            <w:tr w:rsidR="000256DC" w:rsidRPr="00C0553C" w:rsidTr="002E72D1">
              <w:trPr>
                <w:trHeight w:val="420"/>
                <w:jc w:val="center"/>
              </w:trPr>
              <w:tc>
                <w:tcPr>
                  <w:tcW w:w="32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56DC" w:rsidRPr="00C0553C" w:rsidRDefault="000256DC" w:rsidP="00100C65">
                  <w:pPr>
                    <w:spacing w:before="0"/>
                    <w:rPr>
                      <w:rFonts w:eastAsia="Times New Roman"/>
                      <w:sz w:val="28"/>
                      <w:szCs w:val="28"/>
                    </w:rPr>
                  </w:pPr>
                  <w:r w:rsidRPr="00C0553C">
                    <w:rPr>
                      <w:rFonts w:eastAsia="Times New Roman"/>
                      <w:sz w:val="28"/>
                      <w:szCs w:val="28"/>
                      <w:cs/>
                    </w:rPr>
                    <w:t>สั่งใช้ยาผิดวิธีการใช้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256DC" w:rsidRPr="00C0553C" w:rsidRDefault="000256DC" w:rsidP="00100C65">
                  <w:pPr>
                    <w:spacing w:before="0"/>
                    <w:jc w:val="right"/>
                    <w:rPr>
                      <w:rFonts w:eastAsia="Times New Roman"/>
                      <w:sz w:val="28"/>
                      <w:szCs w:val="28"/>
                    </w:rPr>
                  </w:pPr>
                  <w:r w:rsidRPr="00C0553C">
                    <w:rPr>
                      <w:rFonts w:eastAsia="Times New Roman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256DC" w:rsidRPr="00C0553C" w:rsidRDefault="000256DC" w:rsidP="00100C65">
                  <w:pPr>
                    <w:spacing w:before="0"/>
                    <w:jc w:val="right"/>
                    <w:rPr>
                      <w:rFonts w:eastAsia="Times New Roman"/>
                      <w:sz w:val="28"/>
                      <w:szCs w:val="28"/>
                    </w:rPr>
                  </w:pPr>
                  <w:r w:rsidRPr="00C0553C">
                    <w:rPr>
                      <w:rFonts w:eastAsia="Times New Roman"/>
                      <w:sz w:val="28"/>
                      <w:szCs w:val="28"/>
                      <w:cs/>
                    </w:rPr>
                    <w:t>59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56DC" w:rsidRPr="00C0553C" w:rsidRDefault="000256DC" w:rsidP="00100C65">
                  <w:pPr>
                    <w:spacing w:before="0"/>
                    <w:jc w:val="right"/>
                    <w:rPr>
                      <w:rFonts w:eastAsia="Times New Roman"/>
                      <w:sz w:val="28"/>
                      <w:szCs w:val="28"/>
                    </w:rPr>
                  </w:pPr>
                  <w:r w:rsidRPr="00C0553C">
                    <w:rPr>
                      <w:rFonts w:eastAsia="Times New Roman"/>
                      <w:sz w:val="28"/>
                      <w:szCs w:val="28"/>
                      <w:cs/>
                    </w:rPr>
                    <w:t>0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56DC" w:rsidRPr="00C0553C" w:rsidRDefault="000256DC" w:rsidP="00100C65">
                  <w:pPr>
                    <w:spacing w:before="0"/>
                    <w:jc w:val="right"/>
                    <w:rPr>
                      <w:rFonts w:eastAsia="Times New Roman"/>
                      <w:sz w:val="28"/>
                      <w:szCs w:val="28"/>
                    </w:rPr>
                  </w:pPr>
                  <w:r w:rsidRPr="00C0553C">
                    <w:rPr>
                      <w:rFonts w:eastAsia="Times New Roman"/>
                      <w:sz w:val="28"/>
                      <w:szCs w:val="28"/>
                      <w:cs/>
                    </w:rPr>
                    <w:t>0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256DC" w:rsidRPr="00C0553C" w:rsidRDefault="000256DC" w:rsidP="00100C65">
                  <w:pPr>
                    <w:spacing w:before="0"/>
                    <w:jc w:val="right"/>
                    <w:rPr>
                      <w:rFonts w:eastAsia="Times New Roman"/>
                      <w:sz w:val="28"/>
                      <w:szCs w:val="28"/>
                    </w:rPr>
                  </w:pPr>
                  <w:r w:rsidRPr="00C0553C">
                    <w:rPr>
                      <w:rFonts w:eastAsia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256DC" w:rsidRPr="00C0553C" w:rsidRDefault="000256DC" w:rsidP="00100C65">
                  <w:pPr>
                    <w:spacing w:before="0"/>
                    <w:jc w:val="right"/>
                    <w:rPr>
                      <w:rFonts w:eastAsia="Times New Roman"/>
                      <w:sz w:val="28"/>
                      <w:szCs w:val="28"/>
                    </w:rPr>
                  </w:pPr>
                  <w:r w:rsidRPr="00C0553C">
                    <w:rPr>
                      <w:rFonts w:eastAsia="Times New Roman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56DC" w:rsidRPr="00C0553C" w:rsidRDefault="000256DC" w:rsidP="00100C65">
                  <w:pPr>
                    <w:spacing w:before="0"/>
                    <w:jc w:val="right"/>
                    <w:rPr>
                      <w:rFonts w:eastAsia="Times New Roman"/>
                      <w:sz w:val="28"/>
                      <w:szCs w:val="28"/>
                    </w:rPr>
                  </w:pPr>
                  <w:r w:rsidRPr="00C0553C">
                    <w:rPr>
                      <w:rFonts w:eastAsia="Times New Roman"/>
                      <w:sz w:val="28"/>
                      <w:szCs w:val="28"/>
                      <w:cs/>
                    </w:rPr>
                    <w:t>0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56DC" w:rsidRPr="00C0553C" w:rsidRDefault="000256DC" w:rsidP="00100C65">
                  <w:pPr>
                    <w:spacing w:before="0"/>
                    <w:jc w:val="right"/>
                    <w:rPr>
                      <w:rFonts w:eastAsia="Times New Roman"/>
                      <w:sz w:val="28"/>
                      <w:szCs w:val="28"/>
                    </w:rPr>
                  </w:pPr>
                  <w:r w:rsidRPr="00C0553C">
                    <w:rPr>
                      <w:rFonts w:eastAsia="Times New Roman"/>
                      <w:sz w:val="28"/>
                      <w:szCs w:val="28"/>
                      <w:cs/>
                    </w:rPr>
                    <w:t>0</w:t>
                  </w:r>
                </w:p>
              </w:tc>
            </w:tr>
            <w:tr w:rsidR="000256DC" w:rsidRPr="00C0553C" w:rsidTr="002E72D1">
              <w:trPr>
                <w:trHeight w:val="420"/>
                <w:jc w:val="center"/>
              </w:trPr>
              <w:tc>
                <w:tcPr>
                  <w:tcW w:w="32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56DC" w:rsidRPr="00C0553C" w:rsidRDefault="000256DC" w:rsidP="00100C65">
                  <w:pPr>
                    <w:spacing w:before="0"/>
                    <w:rPr>
                      <w:rFonts w:eastAsia="Times New Roman"/>
                      <w:sz w:val="28"/>
                      <w:szCs w:val="28"/>
                    </w:rPr>
                  </w:pPr>
                  <w:r w:rsidRPr="00C0553C">
                    <w:rPr>
                      <w:rFonts w:eastAsia="Times New Roman"/>
                      <w:sz w:val="28"/>
                      <w:szCs w:val="28"/>
                      <w:cs/>
                    </w:rPr>
                    <w:t>สั่งใช้ยาที่เคยหยุดสั่งใช้ไปแล้ว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256DC" w:rsidRPr="00C0553C" w:rsidRDefault="000256DC" w:rsidP="00100C65">
                  <w:pPr>
                    <w:spacing w:before="0"/>
                    <w:jc w:val="right"/>
                    <w:rPr>
                      <w:rFonts w:eastAsia="Times New Roman"/>
                      <w:sz w:val="28"/>
                      <w:szCs w:val="28"/>
                    </w:rPr>
                  </w:pPr>
                  <w:r w:rsidRPr="00C0553C">
                    <w:rPr>
                      <w:rFonts w:eastAsia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256DC" w:rsidRPr="00C0553C" w:rsidRDefault="000256DC" w:rsidP="00100C65">
                  <w:pPr>
                    <w:spacing w:before="0"/>
                    <w:jc w:val="right"/>
                    <w:rPr>
                      <w:rFonts w:eastAsia="Times New Roman"/>
                      <w:sz w:val="28"/>
                      <w:szCs w:val="28"/>
                    </w:rPr>
                  </w:pPr>
                  <w:r w:rsidRPr="00C0553C">
                    <w:rPr>
                      <w:rFonts w:eastAsia="Times New Roman"/>
                      <w:sz w:val="28"/>
                      <w:szCs w:val="28"/>
                      <w:cs/>
                    </w:rPr>
                    <w:t>7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56DC" w:rsidRPr="00C0553C" w:rsidRDefault="000256DC" w:rsidP="00100C65">
                  <w:pPr>
                    <w:spacing w:before="0"/>
                    <w:jc w:val="right"/>
                    <w:rPr>
                      <w:rFonts w:eastAsia="Times New Roman"/>
                      <w:sz w:val="28"/>
                      <w:szCs w:val="28"/>
                    </w:rPr>
                  </w:pPr>
                  <w:r w:rsidRPr="00C0553C">
                    <w:rPr>
                      <w:rFonts w:eastAsia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56DC" w:rsidRPr="00C0553C" w:rsidRDefault="000256DC" w:rsidP="00100C65">
                  <w:pPr>
                    <w:spacing w:before="0"/>
                    <w:jc w:val="right"/>
                    <w:rPr>
                      <w:rFonts w:eastAsia="Times New Roman"/>
                      <w:sz w:val="28"/>
                      <w:szCs w:val="28"/>
                    </w:rPr>
                  </w:pPr>
                  <w:r w:rsidRPr="00C0553C">
                    <w:rPr>
                      <w:rFonts w:eastAsia="Times New Roman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256DC" w:rsidRPr="00C0553C" w:rsidRDefault="000256DC" w:rsidP="00100C65">
                  <w:pPr>
                    <w:spacing w:before="0"/>
                    <w:jc w:val="right"/>
                    <w:rPr>
                      <w:rFonts w:eastAsia="Times New Roman"/>
                      <w:sz w:val="28"/>
                      <w:szCs w:val="28"/>
                    </w:rPr>
                  </w:pPr>
                  <w:r w:rsidRPr="00C0553C">
                    <w:rPr>
                      <w:rFonts w:eastAsia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256DC" w:rsidRPr="00C0553C" w:rsidRDefault="000256DC" w:rsidP="00100C65">
                  <w:pPr>
                    <w:spacing w:before="0"/>
                    <w:jc w:val="right"/>
                    <w:rPr>
                      <w:rFonts w:eastAsia="Times New Roman"/>
                      <w:sz w:val="28"/>
                      <w:szCs w:val="28"/>
                    </w:rPr>
                  </w:pPr>
                  <w:r w:rsidRPr="00C0553C">
                    <w:rPr>
                      <w:rFonts w:eastAsia="Times New Roman"/>
                      <w:sz w:val="28"/>
                      <w:szCs w:val="28"/>
                      <w:cs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56DC" w:rsidRPr="00C0553C" w:rsidRDefault="000256DC" w:rsidP="00100C65">
                  <w:pPr>
                    <w:spacing w:before="0"/>
                    <w:jc w:val="right"/>
                    <w:rPr>
                      <w:rFonts w:eastAsia="Times New Roman"/>
                      <w:sz w:val="28"/>
                      <w:szCs w:val="28"/>
                    </w:rPr>
                  </w:pPr>
                  <w:r w:rsidRPr="00C0553C">
                    <w:rPr>
                      <w:rFonts w:eastAsia="Times New Roman"/>
                      <w:sz w:val="28"/>
                      <w:szCs w:val="28"/>
                      <w:cs/>
                    </w:rPr>
                    <w:t>0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56DC" w:rsidRPr="00C0553C" w:rsidRDefault="000256DC" w:rsidP="00100C65">
                  <w:pPr>
                    <w:spacing w:before="0"/>
                    <w:jc w:val="right"/>
                    <w:rPr>
                      <w:rFonts w:eastAsia="Times New Roman"/>
                      <w:sz w:val="28"/>
                      <w:szCs w:val="28"/>
                    </w:rPr>
                  </w:pPr>
                  <w:r w:rsidRPr="00C0553C">
                    <w:rPr>
                      <w:rFonts w:eastAsia="Times New Roman"/>
                      <w:sz w:val="28"/>
                      <w:szCs w:val="28"/>
                      <w:cs/>
                    </w:rPr>
                    <w:t>0</w:t>
                  </w:r>
                </w:p>
              </w:tc>
            </w:tr>
            <w:tr w:rsidR="000256DC" w:rsidRPr="00C0553C" w:rsidTr="002E72D1">
              <w:trPr>
                <w:trHeight w:val="420"/>
                <w:jc w:val="center"/>
              </w:trPr>
              <w:tc>
                <w:tcPr>
                  <w:tcW w:w="32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56DC" w:rsidRPr="00C0553C" w:rsidRDefault="000256DC" w:rsidP="00100C65">
                  <w:pPr>
                    <w:spacing w:before="0"/>
                    <w:rPr>
                      <w:rFonts w:eastAsia="Times New Roman"/>
                      <w:sz w:val="28"/>
                      <w:szCs w:val="28"/>
                    </w:rPr>
                  </w:pPr>
                  <w:r w:rsidRPr="00C0553C">
                    <w:rPr>
                      <w:rFonts w:eastAsia="Times New Roman"/>
                      <w:sz w:val="28"/>
                      <w:szCs w:val="28"/>
                      <w:cs/>
                    </w:rPr>
                    <w:t>สั่งใช้ยาผิดชนิด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256DC" w:rsidRPr="00C0553C" w:rsidRDefault="000256DC" w:rsidP="00100C65">
                  <w:pPr>
                    <w:spacing w:before="0"/>
                    <w:jc w:val="right"/>
                    <w:rPr>
                      <w:rFonts w:eastAsia="Times New Roman"/>
                      <w:sz w:val="28"/>
                      <w:szCs w:val="28"/>
                    </w:rPr>
                  </w:pPr>
                  <w:r w:rsidRPr="00C0553C">
                    <w:rPr>
                      <w:rFonts w:eastAsia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256DC" w:rsidRPr="00C0553C" w:rsidRDefault="000256DC" w:rsidP="00100C65">
                  <w:pPr>
                    <w:spacing w:before="0"/>
                    <w:jc w:val="right"/>
                    <w:rPr>
                      <w:rFonts w:eastAsia="Times New Roman"/>
                      <w:sz w:val="28"/>
                      <w:szCs w:val="28"/>
                    </w:rPr>
                  </w:pPr>
                  <w:r w:rsidRPr="00C0553C">
                    <w:rPr>
                      <w:rFonts w:eastAsia="Times New Roman"/>
                      <w:sz w:val="28"/>
                      <w:szCs w:val="28"/>
                      <w:cs/>
                    </w:rPr>
                    <w:t>6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56DC" w:rsidRPr="00C0553C" w:rsidRDefault="000256DC" w:rsidP="00100C65">
                  <w:pPr>
                    <w:spacing w:before="0"/>
                    <w:jc w:val="right"/>
                    <w:rPr>
                      <w:rFonts w:eastAsia="Times New Roman"/>
                      <w:sz w:val="28"/>
                      <w:szCs w:val="28"/>
                    </w:rPr>
                  </w:pPr>
                  <w:r w:rsidRPr="00C0553C">
                    <w:rPr>
                      <w:rFonts w:eastAsia="Times New Roman"/>
                      <w:sz w:val="28"/>
                      <w:szCs w:val="28"/>
                      <w:cs/>
                    </w:rPr>
                    <w:t>11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56DC" w:rsidRPr="00C0553C" w:rsidRDefault="000256DC" w:rsidP="00100C65">
                  <w:pPr>
                    <w:spacing w:before="0"/>
                    <w:jc w:val="right"/>
                    <w:rPr>
                      <w:rFonts w:eastAsia="Times New Roman"/>
                      <w:sz w:val="28"/>
                      <w:szCs w:val="28"/>
                    </w:rPr>
                  </w:pPr>
                  <w:r w:rsidRPr="00C0553C">
                    <w:rPr>
                      <w:rFonts w:eastAsia="Times New Roman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256DC" w:rsidRPr="00C0553C" w:rsidRDefault="000256DC" w:rsidP="00100C65">
                  <w:pPr>
                    <w:spacing w:before="0"/>
                    <w:jc w:val="right"/>
                    <w:rPr>
                      <w:rFonts w:eastAsia="Times New Roman"/>
                      <w:sz w:val="28"/>
                      <w:szCs w:val="28"/>
                    </w:rPr>
                  </w:pPr>
                  <w:r w:rsidRPr="00C0553C">
                    <w:rPr>
                      <w:rFonts w:eastAsia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256DC" w:rsidRPr="00C0553C" w:rsidRDefault="000256DC" w:rsidP="00100C65">
                  <w:pPr>
                    <w:spacing w:before="0"/>
                    <w:jc w:val="right"/>
                    <w:rPr>
                      <w:rFonts w:eastAsia="Times New Roman"/>
                      <w:sz w:val="28"/>
                      <w:szCs w:val="28"/>
                    </w:rPr>
                  </w:pPr>
                  <w:r w:rsidRPr="00C0553C">
                    <w:rPr>
                      <w:rFonts w:eastAsia="Times New Roman"/>
                      <w:sz w:val="28"/>
                      <w:szCs w:val="28"/>
                      <w:cs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56DC" w:rsidRPr="00C0553C" w:rsidRDefault="000256DC" w:rsidP="00100C65">
                  <w:pPr>
                    <w:spacing w:before="0"/>
                    <w:jc w:val="right"/>
                    <w:rPr>
                      <w:rFonts w:eastAsia="Times New Roman"/>
                      <w:sz w:val="28"/>
                      <w:szCs w:val="28"/>
                    </w:rPr>
                  </w:pPr>
                  <w:r w:rsidRPr="00C0553C">
                    <w:rPr>
                      <w:rFonts w:eastAsia="Times New Roman"/>
                      <w:sz w:val="28"/>
                      <w:szCs w:val="28"/>
                      <w:cs/>
                    </w:rPr>
                    <w:t>0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56DC" w:rsidRPr="00C0553C" w:rsidRDefault="000256DC" w:rsidP="00100C65">
                  <w:pPr>
                    <w:spacing w:before="0"/>
                    <w:jc w:val="right"/>
                    <w:rPr>
                      <w:rFonts w:eastAsia="Times New Roman"/>
                      <w:sz w:val="28"/>
                      <w:szCs w:val="28"/>
                    </w:rPr>
                  </w:pPr>
                  <w:r w:rsidRPr="00C0553C">
                    <w:rPr>
                      <w:rFonts w:eastAsia="Times New Roman"/>
                      <w:sz w:val="28"/>
                      <w:szCs w:val="28"/>
                      <w:cs/>
                    </w:rPr>
                    <w:t>0</w:t>
                  </w:r>
                </w:p>
              </w:tc>
            </w:tr>
            <w:tr w:rsidR="000256DC" w:rsidRPr="00C0553C" w:rsidTr="002E72D1">
              <w:trPr>
                <w:trHeight w:val="420"/>
                <w:jc w:val="center"/>
              </w:trPr>
              <w:tc>
                <w:tcPr>
                  <w:tcW w:w="32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56DC" w:rsidRPr="00C0553C" w:rsidRDefault="000256DC" w:rsidP="00100C65">
                  <w:pPr>
                    <w:spacing w:before="0"/>
                    <w:rPr>
                      <w:rFonts w:eastAsia="Times New Roman"/>
                      <w:sz w:val="28"/>
                      <w:szCs w:val="28"/>
                    </w:rPr>
                  </w:pPr>
                  <w:r w:rsidRPr="00C0553C">
                    <w:rPr>
                      <w:rFonts w:eastAsia="Times New Roman"/>
                      <w:sz w:val="28"/>
                      <w:szCs w:val="28"/>
                      <w:cs/>
                    </w:rPr>
                    <w:t>สั่งใช้ยาผิดความแรง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256DC" w:rsidRPr="00C0553C" w:rsidRDefault="000256DC" w:rsidP="00100C65">
                  <w:pPr>
                    <w:spacing w:before="0"/>
                    <w:jc w:val="right"/>
                    <w:rPr>
                      <w:rFonts w:eastAsia="Times New Roman"/>
                      <w:sz w:val="28"/>
                      <w:szCs w:val="28"/>
                    </w:rPr>
                  </w:pPr>
                  <w:r w:rsidRPr="00C0553C">
                    <w:rPr>
                      <w:rFonts w:eastAsia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256DC" w:rsidRPr="00C0553C" w:rsidRDefault="000256DC" w:rsidP="00100C65">
                  <w:pPr>
                    <w:spacing w:before="0"/>
                    <w:jc w:val="right"/>
                    <w:rPr>
                      <w:rFonts w:eastAsia="Times New Roman"/>
                      <w:sz w:val="28"/>
                      <w:szCs w:val="28"/>
                    </w:rPr>
                  </w:pPr>
                  <w:r w:rsidRPr="00C0553C">
                    <w:rPr>
                      <w:rFonts w:eastAsia="Times New Roman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56DC" w:rsidRPr="00C0553C" w:rsidRDefault="000256DC" w:rsidP="00100C65">
                  <w:pPr>
                    <w:spacing w:before="0"/>
                    <w:jc w:val="right"/>
                    <w:rPr>
                      <w:rFonts w:eastAsia="Times New Roman"/>
                      <w:sz w:val="28"/>
                      <w:szCs w:val="28"/>
                    </w:rPr>
                  </w:pPr>
                  <w:r w:rsidRPr="00C0553C">
                    <w:rPr>
                      <w:rFonts w:eastAsia="Times New Roman"/>
                      <w:sz w:val="28"/>
                      <w:szCs w:val="28"/>
                      <w:cs/>
                    </w:rPr>
                    <w:t>4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56DC" w:rsidRPr="00C0553C" w:rsidRDefault="000256DC" w:rsidP="00100C65">
                  <w:pPr>
                    <w:spacing w:before="0"/>
                    <w:jc w:val="right"/>
                    <w:rPr>
                      <w:rFonts w:eastAsia="Times New Roman"/>
                      <w:sz w:val="28"/>
                      <w:szCs w:val="28"/>
                    </w:rPr>
                  </w:pPr>
                  <w:r w:rsidRPr="00C0553C">
                    <w:rPr>
                      <w:rFonts w:eastAsia="Times New Roman"/>
                      <w:sz w:val="28"/>
                      <w:szCs w:val="28"/>
                      <w:cs/>
                    </w:rPr>
                    <w:t>5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256DC" w:rsidRPr="00C0553C" w:rsidRDefault="000256DC" w:rsidP="00100C65">
                  <w:pPr>
                    <w:spacing w:before="0"/>
                    <w:jc w:val="right"/>
                    <w:rPr>
                      <w:rFonts w:eastAsia="Times New Roman"/>
                      <w:sz w:val="28"/>
                      <w:szCs w:val="28"/>
                    </w:rPr>
                  </w:pPr>
                  <w:r w:rsidRPr="00C0553C">
                    <w:rPr>
                      <w:rFonts w:eastAsia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256DC" w:rsidRPr="00C0553C" w:rsidRDefault="000256DC" w:rsidP="00100C65">
                  <w:pPr>
                    <w:spacing w:before="0"/>
                    <w:jc w:val="right"/>
                    <w:rPr>
                      <w:rFonts w:eastAsia="Times New Roman"/>
                      <w:sz w:val="28"/>
                      <w:szCs w:val="28"/>
                    </w:rPr>
                  </w:pPr>
                  <w:r w:rsidRPr="00C0553C">
                    <w:rPr>
                      <w:rFonts w:eastAsia="Times New Roman"/>
                      <w:sz w:val="28"/>
                      <w:szCs w:val="28"/>
                      <w:cs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56DC" w:rsidRPr="00C0553C" w:rsidRDefault="000256DC" w:rsidP="00100C65">
                  <w:pPr>
                    <w:spacing w:before="0"/>
                    <w:jc w:val="right"/>
                    <w:rPr>
                      <w:rFonts w:eastAsia="Times New Roman"/>
                      <w:sz w:val="28"/>
                      <w:szCs w:val="28"/>
                    </w:rPr>
                  </w:pPr>
                  <w:r w:rsidRPr="00C0553C">
                    <w:rPr>
                      <w:rFonts w:eastAsia="Times New Roman"/>
                      <w:sz w:val="28"/>
                      <w:szCs w:val="28"/>
                      <w:cs/>
                    </w:rPr>
                    <w:t>0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56DC" w:rsidRPr="00C0553C" w:rsidRDefault="000256DC" w:rsidP="00100C65">
                  <w:pPr>
                    <w:spacing w:before="0"/>
                    <w:jc w:val="right"/>
                    <w:rPr>
                      <w:rFonts w:eastAsia="Times New Roman"/>
                      <w:sz w:val="28"/>
                      <w:szCs w:val="28"/>
                    </w:rPr>
                  </w:pPr>
                  <w:r w:rsidRPr="00C0553C">
                    <w:rPr>
                      <w:rFonts w:eastAsia="Times New Roman"/>
                      <w:sz w:val="28"/>
                      <w:szCs w:val="28"/>
                      <w:cs/>
                    </w:rPr>
                    <w:t>0</w:t>
                  </w:r>
                </w:p>
              </w:tc>
            </w:tr>
            <w:tr w:rsidR="000256DC" w:rsidRPr="00C0553C" w:rsidTr="002E72D1">
              <w:trPr>
                <w:trHeight w:val="420"/>
                <w:jc w:val="center"/>
              </w:trPr>
              <w:tc>
                <w:tcPr>
                  <w:tcW w:w="32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DC" w:rsidRPr="00C0553C" w:rsidRDefault="000256DC" w:rsidP="00100C65">
                  <w:pPr>
                    <w:spacing w:before="0"/>
                    <w:rPr>
                      <w:rFonts w:eastAsia="Times New Roman"/>
                      <w:sz w:val="28"/>
                      <w:szCs w:val="28"/>
                      <w:cs/>
                    </w:rPr>
                  </w:pPr>
                  <w:r w:rsidRPr="00C0553C">
                    <w:rPr>
                      <w:rFonts w:eastAsia="Times New Roman" w:hint="cs"/>
                      <w:sz w:val="28"/>
                      <w:szCs w:val="28"/>
                      <w:cs/>
                    </w:rPr>
                    <w:t>สั่งใช้ยาในเวลาที่ต่างจากที่เคยได้รับ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256DC" w:rsidRPr="00C0553C" w:rsidRDefault="000256DC" w:rsidP="00100C65">
                  <w:pPr>
                    <w:spacing w:before="0"/>
                    <w:jc w:val="right"/>
                    <w:rPr>
                      <w:rFonts w:eastAsia="Times New Roman"/>
                      <w:sz w:val="28"/>
                      <w:szCs w:val="28"/>
                    </w:rPr>
                  </w:pPr>
                  <w:r w:rsidRPr="00C0553C">
                    <w:rPr>
                      <w:rFonts w:eastAsia="Times New Roman"/>
                      <w:sz w:val="28"/>
                      <w:szCs w:val="28"/>
                      <w:cs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256DC" w:rsidRPr="00C0553C" w:rsidRDefault="000256DC" w:rsidP="00100C65">
                  <w:pPr>
                    <w:spacing w:before="0"/>
                    <w:jc w:val="right"/>
                    <w:rPr>
                      <w:rFonts w:eastAsia="Times New Roman"/>
                      <w:sz w:val="28"/>
                      <w:szCs w:val="28"/>
                      <w:cs/>
                    </w:rPr>
                  </w:pPr>
                  <w:r w:rsidRPr="00C0553C">
                    <w:rPr>
                      <w:rFonts w:eastAsia="Times New Roman"/>
                      <w:sz w:val="28"/>
                      <w:szCs w:val="28"/>
                      <w:cs/>
                    </w:rPr>
                    <w:t>0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56DC" w:rsidRPr="00C0553C" w:rsidRDefault="000256DC" w:rsidP="00100C65">
                  <w:pPr>
                    <w:spacing w:before="0"/>
                    <w:jc w:val="right"/>
                    <w:rPr>
                      <w:rFonts w:eastAsia="Times New Roman"/>
                      <w:sz w:val="28"/>
                      <w:szCs w:val="28"/>
                      <w:cs/>
                    </w:rPr>
                  </w:pPr>
                  <w:r w:rsidRPr="00C0553C">
                    <w:rPr>
                      <w:rFonts w:eastAsia="Times New Roman"/>
                      <w:sz w:val="28"/>
                      <w:szCs w:val="28"/>
                      <w:cs/>
                    </w:rPr>
                    <w:t>7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56DC" w:rsidRPr="00C0553C" w:rsidRDefault="000256DC" w:rsidP="00100C65">
                  <w:pPr>
                    <w:spacing w:before="0"/>
                    <w:jc w:val="right"/>
                    <w:rPr>
                      <w:rFonts w:eastAsia="Times New Roman"/>
                      <w:sz w:val="28"/>
                      <w:szCs w:val="28"/>
                      <w:cs/>
                    </w:rPr>
                  </w:pPr>
                  <w:r w:rsidRPr="00C0553C">
                    <w:rPr>
                      <w:rFonts w:eastAsia="Times New Roman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256DC" w:rsidRPr="00C0553C" w:rsidRDefault="000256DC" w:rsidP="00100C65">
                  <w:pPr>
                    <w:spacing w:before="0"/>
                    <w:jc w:val="right"/>
                    <w:rPr>
                      <w:rFonts w:eastAsia="Times New Roman"/>
                      <w:sz w:val="28"/>
                      <w:szCs w:val="28"/>
                    </w:rPr>
                  </w:pPr>
                  <w:r w:rsidRPr="00C0553C">
                    <w:rPr>
                      <w:rFonts w:eastAsia="Times New Roman"/>
                      <w:sz w:val="28"/>
                      <w:szCs w:val="28"/>
                      <w:cs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256DC" w:rsidRPr="00C0553C" w:rsidRDefault="000256DC" w:rsidP="00100C65">
                  <w:pPr>
                    <w:spacing w:before="0"/>
                    <w:jc w:val="right"/>
                    <w:rPr>
                      <w:rFonts w:eastAsia="Times New Roman"/>
                      <w:sz w:val="28"/>
                      <w:szCs w:val="28"/>
                      <w:cs/>
                    </w:rPr>
                  </w:pPr>
                  <w:r w:rsidRPr="00C0553C">
                    <w:rPr>
                      <w:rFonts w:eastAsia="Times New Roman"/>
                      <w:sz w:val="28"/>
                      <w:szCs w:val="28"/>
                      <w:cs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56DC" w:rsidRPr="00C0553C" w:rsidRDefault="000256DC" w:rsidP="00100C65">
                  <w:pPr>
                    <w:spacing w:before="0"/>
                    <w:jc w:val="right"/>
                    <w:rPr>
                      <w:rFonts w:eastAsia="Times New Roman"/>
                      <w:sz w:val="28"/>
                      <w:szCs w:val="28"/>
                      <w:cs/>
                    </w:rPr>
                  </w:pPr>
                  <w:r w:rsidRPr="00C0553C">
                    <w:rPr>
                      <w:rFonts w:eastAsia="Times New Roman"/>
                      <w:sz w:val="28"/>
                      <w:szCs w:val="28"/>
                      <w:cs/>
                    </w:rPr>
                    <w:t>0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56DC" w:rsidRPr="00C0553C" w:rsidRDefault="000256DC" w:rsidP="00100C65">
                  <w:pPr>
                    <w:spacing w:before="0"/>
                    <w:jc w:val="right"/>
                    <w:rPr>
                      <w:rFonts w:eastAsia="Times New Roman"/>
                      <w:sz w:val="28"/>
                      <w:szCs w:val="28"/>
                      <w:cs/>
                    </w:rPr>
                  </w:pPr>
                  <w:r w:rsidRPr="00C0553C">
                    <w:rPr>
                      <w:rFonts w:eastAsia="Times New Roman"/>
                      <w:sz w:val="28"/>
                      <w:szCs w:val="28"/>
                      <w:cs/>
                    </w:rPr>
                    <w:t>0</w:t>
                  </w:r>
                </w:p>
              </w:tc>
            </w:tr>
            <w:tr w:rsidR="000256DC" w:rsidRPr="00C0553C" w:rsidTr="002E72D1">
              <w:trPr>
                <w:trHeight w:val="420"/>
                <w:jc w:val="center"/>
              </w:trPr>
              <w:tc>
                <w:tcPr>
                  <w:tcW w:w="32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56DC" w:rsidRPr="00C0553C" w:rsidRDefault="000256DC" w:rsidP="00100C65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C0553C">
                    <w:rPr>
                      <w:rFonts w:eastAsia="Times New Roman"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256DC" w:rsidRPr="00C0553C" w:rsidRDefault="000256DC" w:rsidP="00100C65">
                  <w:pPr>
                    <w:spacing w:before="0"/>
                    <w:jc w:val="right"/>
                    <w:rPr>
                      <w:rFonts w:eastAsia="Times New Roman"/>
                      <w:sz w:val="28"/>
                      <w:szCs w:val="28"/>
                    </w:rPr>
                  </w:pPr>
                  <w:r w:rsidRPr="00C0553C">
                    <w:rPr>
                      <w:rFonts w:eastAsia="Times New Roman"/>
                      <w:sz w:val="28"/>
                      <w:szCs w:val="28"/>
                    </w:rPr>
                    <w:t>77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256DC" w:rsidRPr="00C0553C" w:rsidRDefault="000256DC" w:rsidP="00100C65">
                  <w:pPr>
                    <w:spacing w:before="0"/>
                    <w:jc w:val="right"/>
                    <w:rPr>
                      <w:rFonts w:eastAsia="Times New Roman"/>
                      <w:sz w:val="28"/>
                      <w:szCs w:val="28"/>
                    </w:rPr>
                  </w:pPr>
                  <w:r w:rsidRPr="00C0553C">
                    <w:rPr>
                      <w:rFonts w:eastAsia="Times New Roman"/>
                      <w:sz w:val="28"/>
                      <w:szCs w:val="28"/>
                      <w:cs/>
                    </w:rPr>
                    <w:t>132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56DC" w:rsidRPr="00C0553C" w:rsidRDefault="000256DC" w:rsidP="00100C65">
                  <w:pPr>
                    <w:spacing w:before="0"/>
                    <w:jc w:val="right"/>
                    <w:rPr>
                      <w:rFonts w:eastAsia="Times New Roman"/>
                      <w:sz w:val="28"/>
                      <w:szCs w:val="28"/>
                    </w:rPr>
                  </w:pPr>
                  <w:r w:rsidRPr="00C0553C">
                    <w:rPr>
                      <w:rFonts w:eastAsia="Times New Roman"/>
                      <w:sz w:val="28"/>
                      <w:szCs w:val="28"/>
                    </w:rPr>
                    <w:t>206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56DC" w:rsidRPr="00C0553C" w:rsidRDefault="000256DC" w:rsidP="00100C65">
                  <w:pPr>
                    <w:spacing w:before="0"/>
                    <w:jc w:val="right"/>
                    <w:rPr>
                      <w:rFonts w:eastAsia="Times New Roman"/>
                      <w:sz w:val="28"/>
                      <w:szCs w:val="28"/>
                    </w:rPr>
                  </w:pPr>
                  <w:r w:rsidRPr="00C0553C">
                    <w:rPr>
                      <w:rFonts w:eastAsia="Times New Roman"/>
                      <w:sz w:val="28"/>
                      <w:szCs w:val="28"/>
                    </w:rPr>
                    <w:t>122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256DC" w:rsidRPr="00C0553C" w:rsidRDefault="000256DC" w:rsidP="00100C65">
                  <w:pPr>
                    <w:spacing w:before="0"/>
                    <w:jc w:val="right"/>
                    <w:rPr>
                      <w:rFonts w:eastAsia="Times New Roman"/>
                      <w:sz w:val="28"/>
                      <w:szCs w:val="28"/>
                    </w:rPr>
                  </w:pPr>
                  <w:r w:rsidRPr="00C0553C">
                    <w:rPr>
                      <w:rFonts w:eastAsia="Times New Roman"/>
                      <w:sz w:val="28"/>
                      <w:szCs w:val="28"/>
                    </w:rPr>
                    <w:t>38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256DC" w:rsidRPr="00C0553C" w:rsidRDefault="000256DC" w:rsidP="00100C65">
                  <w:pPr>
                    <w:spacing w:before="0"/>
                    <w:jc w:val="right"/>
                    <w:rPr>
                      <w:rFonts w:eastAsia="Times New Roman"/>
                      <w:sz w:val="28"/>
                      <w:szCs w:val="28"/>
                    </w:rPr>
                  </w:pPr>
                  <w:r w:rsidRPr="00C0553C">
                    <w:rPr>
                      <w:rFonts w:eastAsia="Times New Roman"/>
                      <w:sz w:val="28"/>
                      <w:szCs w:val="28"/>
                      <w:cs/>
                    </w:rPr>
                    <w:t>16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56DC" w:rsidRPr="00C0553C" w:rsidRDefault="000256DC" w:rsidP="00100C65">
                  <w:pPr>
                    <w:spacing w:before="0"/>
                    <w:jc w:val="right"/>
                    <w:rPr>
                      <w:rFonts w:eastAsia="Times New Roman"/>
                      <w:sz w:val="28"/>
                      <w:szCs w:val="28"/>
                    </w:rPr>
                  </w:pPr>
                  <w:r w:rsidRPr="00C0553C">
                    <w:rPr>
                      <w:rFonts w:eastAsia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56DC" w:rsidRPr="00C0553C" w:rsidRDefault="000256DC" w:rsidP="00100C65">
                  <w:pPr>
                    <w:spacing w:before="0"/>
                    <w:jc w:val="right"/>
                    <w:rPr>
                      <w:rFonts w:eastAsia="Times New Roman"/>
                      <w:sz w:val="28"/>
                      <w:szCs w:val="28"/>
                    </w:rPr>
                  </w:pPr>
                  <w:r w:rsidRPr="00C0553C">
                    <w:rPr>
                      <w:rFonts w:eastAsia="Times New Roman"/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0256DC" w:rsidRPr="002E72D1" w:rsidRDefault="000256DC" w:rsidP="00100C65">
            <w:pPr>
              <w:spacing w:before="0"/>
              <w:rPr>
                <w:b/>
                <w:bCs/>
                <w:color w:val="0000FF"/>
                <w:sz w:val="28"/>
                <w:szCs w:val="28"/>
              </w:rPr>
            </w:pPr>
            <w:bookmarkStart w:id="0" w:name="_GoBack"/>
            <w:bookmarkEnd w:id="0"/>
            <w:r w:rsidRPr="002E72D1">
              <w:rPr>
                <w:b/>
                <w:bCs/>
                <w:color w:val="0000FF"/>
                <w:sz w:val="28"/>
                <w:szCs w:val="28"/>
                <w:cs/>
              </w:rPr>
              <w:lastRenderedPageBreak/>
              <w:t>บทเรียนที่ได้รับ</w:t>
            </w:r>
            <w:r w:rsidRPr="002E72D1">
              <w:rPr>
                <w:b/>
                <w:bCs/>
                <w:color w:val="0000FF"/>
                <w:sz w:val="28"/>
                <w:szCs w:val="28"/>
              </w:rPr>
              <w:t>:</w:t>
            </w:r>
          </w:p>
          <w:p w:rsidR="000256DC" w:rsidRPr="00C0553C" w:rsidRDefault="000256DC" w:rsidP="00100C65">
            <w:pPr>
              <w:numPr>
                <w:ilvl w:val="0"/>
                <w:numId w:val="1"/>
              </w:numPr>
              <w:spacing w:before="0"/>
              <w:ind w:left="270" w:hanging="270"/>
              <w:rPr>
                <w:sz w:val="28"/>
                <w:szCs w:val="28"/>
              </w:rPr>
            </w:pPr>
            <w:r w:rsidRPr="00C0553C">
              <w:rPr>
                <w:sz w:val="28"/>
                <w:szCs w:val="28"/>
                <w:cs/>
              </w:rPr>
              <w:t>กระบวนการในการติดตามความต่อเนื่องในการรักษาทางยา (</w:t>
            </w:r>
            <w:r w:rsidRPr="00C0553C">
              <w:rPr>
                <w:sz w:val="28"/>
                <w:szCs w:val="28"/>
              </w:rPr>
              <w:t xml:space="preserve">Medication Reconciliation) </w:t>
            </w:r>
            <w:r w:rsidRPr="00C0553C">
              <w:rPr>
                <w:sz w:val="28"/>
                <w:szCs w:val="28"/>
                <w:cs/>
              </w:rPr>
              <w:t xml:space="preserve">เป็นกระบวนการที่สำคัญที่ช่วยให้ผู้ป่วยได้ใช้ยาอย่างมีคุณภาพ ครบถ้วน ถูกต้องและปลอดภัย  </w:t>
            </w:r>
          </w:p>
          <w:p w:rsidR="000256DC" w:rsidRPr="00C0553C" w:rsidRDefault="000256DC" w:rsidP="00100C65">
            <w:pPr>
              <w:numPr>
                <w:ilvl w:val="0"/>
                <w:numId w:val="1"/>
              </w:numPr>
              <w:spacing w:before="0"/>
              <w:ind w:left="270" w:hanging="270"/>
              <w:rPr>
                <w:sz w:val="28"/>
                <w:szCs w:val="28"/>
              </w:rPr>
            </w:pPr>
            <w:r w:rsidRPr="00C0553C">
              <w:rPr>
                <w:sz w:val="28"/>
                <w:szCs w:val="28"/>
                <w:cs/>
              </w:rPr>
              <w:t>กำหนดเครื่องมือและกระบวนการในการติดตามความต่อเนื่องในการรักษาทางยา ได้แก่สมุดประจำตัวโรคเรื้อรังของผู้ป่วยและการบันทึกข้อมูลทางยาที่เป็นปัจจุบันของผู้ป่วย</w:t>
            </w:r>
          </w:p>
          <w:p w:rsidR="000256DC" w:rsidRPr="00C0553C" w:rsidRDefault="000256DC" w:rsidP="00100C65">
            <w:pPr>
              <w:numPr>
                <w:ilvl w:val="0"/>
                <w:numId w:val="1"/>
              </w:numPr>
              <w:spacing w:before="0"/>
              <w:ind w:left="270" w:hanging="270"/>
              <w:rPr>
                <w:sz w:val="28"/>
                <w:szCs w:val="28"/>
              </w:rPr>
            </w:pPr>
            <w:r w:rsidRPr="00C0553C">
              <w:rPr>
                <w:sz w:val="28"/>
                <w:szCs w:val="28"/>
                <w:cs/>
              </w:rPr>
              <w:t>ทบทวนเปรียบเทียบคำสั่งการใช้ยาของแพทย์ และตรวจสอบในสมุดประจำตัวโรคเรื้อรังของผู้ป่วย หากไม่ตรงกันให้ทวนถามแพทย์</w:t>
            </w:r>
          </w:p>
          <w:p w:rsidR="000256DC" w:rsidRPr="00C0553C" w:rsidRDefault="000256DC" w:rsidP="00100C65">
            <w:pPr>
              <w:numPr>
                <w:ilvl w:val="0"/>
                <w:numId w:val="1"/>
              </w:numPr>
              <w:spacing w:before="0"/>
              <w:ind w:left="270" w:hanging="270"/>
              <w:rPr>
                <w:sz w:val="28"/>
                <w:szCs w:val="28"/>
              </w:rPr>
            </w:pPr>
            <w:r w:rsidRPr="00C0553C">
              <w:rPr>
                <w:sz w:val="28"/>
                <w:szCs w:val="28"/>
                <w:cs/>
              </w:rPr>
              <w:t>บันทึกข้อมูลความคลาดเคลื่อนจากการสั่งใช้ยาจากการติดตามความต่อเนื่องในการรักษาทางยา</w:t>
            </w:r>
          </w:p>
          <w:p w:rsidR="000256DC" w:rsidRPr="00C0553C" w:rsidRDefault="000256DC" w:rsidP="00100C65">
            <w:pPr>
              <w:numPr>
                <w:ilvl w:val="0"/>
                <w:numId w:val="1"/>
              </w:numPr>
              <w:spacing w:before="0"/>
              <w:ind w:left="270" w:hanging="270"/>
              <w:rPr>
                <w:sz w:val="28"/>
                <w:szCs w:val="28"/>
              </w:rPr>
            </w:pPr>
            <w:r w:rsidRPr="00C0553C">
              <w:rPr>
                <w:sz w:val="28"/>
                <w:szCs w:val="28"/>
                <w:cs/>
              </w:rPr>
              <w:t>ตรวจสอบยาเดิมที่ผู้ป่วยถือมา เพื่อหาปัญหาการใช้ยา ทวนสอบประวัติการใช้ยา หากมียาเดิมเหลือที่ยังอยู่ในสภาพดี นำมาจัดให้ผู้ป่วยและเพิ่มยาเก่าให้ครบจำนวนวันนัด</w:t>
            </w:r>
          </w:p>
          <w:p w:rsidR="000256DC" w:rsidRPr="00100C65" w:rsidRDefault="000256DC" w:rsidP="00100C65">
            <w:pPr>
              <w:spacing w:before="0"/>
              <w:ind w:left="360" w:hanging="360"/>
              <w:rPr>
                <w:b/>
                <w:bCs/>
                <w:color w:val="0000FF"/>
                <w:sz w:val="28"/>
                <w:szCs w:val="28"/>
              </w:rPr>
            </w:pPr>
            <w:r w:rsidRPr="00100C65">
              <w:rPr>
                <w:b/>
                <w:bCs/>
                <w:color w:val="0000FF"/>
                <w:sz w:val="28"/>
                <w:szCs w:val="28"/>
                <w:cs/>
              </w:rPr>
              <w:t>บทเรียนเกี่ยวกับการทบทวนคำสั่งใช้ยา</w:t>
            </w:r>
            <w:r w:rsidRPr="00100C65">
              <w:rPr>
                <w:b/>
                <w:bCs/>
                <w:color w:val="0000FF"/>
                <w:sz w:val="28"/>
                <w:szCs w:val="28"/>
              </w:rPr>
              <w:t>:</w:t>
            </w:r>
          </w:p>
          <w:p w:rsidR="000256DC" w:rsidRPr="00C0553C" w:rsidRDefault="000256DC" w:rsidP="00100C65">
            <w:pPr>
              <w:numPr>
                <w:ilvl w:val="0"/>
                <w:numId w:val="1"/>
              </w:numPr>
              <w:spacing w:before="0"/>
              <w:ind w:left="270" w:hanging="270"/>
              <w:rPr>
                <w:sz w:val="28"/>
                <w:szCs w:val="28"/>
              </w:rPr>
            </w:pPr>
            <w:r w:rsidRPr="00C0553C">
              <w:rPr>
                <w:sz w:val="28"/>
                <w:szCs w:val="28"/>
                <w:cs/>
              </w:rPr>
              <w:t xml:space="preserve">วิธีปฏิบัติในการรับคำสั่งใช้ยาผู้ป่วยในของห้องยา จะได้เห็นลายมือแพทย์ตอนผู้ป่วย </w:t>
            </w:r>
            <w:r w:rsidRPr="00C0553C">
              <w:rPr>
                <w:sz w:val="28"/>
                <w:szCs w:val="28"/>
              </w:rPr>
              <w:t xml:space="preserve">admit, </w:t>
            </w:r>
            <w:r w:rsidRPr="00C0553C">
              <w:rPr>
                <w:sz w:val="28"/>
                <w:szCs w:val="28"/>
                <w:cs/>
              </w:rPr>
              <w:t>ระหว่างที่ยังนอนรักษาตัวอยู่ในโรงพยาบาล หรือผู้ป่วยได้กลับบ้านเภสัชกรจะเข้าไปรับคำสั่งใช้ยาแพทย์ที่หอผู้ป่วยทุกเช้า</w:t>
            </w:r>
            <w:r w:rsidR="002E72D1">
              <w:rPr>
                <w:rFonts w:hint="cs"/>
                <w:sz w:val="28"/>
                <w:szCs w:val="28"/>
                <w:cs/>
              </w:rPr>
              <w:t xml:space="preserve">  </w:t>
            </w:r>
            <w:r w:rsidRPr="00C0553C">
              <w:rPr>
                <w:sz w:val="28"/>
                <w:szCs w:val="28"/>
                <w:cs/>
              </w:rPr>
              <w:t>ส่วนช่วงเย็นหากมีคำสั่งใช้ยาเพิ่มเติมหอผู้ป่วยจะนำชาร์ทผู้ป่วยมาให้คัดลอกที่ห้องยา ช่วยลดความคลาดเคลื่อนจากการถ่ายทอดคำสั่ง และมีโอกาสทวนสอบคำสั่งใช้ยาด้วย</w:t>
            </w:r>
          </w:p>
          <w:p w:rsidR="000256DC" w:rsidRPr="00C0553C" w:rsidRDefault="000256DC" w:rsidP="00100C65">
            <w:pPr>
              <w:numPr>
                <w:ilvl w:val="0"/>
                <w:numId w:val="1"/>
              </w:numPr>
              <w:spacing w:before="0"/>
              <w:ind w:left="270" w:hanging="270"/>
              <w:rPr>
                <w:sz w:val="28"/>
                <w:szCs w:val="28"/>
              </w:rPr>
            </w:pPr>
            <w:r w:rsidRPr="00C0553C">
              <w:rPr>
                <w:rFonts w:hint="cs"/>
                <w:sz w:val="28"/>
                <w:szCs w:val="28"/>
                <w:cs/>
              </w:rPr>
              <w:t xml:space="preserve">จากอุบัติการณ์ความคลาดเคลื่อนในการรับคำสั่งใช้ยาที่แพทย์ </w:t>
            </w:r>
            <w:r w:rsidRPr="00C0553C">
              <w:rPr>
                <w:sz w:val="28"/>
                <w:szCs w:val="28"/>
              </w:rPr>
              <w:t xml:space="preserve">hold </w:t>
            </w:r>
            <w:r w:rsidRPr="00C0553C">
              <w:rPr>
                <w:rFonts w:hint="cs"/>
                <w:sz w:val="28"/>
                <w:szCs w:val="28"/>
                <w:cs/>
              </w:rPr>
              <w:t>ยาไว้ก่อน เนื่องจากแพทย์ระบุการ</w:t>
            </w:r>
            <w:r w:rsidRPr="00C0553C">
              <w:rPr>
                <w:sz w:val="28"/>
                <w:szCs w:val="28"/>
              </w:rPr>
              <w:t xml:space="preserve"> hold </w:t>
            </w:r>
            <w:r w:rsidRPr="00C0553C">
              <w:rPr>
                <w:rFonts w:hint="cs"/>
                <w:sz w:val="28"/>
                <w:szCs w:val="28"/>
                <w:cs/>
              </w:rPr>
              <w:t>ยาไว้ในส่วนที่เห็นไม่ชัดเจน จึงทบทวนการระบุคำสั่งใช้ยาที่ครบถ้วน ชัดเจน ในส่วนของเอกสารที่กำหนด ร่วมกับทีมองค์กรแพทย์</w:t>
            </w:r>
          </w:p>
          <w:p w:rsidR="00A65C66" w:rsidRDefault="00A65C66" w:rsidP="00100C65">
            <w:pPr>
              <w:spacing w:before="0"/>
              <w:ind w:left="360" w:hanging="360"/>
              <w:rPr>
                <w:b/>
                <w:bCs/>
                <w:color w:val="0000FF"/>
                <w:sz w:val="28"/>
                <w:szCs w:val="28"/>
                <w:u w:val="single"/>
              </w:rPr>
            </w:pPr>
          </w:p>
          <w:p w:rsidR="000256DC" w:rsidRPr="00100C65" w:rsidRDefault="000256DC" w:rsidP="00100C65">
            <w:pPr>
              <w:spacing w:before="0"/>
              <w:ind w:left="360" w:hanging="360"/>
              <w:rPr>
                <w:b/>
                <w:bCs/>
                <w:color w:val="0000FF"/>
                <w:sz w:val="28"/>
                <w:szCs w:val="28"/>
                <w:u w:val="single"/>
              </w:rPr>
            </w:pPr>
            <w:r w:rsidRPr="00100C65">
              <w:rPr>
                <w:b/>
                <w:bCs/>
                <w:color w:val="0000FF"/>
                <w:sz w:val="28"/>
                <w:szCs w:val="28"/>
                <w:u w:val="single"/>
                <w:cs/>
              </w:rPr>
              <w:t>การเตรียม การจัดจ่าย และการให้ยา</w:t>
            </w:r>
          </w:p>
          <w:p w:rsidR="000256DC" w:rsidRPr="00100C65" w:rsidRDefault="000256DC" w:rsidP="00100C65">
            <w:pPr>
              <w:spacing w:before="0"/>
              <w:ind w:left="360" w:hanging="360"/>
              <w:rPr>
                <w:b/>
                <w:bCs/>
                <w:color w:val="0000FF"/>
                <w:sz w:val="28"/>
                <w:szCs w:val="28"/>
              </w:rPr>
            </w:pPr>
            <w:r w:rsidRPr="00100C65">
              <w:rPr>
                <w:b/>
                <w:bCs/>
                <w:color w:val="0000FF"/>
                <w:sz w:val="28"/>
                <w:szCs w:val="28"/>
                <w:cs/>
              </w:rPr>
              <w:t>บทเรียนเกี่ยวกับการเตรียมยาในหอผู้ป่วย</w:t>
            </w:r>
          </w:p>
          <w:p w:rsidR="000256DC" w:rsidRPr="00C0553C" w:rsidRDefault="000256DC" w:rsidP="00100C65">
            <w:pPr>
              <w:pStyle w:val="a6"/>
              <w:numPr>
                <w:ilvl w:val="0"/>
                <w:numId w:val="9"/>
              </w:numPr>
              <w:spacing w:before="0"/>
              <w:contextualSpacing w:val="0"/>
              <w:rPr>
                <w:sz w:val="28"/>
                <w:szCs w:val="28"/>
              </w:rPr>
            </w:pPr>
            <w:r w:rsidRPr="00C0553C">
              <w:rPr>
                <w:sz w:val="28"/>
                <w:szCs w:val="28"/>
                <w:cs/>
              </w:rPr>
              <w:t>จากการทบทวนปัญหาการเตรียมยาฉีดสำหรับหยดทางหลอดเลือด พบว่ามีความเสี่ยงที่พยาบาลผู้เตรียมยาใน</w:t>
            </w:r>
          </w:p>
          <w:p w:rsidR="000256DC" w:rsidRPr="00C0553C" w:rsidRDefault="000256DC" w:rsidP="00100C65">
            <w:pPr>
              <w:pStyle w:val="a6"/>
              <w:spacing w:before="0"/>
              <w:ind w:left="360"/>
              <w:contextualSpacing w:val="0"/>
              <w:rPr>
                <w:sz w:val="28"/>
                <w:szCs w:val="28"/>
              </w:rPr>
            </w:pPr>
            <w:r w:rsidRPr="00C0553C">
              <w:rPr>
                <w:sz w:val="28"/>
                <w:szCs w:val="28"/>
                <w:cs/>
              </w:rPr>
              <w:t>หอผู้ป่วยอาจหยิบสารน้ำที่ไม่เข้ากับยาผสมยา ฝ่ายเภสัชกรรมจึงปรับวิธีการจ่ายยาฉีดที่ต้องผสมสารน้ำก่อนบริหาร โดยจ่ายทั้งยาฉีดและสารน้ำในซองบรรจุเดียวกัน</w:t>
            </w:r>
          </w:p>
          <w:p w:rsidR="000256DC" w:rsidRPr="00C0553C" w:rsidRDefault="000256DC" w:rsidP="00100C65">
            <w:pPr>
              <w:pStyle w:val="a6"/>
              <w:numPr>
                <w:ilvl w:val="0"/>
                <w:numId w:val="9"/>
              </w:numPr>
              <w:spacing w:before="0"/>
              <w:contextualSpacing w:val="0"/>
              <w:rPr>
                <w:sz w:val="28"/>
                <w:szCs w:val="28"/>
              </w:rPr>
            </w:pPr>
            <w:r w:rsidRPr="00C0553C">
              <w:rPr>
                <w:rFonts w:hint="cs"/>
                <w:sz w:val="28"/>
                <w:szCs w:val="28"/>
                <w:cs/>
              </w:rPr>
              <w:t>ปรับปรุงเอกสารประกอบการบริหารยาให้เน้นข้อความที่เป็น ข้อห้าม ข้อควรระวัง ได้แก่ สารน้ำที่ห้ามผสม เทคนิคการผสมที่สำคัญ</w:t>
            </w:r>
          </w:p>
          <w:p w:rsidR="000256DC" w:rsidRPr="00C0553C" w:rsidRDefault="000256DC" w:rsidP="00100C65">
            <w:pPr>
              <w:pStyle w:val="a6"/>
              <w:numPr>
                <w:ilvl w:val="0"/>
                <w:numId w:val="9"/>
              </w:numPr>
              <w:spacing w:before="0"/>
              <w:contextualSpacing w:val="0"/>
              <w:rPr>
                <w:sz w:val="28"/>
                <w:szCs w:val="28"/>
              </w:rPr>
            </w:pPr>
            <w:r w:rsidRPr="00C0553C">
              <w:rPr>
                <w:sz w:val="28"/>
                <w:szCs w:val="28"/>
                <w:cs/>
              </w:rPr>
              <w:t xml:space="preserve">จากการที่โรงพยาบาล มีระบบการจัดยาน้ำและยาเม็ดรับประทานเป็นแบบ </w:t>
            </w:r>
            <w:r w:rsidRPr="00C0553C">
              <w:rPr>
                <w:sz w:val="28"/>
                <w:szCs w:val="28"/>
              </w:rPr>
              <w:t xml:space="preserve">unit dose </w:t>
            </w:r>
            <w:r w:rsidRPr="00C0553C">
              <w:rPr>
                <w:sz w:val="28"/>
                <w:szCs w:val="28"/>
                <w:cs/>
              </w:rPr>
              <w:t>พร้อมบริหาร ทำให้ช่วยลดภาระในการเตรียมยาของพยาบาล</w:t>
            </w:r>
          </w:p>
          <w:p w:rsidR="000256DC" w:rsidRPr="00100C65" w:rsidRDefault="000256DC" w:rsidP="00100C65">
            <w:pPr>
              <w:spacing w:before="0"/>
              <w:ind w:left="360" w:hanging="360"/>
              <w:rPr>
                <w:b/>
                <w:bCs/>
                <w:color w:val="0000FF"/>
                <w:sz w:val="28"/>
                <w:szCs w:val="28"/>
              </w:rPr>
            </w:pPr>
            <w:r w:rsidRPr="00100C65">
              <w:rPr>
                <w:b/>
                <w:bCs/>
                <w:color w:val="0000FF"/>
                <w:sz w:val="28"/>
                <w:szCs w:val="28"/>
                <w:cs/>
              </w:rPr>
              <w:t>บทเรียนเกี่ยวกับการติดฉลากยา การส่งมอบยาหรือการกระจายยา</w:t>
            </w:r>
            <w:r w:rsidRPr="00100C65">
              <w:rPr>
                <w:b/>
                <w:bCs/>
                <w:color w:val="0000FF"/>
                <w:sz w:val="28"/>
                <w:szCs w:val="28"/>
              </w:rPr>
              <w:t>:</w:t>
            </w:r>
          </w:p>
          <w:p w:rsidR="000256DC" w:rsidRPr="00C0553C" w:rsidRDefault="000256DC" w:rsidP="00100C65">
            <w:pPr>
              <w:numPr>
                <w:ilvl w:val="0"/>
                <w:numId w:val="1"/>
              </w:numPr>
              <w:spacing w:before="0"/>
              <w:ind w:left="270" w:hanging="270"/>
              <w:rPr>
                <w:sz w:val="28"/>
                <w:szCs w:val="28"/>
              </w:rPr>
            </w:pPr>
            <w:r w:rsidRPr="00C0553C">
              <w:rPr>
                <w:sz w:val="28"/>
                <w:szCs w:val="28"/>
                <w:cs/>
              </w:rPr>
              <w:t>จากการทบทวนปัญหาการเตรียมยาฉีดสำหรับหยดทางหลอดเลือด พบว่ามีความเสี่ยงที่พยาบาลผู้เตรียมยาในหอผู้ป่วยอาจหยิบสารน้ำที่ไม่เข้ากับยาผสมยา ฝ่ายเภสัชกรรมจึงปรับวิธีการจ่ายยาฉีดที่ต้องผสมสารน้ำก่อนบริหาร โดยจ่ายทั้งยาฉีดและสารน้ำในซองบรรจุเดียวกัน และระบุสารน้ำที่เข้ากับยาฉีดได้ในฉลากยาที่ติดไปกับยาฉีดด้วย</w:t>
            </w:r>
          </w:p>
          <w:p w:rsidR="000256DC" w:rsidRPr="00C0553C" w:rsidRDefault="000256DC" w:rsidP="00100C65">
            <w:pPr>
              <w:numPr>
                <w:ilvl w:val="0"/>
                <w:numId w:val="1"/>
              </w:numPr>
              <w:spacing w:before="0"/>
              <w:ind w:left="270" w:hanging="270"/>
              <w:rPr>
                <w:sz w:val="28"/>
                <w:szCs w:val="28"/>
              </w:rPr>
            </w:pPr>
            <w:r w:rsidRPr="00C0553C">
              <w:rPr>
                <w:rFonts w:hint="cs"/>
                <w:sz w:val="28"/>
                <w:szCs w:val="28"/>
                <w:cs/>
              </w:rPr>
              <w:t>มีการ</w:t>
            </w:r>
            <w:r w:rsidRPr="00C0553C">
              <w:rPr>
                <w:sz w:val="28"/>
                <w:szCs w:val="28"/>
                <w:cs/>
              </w:rPr>
              <w:t>ใช้ฉลากสารน้ำที่พิมพ์มาพร้อมกับสารน้ำที่จ่ายมาพร้อมผู้ป่วย</w:t>
            </w:r>
            <w:r w:rsidRPr="00C0553C">
              <w:rPr>
                <w:sz w:val="28"/>
                <w:szCs w:val="28"/>
              </w:rPr>
              <w:t xml:space="preserve"> admit </w:t>
            </w:r>
            <w:r w:rsidRPr="00C0553C">
              <w:rPr>
                <w:sz w:val="28"/>
                <w:szCs w:val="28"/>
                <w:cs/>
              </w:rPr>
              <w:t>และพร้อมกับสารน้ำที่จัดมากับรถใส่สารน้ำ</w:t>
            </w:r>
            <w:r w:rsidRPr="00C0553C">
              <w:rPr>
                <w:rFonts w:hint="cs"/>
                <w:sz w:val="28"/>
                <w:szCs w:val="28"/>
                <w:cs/>
              </w:rPr>
              <w:t>เพื่อป้องกันความคลาดเคลื่อนจากการคัดลอกการให้สารน้ำแก่ผู้ป่วยด้วยลายมือ</w:t>
            </w:r>
          </w:p>
          <w:p w:rsidR="000256DC" w:rsidRPr="00C0553C" w:rsidRDefault="000256DC" w:rsidP="00100C65">
            <w:pPr>
              <w:numPr>
                <w:ilvl w:val="0"/>
                <w:numId w:val="1"/>
              </w:numPr>
              <w:spacing w:before="0"/>
              <w:ind w:left="270" w:hanging="270"/>
              <w:rPr>
                <w:sz w:val="28"/>
                <w:szCs w:val="28"/>
              </w:rPr>
            </w:pPr>
            <w:r w:rsidRPr="00C0553C">
              <w:rPr>
                <w:sz w:val="28"/>
                <w:szCs w:val="28"/>
                <w:cs/>
              </w:rPr>
              <w:t>การส่งมอบยาให้ผู้ป่วย โดยเปิดห้องยาผู้ป่วยนอกเพิ่มสำหรับจ่ายยาผู้ป่วยโรคเรื้อรัง ได้แก่ เบาหวานความดันโลหิตสูงโรคปอดอุดกั้นเรื้องรังและหอบหืดโรคทางจิตเวชโรคไต</w:t>
            </w:r>
            <w:r w:rsidRPr="00C0553C">
              <w:rPr>
                <w:rFonts w:hint="cs"/>
                <w:sz w:val="28"/>
                <w:szCs w:val="28"/>
                <w:cs/>
              </w:rPr>
              <w:t xml:space="preserve">และมีการเปิดคลินิกพิเศษเพิ่มเติม ได้แก่ โรคหัวใจและหลอดเลือด </w:t>
            </w:r>
            <w:r w:rsidRPr="00C0553C">
              <w:rPr>
                <w:rFonts w:hint="cs"/>
                <w:sz w:val="28"/>
                <w:szCs w:val="28"/>
                <w:cs/>
              </w:rPr>
              <w:lastRenderedPageBreak/>
              <w:t>เพื่อเพิ่มความสะดวกให้แก่ผู้ป่วยมากขึ้น</w:t>
            </w:r>
          </w:p>
          <w:p w:rsidR="000256DC" w:rsidRPr="00C0553C" w:rsidRDefault="000256DC" w:rsidP="00100C65">
            <w:pPr>
              <w:numPr>
                <w:ilvl w:val="0"/>
                <w:numId w:val="1"/>
              </w:numPr>
              <w:spacing w:before="0"/>
              <w:ind w:left="270" w:hanging="270"/>
              <w:rPr>
                <w:sz w:val="28"/>
                <w:szCs w:val="28"/>
              </w:rPr>
            </w:pPr>
            <w:r w:rsidRPr="00C0553C">
              <w:rPr>
                <w:sz w:val="28"/>
                <w:szCs w:val="28"/>
                <w:cs/>
              </w:rPr>
              <w:t xml:space="preserve">เปิดให้บริการจ่ายยาแบบ </w:t>
            </w:r>
            <w:r w:rsidRPr="00C0553C">
              <w:rPr>
                <w:sz w:val="28"/>
                <w:szCs w:val="28"/>
              </w:rPr>
              <w:t xml:space="preserve">one stop service </w:t>
            </w:r>
            <w:r w:rsidRPr="00C0553C">
              <w:rPr>
                <w:sz w:val="28"/>
                <w:szCs w:val="28"/>
                <w:cs/>
              </w:rPr>
              <w:t xml:space="preserve">ให้ผู้ป่วยโรคเฉพาะ ได้แก่ ผู้ป่วยติดเชื้อ </w:t>
            </w:r>
            <w:r w:rsidRPr="00C0553C">
              <w:rPr>
                <w:sz w:val="28"/>
                <w:szCs w:val="28"/>
              </w:rPr>
              <w:t xml:space="preserve">HIV </w:t>
            </w:r>
            <w:r w:rsidRPr="00C0553C">
              <w:rPr>
                <w:sz w:val="28"/>
                <w:szCs w:val="28"/>
                <w:cs/>
              </w:rPr>
              <w:t>และโรควัณโรคปอดโดยเน้นกระบวนการบริบาลทางเภสัชกรรมเต็มรูปแบบ เพื่อป้องกันการแพร่กระจายเชื้อให้อยู่เฉพาะโซนที่เตรียมไว้</w:t>
            </w:r>
          </w:p>
          <w:p w:rsidR="000256DC" w:rsidRPr="00C0553C" w:rsidRDefault="000256DC" w:rsidP="00100C65">
            <w:pPr>
              <w:numPr>
                <w:ilvl w:val="0"/>
                <w:numId w:val="1"/>
              </w:numPr>
              <w:spacing w:before="0"/>
              <w:ind w:left="270" w:hanging="270"/>
              <w:rPr>
                <w:sz w:val="28"/>
                <w:szCs w:val="28"/>
              </w:rPr>
            </w:pPr>
            <w:r w:rsidRPr="00C0553C">
              <w:rPr>
                <w:sz w:val="28"/>
                <w:szCs w:val="28"/>
                <w:cs/>
              </w:rPr>
              <w:t>การส่งมอบยาเสพติด จะต้องมีเอกสารประกอบการเบิกและมีการเซ็นรับทุกครั้ง</w:t>
            </w:r>
          </w:p>
          <w:p w:rsidR="000256DC" w:rsidRPr="00C0553C" w:rsidRDefault="000256DC" w:rsidP="00100C65">
            <w:pPr>
              <w:numPr>
                <w:ilvl w:val="0"/>
                <w:numId w:val="1"/>
              </w:numPr>
              <w:spacing w:before="0"/>
              <w:ind w:left="270" w:hanging="270"/>
              <w:rPr>
                <w:sz w:val="28"/>
                <w:szCs w:val="28"/>
              </w:rPr>
            </w:pPr>
            <w:r w:rsidRPr="00C0553C">
              <w:rPr>
                <w:sz w:val="28"/>
                <w:szCs w:val="28"/>
                <w:cs/>
              </w:rPr>
              <w:t>การส่งมอบยาแช่เย็นระหว่างหน่วยงานได้กำหนดให้มีภาชนะเก็บความเย็นเมื่อหอผู้ป่วยเบิกยาแช่เย็น หรือเป็นยาที่แพทย์สั่งใช้ ได้แก่ วัคซีน,เซรุ่ม,</w:t>
            </w:r>
            <w:r w:rsidRPr="00C0553C">
              <w:rPr>
                <w:sz w:val="28"/>
                <w:szCs w:val="28"/>
              </w:rPr>
              <w:t xml:space="preserve"> oseltamivir suspension, insulin </w:t>
            </w:r>
            <w:r w:rsidRPr="00C0553C">
              <w:rPr>
                <w:sz w:val="28"/>
                <w:szCs w:val="28"/>
                <w:cs/>
              </w:rPr>
              <w:t>กรณีที่เป็นการจัดยาแช่เย็นใส่รถยาผู้ป่วยประจำวันจะมีการสื่อสารจากห้องยาโดยติดฉลากระบุที่ด้านหน้าช่องใส่ยาผู้ป่วย เพื่อให้พยาบาลทราบและนำยาในช่องนั้นเก็บเข้าตู้เย็นเมื่อรถยาถึงหอผู้ป่วย</w:t>
            </w:r>
          </w:p>
          <w:p w:rsidR="000256DC" w:rsidRPr="00100C65" w:rsidRDefault="000256DC" w:rsidP="00100C65">
            <w:pPr>
              <w:spacing w:before="0"/>
              <w:ind w:left="360" w:hanging="360"/>
              <w:rPr>
                <w:b/>
                <w:bCs/>
                <w:color w:val="0000FF"/>
                <w:sz w:val="28"/>
                <w:szCs w:val="28"/>
              </w:rPr>
            </w:pPr>
            <w:r w:rsidRPr="00100C65">
              <w:rPr>
                <w:b/>
                <w:bCs/>
                <w:color w:val="0000FF"/>
                <w:sz w:val="28"/>
                <w:szCs w:val="28"/>
                <w:cs/>
              </w:rPr>
              <w:t xml:space="preserve">บทเรียนเกี่ยวกับการบริหารยาและการใช้ </w:t>
            </w:r>
            <w:r w:rsidRPr="00100C65">
              <w:rPr>
                <w:b/>
                <w:bCs/>
                <w:color w:val="0000FF"/>
                <w:sz w:val="28"/>
                <w:szCs w:val="28"/>
              </w:rPr>
              <w:t>MAR:</w:t>
            </w:r>
          </w:p>
          <w:p w:rsidR="000256DC" w:rsidRPr="00C0553C" w:rsidRDefault="000256DC" w:rsidP="00100C65">
            <w:pPr>
              <w:numPr>
                <w:ilvl w:val="0"/>
                <w:numId w:val="1"/>
              </w:numPr>
              <w:spacing w:before="0"/>
              <w:ind w:left="270" w:hanging="270"/>
              <w:rPr>
                <w:sz w:val="28"/>
                <w:szCs w:val="28"/>
              </w:rPr>
            </w:pPr>
            <w:r w:rsidRPr="00C0553C">
              <w:rPr>
                <w:sz w:val="28"/>
                <w:szCs w:val="28"/>
                <w:cs/>
              </w:rPr>
              <w:t>ฝ่ายเภสัชกรรม</w:t>
            </w:r>
            <w:r w:rsidRPr="00C0553C">
              <w:rPr>
                <w:rFonts w:hint="cs"/>
                <w:sz w:val="28"/>
                <w:szCs w:val="28"/>
                <w:cs/>
              </w:rPr>
              <w:t>มี</w:t>
            </w:r>
            <w:r w:rsidRPr="00C0553C">
              <w:rPr>
                <w:sz w:val="28"/>
                <w:szCs w:val="28"/>
                <w:cs/>
              </w:rPr>
              <w:t xml:space="preserve">การตรวจเช็คยาผู้ป่วยในร่วมกับพยาบาลในหอผู้ป่วยทุกวันหลังจากนำรถยาเข้าไปในหอผู้ป่วยเพื่อป้องกันความคลาดเคลื่อนเกี่ยวกับการบริหารยาและการคัดลอกคำสั่งใช้ยาลงใน </w:t>
            </w:r>
            <w:r w:rsidRPr="00C0553C">
              <w:rPr>
                <w:sz w:val="28"/>
                <w:szCs w:val="28"/>
              </w:rPr>
              <w:t xml:space="preserve">MAR </w:t>
            </w:r>
            <w:r w:rsidRPr="00C0553C">
              <w:rPr>
                <w:sz w:val="28"/>
                <w:szCs w:val="28"/>
                <w:cs/>
              </w:rPr>
              <w:t xml:space="preserve">และเป็นการตรวจสอบซ้ำซึ่งกันและกัน </w:t>
            </w:r>
            <w:r w:rsidRPr="00C0553C">
              <w:rPr>
                <w:rFonts w:hint="cs"/>
                <w:sz w:val="28"/>
                <w:szCs w:val="28"/>
                <w:cs/>
              </w:rPr>
              <w:t>โดย</w:t>
            </w:r>
            <w:r w:rsidRPr="00C0553C">
              <w:rPr>
                <w:sz w:val="28"/>
                <w:szCs w:val="28"/>
                <w:cs/>
              </w:rPr>
              <w:t>การตรวจสอบ</w:t>
            </w:r>
            <w:r w:rsidRPr="00C0553C">
              <w:rPr>
                <w:rFonts w:hint="cs"/>
                <w:sz w:val="28"/>
                <w:szCs w:val="28"/>
                <w:cs/>
              </w:rPr>
              <w:t xml:space="preserve"> จะ</w:t>
            </w:r>
            <w:r w:rsidRPr="00C0553C">
              <w:rPr>
                <w:sz w:val="28"/>
                <w:szCs w:val="28"/>
                <w:cs/>
              </w:rPr>
              <w:t xml:space="preserve">เน้นการทวนสอบยาในกลุ่ม </w:t>
            </w:r>
            <w:r w:rsidRPr="00C0553C">
              <w:rPr>
                <w:sz w:val="28"/>
                <w:szCs w:val="28"/>
              </w:rPr>
              <w:t xml:space="preserve">high alert drugs </w:t>
            </w:r>
            <w:r w:rsidRPr="00C0553C">
              <w:rPr>
                <w:sz w:val="28"/>
                <w:szCs w:val="28"/>
                <w:cs/>
              </w:rPr>
              <w:t xml:space="preserve">ยา </w:t>
            </w:r>
            <w:r w:rsidRPr="00C0553C">
              <w:rPr>
                <w:sz w:val="28"/>
                <w:szCs w:val="28"/>
              </w:rPr>
              <w:t xml:space="preserve">multiple dose </w:t>
            </w:r>
            <w:r w:rsidRPr="00C0553C">
              <w:rPr>
                <w:sz w:val="28"/>
                <w:szCs w:val="28"/>
                <w:cs/>
              </w:rPr>
              <w:t xml:space="preserve">ยาที่แพทย์มีคำสั่ง </w:t>
            </w:r>
            <w:r w:rsidRPr="00C0553C">
              <w:rPr>
                <w:sz w:val="28"/>
                <w:szCs w:val="28"/>
              </w:rPr>
              <w:t xml:space="preserve">hold </w:t>
            </w:r>
            <w:r w:rsidRPr="00C0553C">
              <w:rPr>
                <w:sz w:val="28"/>
                <w:szCs w:val="28"/>
                <w:cs/>
              </w:rPr>
              <w:t>และยาที่ส่งต่อมาจากหน่วยบริการอื่น</w:t>
            </w:r>
          </w:p>
          <w:p w:rsidR="000256DC" w:rsidRPr="00C0553C" w:rsidRDefault="000256DC" w:rsidP="00100C65">
            <w:pPr>
              <w:numPr>
                <w:ilvl w:val="0"/>
                <w:numId w:val="1"/>
              </w:numPr>
              <w:spacing w:before="0"/>
              <w:ind w:left="270" w:hanging="270"/>
              <w:rPr>
                <w:sz w:val="28"/>
                <w:szCs w:val="28"/>
              </w:rPr>
            </w:pPr>
            <w:r w:rsidRPr="00C0553C">
              <w:rPr>
                <w:sz w:val="28"/>
                <w:szCs w:val="28"/>
                <w:cs/>
              </w:rPr>
              <w:t xml:space="preserve">การจัดยาผู้ป่วยในด้วยระบบ </w:t>
            </w:r>
            <w:r w:rsidRPr="00C0553C">
              <w:rPr>
                <w:sz w:val="28"/>
                <w:szCs w:val="28"/>
              </w:rPr>
              <w:t xml:space="preserve">unit dose </w:t>
            </w:r>
            <w:r w:rsidRPr="00C0553C">
              <w:rPr>
                <w:sz w:val="28"/>
                <w:szCs w:val="28"/>
                <w:cs/>
              </w:rPr>
              <w:t>ในยาเม็ด และยาน้ำรับประทาน ช่วยลดภาระในการจัดเตรียมยาเพื่อบริหารยาของพยาบาลและป้องกันความคลาดเคลื่อนในการบริหารยา</w:t>
            </w:r>
          </w:p>
          <w:p w:rsidR="000256DC" w:rsidRPr="00100C65" w:rsidRDefault="000256DC" w:rsidP="00100C65">
            <w:pPr>
              <w:spacing w:before="0"/>
              <w:ind w:left="360" w:hanging="360"/>
              <w:rPr>
                <w:b/>
                <w:bCs/>
                <w:color w:val="0000FF"/>
                <w:sz w:val="28"/>
                <w:szCs w:val="28"/>
              </w:rPr>
            </w:pPr>
            <w:r w:rsidRPr="00100C65">
              <w:rPr>
                <w:b/>
                <w:bCs/>
                <w:color w:val="0000FF"/>
                <w:sz w:val="28"/>
                <w:szCs w:val="28"/>
                <w:cs/>
              </w:rPr>
              <w:t>บทเรียนเกี่ยวกับการให้ความรู้ การมีส่วนร่วมของผู้ป่วย/ครอบครัว</w:t>
            </w:r>
            <w:r w:rsidRPr="00100C65">
              <w:rPr>
                <w:b/>
                <w:bCs/>
                <w:color w:val="0000FF"/>
                <w:sz w:val="28"/>
                <w:szCs w:val="28"/>
              </w:rPr>
              <w:t>:</w:t>
            </w:r>
          </w:p>
          <w:p w:rsidR="000256DC" w:rsidRPr="00C0553C" w:rsidRDefault="000256DC" w:rsidP="00100C65">
            <w:pPr>
              <w:numPr>
                <w:ilvl w:val="0"/>
                <w:numId w:val="1"/>
              </w:numPr>
              <w:spacing w:before="0"/>
              <w:ind w:left="270" w:hanging="270"/>
              <w:rPr>
                <w:sz w:val="28"/>
                <w:szCs w:val="28"/>
              </w:rPr>
            </w:pPr>
            <w:r w:rsidRPr="00C0553C">
              <w:rPr>
                <w:sz w:val="28"/>
                <w:szCs w:val="28"/>
                <w:cs/>
              </w:rPr>
              <w:t xml:space="preserve">การประเมินการให้ความรู้ ผู้ป่วยฉีดยารายใหม่ (คลินิกโรคเบาหวาน) ปี </w:t>
            </w:r>
            <w:r w:rsidRPr="00C0553C">
              <w:rPr>
                <w:sz w:val="28"/>
                <w:szCs w:val="28"/>
              </w:rPr>
              <w:t>2560</w:t>
            </w:r>
            <w:r w:rsidR="003F3EB4">
              <w:rPr>
                <w:sz w:val="28"/>
                <w:szCs w:val="28"/>
              </w:rPr>
              <w:t xml:space="preserve"> </w:t>
            </w:r>
            <w:r w:rsidRPr="00C0553C">
              <w:rPr>
                <w:sz w:val="28"/>
                <w:szCs w:val="28"/>
                <w:cs/>
              </w:rPr>
              <w:t xml:space="preserve">พบว่าผู้ป่วยฉีดยารายใหม่ </w:t>
            </w:r>
          </w:p>
          <w:p w:rsidR="000256DC" w:rsidRPr="00C0553C" w:rsidRDefault="000256DC" w:rsidP="00100C65">
            <w:pPr>
              <w:spacing w:before="0"/>
              <w:ind w:left="270"/>
              <w:rPr>
                <w:sz w:val="28"/>
                <w:szCs w:val="28"/>
              </w:rPr>
            </w:pPr>
            <w:r w:rsidRPr="00C0553C">
              <w:rPr>
                <w:sz w:val="28"/>
                <w:szCs w:val="28"/>
                <w:cs/>
              </w:rPr>
              <w:t xml:space="preserve">จำนวน </w:t>
            </w:r>
            <w:r w:rsidRPr="00C0553C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 </w:t>
            </w:r>
            <w:r w:rsidRPr="00C0553C">
              <w:rPr>
                <w:sz w:val="28"/>
                <w:szCs w:val="28"/>
                <w:cs/>
              </w:rPr>
              <w:t xml:space="preserve">ราย ได้รับการสอนฉีดยาด้วยอุปกรณ์ปากกาอินซูลินโดยเภสัชกร </w:t>
            </w:r>
            <w:r w:rsidR="003F3EB4">
              <w:rPr>
                <w:sz w:val="28"/>
                <w:szCs w:val="28"/>
              </w:rPr>
              <w:t>100</w:t>
            </w:r>
            <w:r w:rsidRPr="00C0553C">
              <w:rPr>
                <w:sz w:val="28"/>
                <w:szCs w:val="28"/>
              </w:rPr>
              <w:t xml:space="preserve">% </w:t>
            </w:r>
            <w:r w:rsidRPr="00C0553C">
              <w:rPr>
                <w:sz w:val="28"/>
                <w:szCs w:val="28"/>
                <w:cs/>
              </w:rPr>
              <w:t xml:space="preserve">ผู้ป่วยสามารถฉีดยาได้อย่างถูกต้อง </w:t>
            </w:r>
            <w:r w:rsidRPr="00C0553C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 </w:t>
            </w:r>
            <w:r w:rsidRPr="00C0553C">
              <w:rPr>
                <w:sz w:val="28"/>
                <w:szCs w:val="28"/>
                <w:cs/>
              </w:rPr>
              <w:t>ราย (</w:t>
            </w:r>
            <w:r w:rsidRPr="00C0553C">
              <w:rPr>
                <w:sz w:val="28"/>
                <w:szCs w:val="28"/>
              </w:rPr>
              <w:t xml:space="preserve">52.17%)  </w:t>
            </w:r>
            <w:r w:rsidRPr="00C0553C">
              <w:rPr>
                <w:sz w:val="28"/>
                <w:szCs w:val="28"/>
                <w:cs/>
              </w:rPr>
              <w:t xml:space="preserve">ผู้ป่วยที่ต้องติดตามเพื่อประเมินการใช้ยาซ้ำ </w:t>
            </w:r>
            <w:r w:rsidRPr="00C0553C">
              <w:rPr>
                <w:sz w:val="28"/>
                <w:szCs w:val="28"/>
              </w:rPr>
              <w:t>11</w:t>
            </w:r>
            <w:r w:rsidR="003F3EB4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C0553C">
              <w:rPr>
                <w:sz w:val="28"/>
                <w:szCs w:val="28"/>
                <w:cs/>
              </w:rPr>
              <w:t>ราย (</w:t>
            </w:r>
            <w:r w:rsidRPr="00C0553C">
              <w:rPr>
                <w:sz w:val="28"/>
                <w:szCs w:val="28"/>
              </w:rPr>
              <w:t>47.83%)</w:t>
            </w:r>
          </w:p>
          <w:p w:rsidR="000256DC" w:rsidRPr="00C0553C" w:rsidRDefault="000256DC" w:rsidP="00100C65">
            <w:pPr>
              <w:numPr>
                <w:ilvl w:val="0"/>
                <w:numId w:val="1"/>
              </w:numPr>
              <w:spacing w:before="0"/>
              <w:ind w:left="270" w:hanging="270"/>
              <w:rPr>
                <w:sz w:val="28"/>
                <w:szCs w:val="28"/>
              </w:rPr>
            </w:pPr>
            <w:r w:rsidRPr="00C0553C">
              <w:rPr>
                <w:sz w:val="28"/>
                <w:szCs w:val="28"/>
                <w:cs/>
              </w:rPr>
              <w:t xml:space="preserve">การประเมินการให้ความรู้ ผู้ป่วยพ่นยารายใหม่ (คลินิกโรคปอดอุดกั้นเรื้องรังและหอบหืด) ปี </w:t>
            </w:r>
            <w:r w:rsidRPr="00C0553C">
              <w:rPr>
                <w:sz w:val="28"/>
                <w:szCs w:val="28"/>
              </w:rPr>
              <w:t>2560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C0553C">
              <w:rPr>
                <w:sz w:val="28"/>
                <w:szCs w:val="28"/>
                <w:cs/>
              </w:rPr>
              <w:t>พบว่า</w:t>
            </w:r>
          </w:p>
          <w:p w:rsidR="000256DC" w:rsidRPr="00C0553C" w:rsidRDefault="000256DC" w:rsidP="00100C65">
            <w:pPr>
              <w:spacing w:before="0"/>
              <w:ind w:left="270"/>
              <w:rPr>
                <w:sz w:val="28"/>
                <w:szCs w:val="28"/>
              </w:rPr>
            </w:pPr>
            <w:r w:rsidRPr="00C0553C">
              <w:rPr>
                <w:sz w:val="28"/>
                <w:szCs w:val="28"/>
                <w:cs/>
              </w:rPr>
              <w:t xml:space="preserve">ผู้ป่วยพ่นยารายใหม่ จำนวน  </w:t>
            </w:r>
            <w:r w:rsidRPr="00C0553C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 </w:t>
            </w:r>
            <w:r w:rsidRPr="00C0553C">
              <w:rPr>
                <w:sz w:val="28"/>
                <w:szCs w:val="28"/>
                <w:cs/>
              </w:rPr>
              <w:t xml:space="preserve">ราย ได้รับการสอนการใช้ยาพ่นโดยเภสัชกร </w:t>
            </w:r>
            <w:r w:rsidR="003F3EB4">
              <w:rPr>
                <w:sz w:val="28"/>
                <w:szCs w:val="28"/>
              </w:rPr>
              <w:t>100</w:t>
            </w:r>
            <w:r w:rsidRPr="00C0553C">
              <w:rPr>
                <w:sz w:val="28"/>
                <w:szCs w:val="28"/>
              </w:rPr>
              <w:t xml:space="preserve">% </w:t>
            </w:r>
          </w:p>
          <w:p w:rsidR="000256DC" w:rsidRPr="00C0553C" w:rsidRDefault="000256DC" w:rsidP="00100C65">
            <w:pPr>
              <w:pStyle w:val="a6"/>
              <w:numPr>
                <w:ilvl w:val="0"/>
                <w:numId w:val="10"/>
              </w:numPr>
              <w:spacing w:before="0"/>
              <w:contextualSpacing w:val="0"/>
              <w:rPr>
                <w:sz w:val="28"/>
                <w:szCs w:val="28"/>
              </w:rPr>
            </w:pPr>
            <w:r w:rsidRPr="00C0553C">
              <w:rPr>
                <w:sz w:val="28"/>
                <w:szCs w:val="28"/>
                <w:cs/>
              </w:rPr>
              <w:t xml:space="preserve">ผู้ป่วยสามารถพ่นยาได้อย่างถูกต้องประเมินผ่านเกณฑ์ 3 ครั้งติดต่อกัน จำนวน </w:t>
            </w:r>
            <w:r w:rsidRPr="00C0553C">
              <w:rPr>
                <w:sz w:val="28"/>
                <w:szCs w:val="28"/>
              </w:rPr>
              <w:t>10</w:t>
            </w:r>
            <w:r w:rsidRPr="00C0553C">
              <w:rPr>
                <w:sz w:val="28"/>
                <w:szCs w:val="28"/>
                <w:cs/>
              </w:rPr>
              <w:t xml:space="preserve"> ราย (</w:t>
            </w:r>
            <w:r w:rsidRPr="00C0553C">
              <w:rPr>
                <w:rFonts w:hint="cs"/>
                <w:sz w:val="28"/>
                <w:szCs w:val="28"/>
                <w:cs/>
              </w:rPr>
              <w:t>40</w:t>
            </w:r>
            <w:r w:rsidRPr="00C0553C">
              <w:rPr>
                <w:sz w:val="28"/>
                <w:szCs w:val="28"/>
                <w:cs/>
              </w:rPr>
              <w:t xml:space="preserve">%)  </w:t>
            </w:r>
          </w:p>
          <w:p w:rsidR="000256DC" w:rsidRPr="00C0553C" w:rsidRDefault="000256DC" w:rsidP="00100C65">
            <w:pPr>
              <w:pStyle w:val="a6"/>
              <w:numPr>
                <w:ilvl w:val="0"/>
                <w:numId w:val="10"/>
              </w:numPr>
              <w:spacing w:before="0"/>
              <w:contextualSpacing w:val="0"/>
              <w:rPr>
                <w:sz w:val="28"/>
                <w:szCs w:val="28"/>
              </w:rPr>
            </w:pPr>
            <w:r w:rsidRPr="00C0553C">
              <w:rPr>
                <w:sz w:val="28"/>
                <w:szCs w:val="28"/>
                <w:cs/>
              </w:rPr>
              <w:t>ผู้ป่วยที่ต้องติดตามเพื่อประเมินการใช้ยาพ่นซ้ำ 1</w:t>
            </w:r>
            <w:r w:rsidRPr="00C0553C">
              <w:rPr>
                <w:rFonts w:hint="cs"/>
                <w:sz w:val="28"/>
                <w:szCs w:val="28"/>
                <w:cs/>
              </w:rPr>
              <w:t>4</w:t>
            </w:r>
            <w:r w:rsidRPr="00C0553C">
              <w:rPr>
                <w:sz w:val="28"/>
                <w:szCs w:val="28"/>
                <w:cs/>
              </w:rPr>
              <w:t xml:space="preserve"> ราย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C0553C">
              <w:rPr>
                <w:sz w:val="28"/>
                <w:szCs w:val="28"/>
                <w:cs/>
              </w:rPr>
              <w:t>(</w:t>
            </w:r>
            <w:r w:rsidRPr="00C0553C">
              <w:rPr>
                <w:rFonts w:hint="cs"/>
                <w:sz w:val="28"/>
                <w:szCs w:val="28"/>
                <w:cs/>
              </w:rPr>
              <w:t>56</w:t>
            </w:r>
            <w:r w:rsidRPr="00C0553C">
              <w:rPr>
                <w:sz w:val="28"/>
                <w:szCs w:val="28"/>
                <w:cs/>
              </w:rPr>
              <w:t>%)</w:t>
            </w:r>
          </w:p>
          <w:p w:rsidR="000256DC" w:rsidRPr="00C0553C" w:rsidRDefault="000256DC" w:rsidP="00100C65">
            <w:pPr>
              <w:pStyle w:val="a6"/>
              <w:numPr>
                <w:ilvl w:val="0"/>
                <w:numId w:val="10"/>
              </w:numPr>
              <w:spacing w:before="0"/>
              <w:contextualSpacing w:val="0"/>
              <w:rPr>
                <w:sz w:val="28"/>
                <w:szCs w:val="28"/>
              </w:rPr>
            </w:pPr>
            <w:r w:rsidRPr="00C0553C">
              <w:rPr>
                <w:sz w:val="28"/>
                <w:szCs w:val="28"/>
                <w:cs/>
              </w:rPr>
              <w:t xml:space="preserve">ผู้ป่วยไม่สามารถพ่นยาได้ด้วยตนเอง ต้องใช้อุปกรณ์ช่วย ญาติดูแลอย่างใกล้ชิด </w:t>
            </w:r>
            <w:r w:rsidR="003F3EB4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C0553C">
              <w:rPr>
                <w:sz w:val="28"/>
                <w:szCs w:val="28"/>
                <w:cs/>
              </w:rPr>
              <w:t>1 ราย (</w:t>
            </w:r>
            <w:r w:rsidRPr="00C0553C">
              <w:rPr>
                <w:rFonts w:hint="cs"/>
                <w:sz w:val="28"/>
                <w:szCs w:val="28"/>
                <w:cs/>
              </w:rPr>
              <w:t>4</w:t>
            </w:r>
            <w:r w:rsidRPr="00C0553C">
              <w:rPr>
                <w:sz w:val="28"/>
                <w:szCs w:val="28"/>
                <w:cs/>
              </w:rPr>
              <w:t>%)</w:t>
            </w:r>
          </w:p>
          <w:p w:rsidR="000256DC" w:rsidRPr="00100C65" w:rsidRDefault="000256DC" w:rsidP="00100C65">
            <w:pPr>
              <w:spacing w:before="0"/>
              <w:ind w:left="360" w:hanging="360"/>
              <w:rPr>
                <w:b/>
                <w:bCs/>
                <w:color w:val="0000FF"/>
                <w:sz w:val="28"/>
                <w:szCs w:val="28"/>
              </w:rPr>
            </w:pPr>
            <w:r w:rsidRPr="00100C65">
              <w:rPr>
                <w:b/>
                <w:bCs/>
                <w:color w:val="0000FF"/>
                <w:sz w:val="28"/>
                <w:szCs w:val="28"/>
                <w:cs/>
              </w:rPr>
              <w:t>บทเรียนเกี่ยวกับการติดตามผลการใช้ยา</w:t>
            </w:r>
            <w:r w:rsidRPr="00100C65">
              <w:rPr>
                <w:b/>
                <w:bCs/>
                <w:color w:val="0000FF"/>
                <w:sz w:val="28"/>
                <w:szCs w:val="28"/>
              </w:rPr>
              <w:t>:</w:t>
            </w:r>
            <w:r w:rsidRPr="00100C65">
              <w:rPr>
                <w:color w:val="0000FF"/>
                <w:sz w:val="28"/>
                <w:szCs w:val="28"/>
              </w:rPr>
              <w:t>.</w:t>
            </w:r>
          </w:p>
          <w:p w:rsidR="000256DC" w:rsidRPr="00C0553C" w:rsidRDefault="000256DC" w:rsidP="00100C65">
            <w:pPr>
              <w:numPr>
                <w:ilvl w:val="0"/>
                <w:numId w:val="1"/>
              </w:numPr>
              <w:spacing w:before="0"/>
              <w:ind w:left="270" w:hanging="270"/>
              <w:rPr>
                <w:sz w:val="28"/>
                <w:szCs w:val="28"/>
              </w:rPr>
            </w:pPr>
            <w:r w:rsidRPr="00C0553C">
              <w:rPr>
                <w:sz w:val="28"/>
                <w:szCs w:val="28"/>
                <w:cs/>
              </w:rPr>
              <w:t>ฝ่ายเภสัชกรรมได้กำหนดกลุ่มผู้ป่วยและกลุ่มยาที่จะติดตามผลการใช้ยา</w:t>
            </w:r>
            <w:r w:rsidR="007F5456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C0553C">
              <w:rPr>
                <w:sz w:val="28"/>
                <w:szCs w:val="28"/>
                <w:cs/>
              </w:rPr>
              <w:t>ได้แก่ กลุ่มผู้ป่วย</w:t>
            </w:r>
            <w:r w:rsidR="003F3EB4">
              <w:rPr>
                <w:sz w:val="28"/>
                <w:szCs w:val="28"/>
              </w:rPr>
              <w:t xml:space="preserve"> </w:t>
            </w:r>
            <w:r w:rsidRPr="00C0553C">
              <w:rPr>
                <w:sz w:val="28"/>
                <w:szCs w:val="28"/>
              </w:rPr>
              <w:t xml:space="preserve">HIV, </w:t>
            </w:r>
          </w:p>
          <w:p w:rsidR="000256DC" w:rsidRPr="00C0553C" w:rsidRDefault="000256DC" w:rsidP="00100C65">
            <w:pPr>
              <w:spacing w:before="0"/>
              <w:ind w:left="270"/>
              <w:rPr>
                <w:sz w:val="28"/>
                <w:szCs w:val="28"/>
              </w:rPr>
            </w:pPr>
            <w:r w:rsidRPr="00C0553C">
              <w:rPr>
                <w:sz w:val="28"/>
                <w:szCs w:val="28"/>
                <w:cs/>
              </w:rPr>
              <w:t xml:space="preserve">กลุ่มผู้ป่วยวัณโรคปอด และกลุ่มผู้ป่วยที่ใช้ยา </w:t>
            </w:r>
            <w:r w:rsidRPr="00C0553C">
              <w:rPr>
                <w:sz w:val="28"/>
                <w:szCs w:val="28"/>
              </w:rPr>
              <w:t xml:space="preserve">warfarin </w:t>
            </w:r>
            <w:r w:rsidRPr="00C0553C">
              <w:rPr>
                <w:sz w:val="28"/>
                <w:szCs w:val="28"/>
                <w:cs/>
              </w:rPr>
              <w:t>ผลการติดตามการใช้ยาของผู้ป่วย พบว่า</w:t>
            </w:r>
          </w:p>
          <w:p w:rsidR="003F3EB4" w:rsidRPr="003F3EB4" w:rsidRDefault="000256DC" w:rsidP="003F3EB4">
            <w:pPr>
              <w:pStyle w:val="a6"/>
              <w:numPr>
                <w:ilvl w:val="0"/>
                <w:numId w:val="11"/>
              </w:numPr>
              <w:spacing w:before="0"/>
              <w:ind w:left="644"/>
              <w:contextualSpacing w:val="0"/>
              <w:rPr>
                <w:sz w:val="28"/>
                <w:szCs w:val="28"/>
              </w:rPr>
            </w:pPr>
            <w:r w:rsidRPr="00C0553C">
              <w:rPr>
                <w:sz w:val="28"/>
                <w:szCs w:val="28"/>
                <w:cs/>
              </w:rPr>
              <w:t xml:space="preserve">ผู้ป่วย </w:t>
            </w:r>
            <w:r w:rsidRPr="00C0553C">
              <w:rPr>
                <w:sz w:val="28"/>
                <w:szCs w:val="28"/>
              </w:rPr>
              <w:t xml:space="preserve">HIV </w:t>
            </w:r>
          </w:p>
          <w:p w:rsidR="000256DC" w:rsidRPr="003F3EB4" w:rsidRDefault="003F3EB4" w:rsidP="003F3EB4">
            <w:pPr>
              <w:spacing w:before="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      (1.1) </w:t>
            </w:r>
            <w:r w:rsidR="000256DC" w:rsidRPr="003F3EB4">
              <w:rPr>
                <w:sz w:val="28"/>
                <w:szCs w:val="28"/>
                <w:cs/>
              </w:rPr>
              <w:t>ปี 255</w:t>
            </w:r>
            <w:r w:rsidR="000256DC" w:rsidRPr="003F3EB4">
              <w:rPr>
                <w:sz w:val="28"/>
                <w:szCs w:val="28"/>
              </w:rPr>
              <w:t>9</w:t>
            </w:r>
            <w:r w:rsidR="000256DC" w:rsidRPr="003F3EB4">
              <w:rPr>
                <w:sz w:val="28"/>
                <w:szCs w:val="28"/>
                <w:cs/>
              </w:rPr>
              <w:t xml:space="preserve"> ให้บริการจ่ายยาทั้งหมด </w:t>
            </w:r>
            <w:r w:rsidR="000256DC" w:rsidRPr="003F3EB4">
              <w:rPr>
                <w:sz w:val="28"/>
                <w:szCs w:val="28"/>
              </w:rPr>
              <w:t>394</w:t>
            </w:r>
            <w:r w:rsidR="000256DC" w:rsidRPr="003F3EB4">
              <w:rPr>
                <w:sz w:val="28"/>
                <w:szCs w:val="28"/>
                <w:cs/>
              </w:rPr>
              <w:t xml:space="preserve"> ครั้ง </w:t>
            </w:r>
            <w:r w:rsidR="000256DC" w:rsidRPr="003F3EB4">
              <w:rPr>
                <w:rFonts w:hint="cs"/>
                <w:sz w:val="28"/>
                <w:szCs w:val="28"/>
                <w:cs/>
              </w:rPr>
              <w:t>ไม่</w:t>
            </w:r>
            <w:r w:rsidR="000256DC" w:rsidRPr="003F3EB4">
              <w:rPr>
                <w:sz w:val="28"/>
                <w:szCs w:val="28"/>
                <w:cs/>
              </w:rPr>
              <w:t xml:space="preserve">มีผู้ป่วยรายใหม่ </w:t>
            </w:r>
          </w:p>
          <w:p w:rsidR="000256DC" w:rsidRPr="00C0553C" w:rsidRDefault="003F3EB4" w:rsidP="003F3EB4">
            <w:pPr>
              <w:spacing w:before="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             - </w:t>
            </w:r>
            <w:r w:rsidR="000256DC" w:rsidRPr="00C0553C">
              <w:rPr>
                <w:sz w:val="28"/>
                <w:szCs w:val="28"/>
                <w:cs/>
              </w:rPr>
              <w:t xml:space="preserve">ผู้ป่วยใช้ยาถูกต้องครบถ้วน </w:t>
            </w:r>
            <w:r w:rsidR="007F5456">
              <w:rPr>
                <w:sz w:val="28"/>
                <w:szCs w:val="28"/>
              </w:rPr>
              <w:t xml:space="preserve"> </w:t>
            </w:r>
            <w:r w:rsidR="000256DC" w:rsidRPr="00C0553C">
              <w:rPr>
                <w:sz w:val="28"/>
                <w:szCs w:val="28"/>
              </w:rPr>
              <w:t>373</w:t>
            </w:r>
            <w:r w:rsidR="000256DC" w:rsidRPr="00C0553C">
              <w:rPr>
                <w:sz w:val="28"/>
                <w:szCs w:val="28"/>
                <w:cs/>
              </w:rPr>
              <w:t xml:space="preserve"> ครั้ง </w:t>
            </w:r>
            <w:r w:rsidR="000256DC" w:rsidRPr="00C0553C">
              <w:rPr>
                <w:sz w:val="28"/>
                <w:szCs w:val="28"/>
              </w:rPr>
              <w:t>non-adhearance</w:t>
            </w:r>
            <w:r w:rsidR="000256DC">
              <w:rPr>
                <w:sz w:val="28"/>
                <w:szCs w:val="28"/>
              </w:rPr>
              <w:t xml:space="preserve">  </w:t>
            </w:r>
            <w:r w:rsidR="000256DC" w:rsidRPr="00C0553C">
              <w:rPr>
                <w:sz w:val="28"/>
                <w:szCs w:val="28"/>
                <w:cs/>
              </w:rPr>
              <w:t>2</w:t>
            </w:r>
            <w:r w:rsidR="000256DC" w:rsidRPr="00C0553C">
              <w:rPr>
                <w:sz w:val="28"/>
                <w:szCs w:val="28"/>
              </w:rPr>
              <w:t>1</w:t>
            </w:r>
            <w:r w:rsidR="000256DC" w:rsidRPr="00C0553C">
              <w:rPr>
                <w:sz w:val="28"/>
                <w:szCs w:val="28"/>
                <w:cs/>
              </w:rPr>
              <w:t xml:space="preserve"> ครั้ง (แยกเป็น ผู้ป่วยลืมกินยา 1</w:t>
            </w:r>
            <w:r w:rsidR="000256DC" w:rsidRPr="00C0553C">
              <w:rPr>
                <w:sz w:val="28"/>
                <w:szCs w:val="28"/>
              </w:rPr>
              <w:t>0</w:t>
            </w:r>
            <w:r w:rsidR="000256DC" w:rsidRPr="00C0553C">
              <w:rPr>
                <w:sz w:val="28"/>
                <w:szCs w:val="28"/>
                <w:cs/>
              </w:rPr>
              <w:t xml:space="preserve"> ครั้ง</w:t>
            </w:r>
            <w:r w:rsidR="000256DC" w:rsidRPr="00C0553C">
              <w:rPr>
                <w:sz w:val="28"/>
                <w:szCs w:val="28"/>
              </w:rPr>
              <w:t xml:space="preserve">, </w:t>
            </w:r>
            <w:r w:rsidR="000256DC" w:rsidRPr="00C0553C">
              <w:rPr>
                <w:sz w:val="28"/>
                <w:szCs w:val="28"/>
                <w:cs/>
              </w:rPr>
              <w:t xml:space="preserve">กินยาผิดวิธีใช้ยา </w:t>
            </w:r>
            <w:r w:rsidR="000256DC" w:rsidRPr="00C0553C">
              <w:rPr>
                <w:sz w:val="28"/>
                <w:szCs w:val="28"/>
              </w:rPr>
              <w:t>5</w:t>
            </w:r>
            <w:r w:rsidR="000256DC" w:rsidRPr="00C0553C">
              <w:rPr>
                <w:sz w:val="28"/>
                <w:szCs w:val="28"/>
                <w:cs/>
              </w:rPr>
              <w:t xml:space="preserve"> ครั้ง และขาดนัด </w:t>
            </w:r>
            <w:r w:rsidR="000256DC" w:rsidRPr="00C0553C">
              <w:rPr>
                <w:sz w:val="28"/>
                <w:szCs w:val="28"/>
              </w:rPr>
              <w:t>6</w:t>
            </w:r>
            <w:r w:rsidR="000256DC" w:rsidRPr="00C0553C">
              <w:rPr>
                <w:sz w:val="28"/>
                <w:szCs w:val="28"/>
                <w:cs/>
              </w:rPr>
              <w:t xml:space="preserve"> ครั้ง) ซึ่งผู้ป่วยกลุ่มที่มีปัญหาการใช้ยาจะมีการส่งต่อข้อมูลให้กลุ่มพี่เลี้ยง " กลุ่มเพื่อนช่วยเพื่อน " เพื่อติดตามเยี่ยมผู้ป่วยต่อไป</w:t>
            </w:r>
          </w:p>
          <w:p w:rsidR="000256DC" w:rsidRPr="003F3EB4" w:rsidRDefault="003F3EB4" w:rsidP="003F3EB4">
            <w:pPr>
              <w:spacing w:before="0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0256DC" w:rsidRPr="003F3EB4">
              <w:rPr>
                <w:sz w:val="28"/>
                <w:szCs w:val="28"/>
              </w:rPr>
              <w:t xml:space="preserve">- </w:t>
            </w:r>
            <w:r w:rsidR="000256DC" w:rsidRPr="003F3EB4">
              <w:rPr>
                <w:sz w:val="28"/>
                <w:szCs w:val="28"/>
                <w:cs/>
              </w:rPr>
              <w:t>พบอาการไม่พึงประสงค์จากการใช้ยา</w:t>
            </w:r>
            <w:r w:rsidR="007F5456">
              <w:rPr>
                <w:rFonts w:hint="cs"/>
                <w:sz w:val="28"/>
                <w:szCs w:val="28"/>
                <w:cs/>
              </w:rPr>
              <w:t xml:space="preserve"> </w:t>
            </w:r>
            <w:r w:rsidR="000256DC" w:rsidRPr="003F3EB4">
              <w:rPr>
                <w:rFonts w:hint="cs"/>
                <w:sz w:val="28"/>
                <w:szCs w:val="28"/>
                <w:cs/>
              </w:rPr>
              <w:t>(</w:t>
            </w:r>
            <w:r w:rsidR="000256DC" w:rsidRPr="003F3EB4">
              <w:rPr>
                <w:sz w:val="28"/>
                <w:szCs w:val="28"/>
              </w:rPr>
              <w:t xml:space="preserve">Complication </w:t>
            </w:r>
            <w:r w:rsidR="000256DC" w:rsidRPr="003F3EB4">
              <w:rPr>
                <w:rFonts w:hint="cs"/>
                <w:sz w:val="28"/>
                <w:szCs w:val="28"/>
                <w:cs/>
              </w:rPr>
              <w:t xml:space="preserve">จากยา </w:t>
            </w:r>
            <w:r w:rsidR="000256DC" w:rsidRPr="003F3EB4">
              <w:rPr>
                <w:sz w:val="28"/>
                <w:szCs w:val="28"/>
              </w:rPr>
              <w:t>ARV</w:t>
            </w:r>
            <w:r w:rsidR="000256DC" w:rsidRPr="003F3EB4">
              <w:rPr>
                <w:rFonts w:hint="cs"/>
                <w:sz w:val="28"/>
                <w:szCs w:val="28"/>
                <w:cs/>
              </w:rPr>
              <w:t>)</w:t>
            </w:r>
            <w:r w:rsidR="007F5456">
              <w:rPr>
                <w:sz w:val="28"/>
                <w:szCs w:val="28"/>
              </w:rPr>
              <w:t xml:space="preserve"> </w:t>
            </w:r>
            <w:r w:rsidR="000256DC" w:rsidRPr="003F3EB4">
              <w:rPr>
                <w:sz w:val="28"/>
                <w:szCs w:val="28"/>
              </w:rPr>
              <w:t>6</w:t>
            </w:r>
            <w:r w:rsidR="000256DC" w:rsidRPr="003F3EB4">
              <w:rPr>
                <w:sz w:val="28"/>
                <w:szCs w:val="28"/>
                <w:cs/>
              </w:rPr>
              <w:t xml:space="preserve"> ครั้ง</w:t>
            </w:r>
            <w:r w:rsidR="007F5456">
              <w:rPr>
                <w:rFonts w:hint="cs"/>
                <w:sz w:val="28"/>
                <w:szCs w:val="28"/>
                <w:cs/>
              </w:rPr>
              <w:t xml:space="preserve"> </w:t>
            </w:r>
            <w:r w:rsidR="000256DC" w:rsidRPr="003F3EB4">
              <w:rPr>
                <w:rFonts w:hint="cs"/>
                <w:sz w:val="28"/>
                <w:szCs w:val="28"/>
                <w:cs/>
              </w:rPr>
              <w:t>ได้แก่</w:t>
            </w:r>
            <w:r w:rsidR="000256DC" w:rsidRPr="003F3EB4">
              <w:rPr>
                <w:sz w:val="28"/>
                <w:szCs w:val="28"/>
              </w:rPr>
              <w:t xml:space="preserve"> anemia 3 </w:t>
            </w:r>
            <w:r w:rsidR="000256DC" w:rsidRPr="003F3EB4">
              <w:rPr>
                <w:rFonts w:hint="cs"/>
                <w:sz w:val="28"/>
                <w:szCs w:val="28"/>
                <w:cs/>
              </w:rPr>
              <w:t xml:space="preserve">ครั้ง </w:t>
            </w:r>
            <w:r w:rsidR="000256DC" w:rsidRPr="003F3EB4">
              <w:rPr>
                <w:sz w:val="28"/>
                <w:szCs w:val="28"/>
              </w:rPr>
              <w:t xml:space="preserve">nephrotoxic 2 </w:t>
            </w:r>
            <w:r w:rsidR="000256DC" w:rsidRPr="003F3EB4">
              <w:rPr>
                <w:rFonts w:hint="cs"/>
                <w:sz w:val="28"/>
                <w:szCs w:val="28"/>
                <w:cs/>
              </w:rPr>
              <w:t xml:space="preserve">ครั้ง และ </w:t>
            </w:r>
            <w:r w:rsidR="000256DC" w:rsidRPr="003F3EB4">
              <w:rPr>
                <w:sz w:val="28"/>
                <w:szCs w:val="28"/>
              </w:rPr>
              <w:t xml:space="preserve">lipodystrophy 1 </w:t>
            </w:r>
            <w:r w:rsidR="000256DC" w:rsidRPr="003F3EB4">
              <w:rPr>
                <w:rFonts w:hint="cs"/>
                <w:sz w:val="28"/>
                <w:szCs w:val="28"/>
                <w:cs/>
              </w:rPr>
              <w:t>ครั้ง ซึ่งแพทย์ได้พิจารณาปรับขนาดยาลงและติดตามไม่พบอาการไม่พึงประสงค์อีก</w:t>
            </w:r>
          </w:p>
          <w:p w:rsidR="003F3EB4" w:rsidRDefault="003F3EB4" w:rsidP="003F3EB4">
            <w:pPr>
              <w:spacing w:before="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       </w:t>
            </w:r>
            <w:r w:rsidRPr="003F3EB4">
              <w:rPr>
                <w:rFonts w:hint="cs"/>
                <w:sz w:val="28"/>
                <w:szCs w:val="28"/>
                <w:cs/>
              </w:rPr>
              <w:t xml:space="preserve">(1.2) </w:t>
            </w:r>
            <w:r w:rsidR="000256DC" w:rsidRPr="003F3EB4">
              <w:rPr>
                <w:sz w:val="28"/>
                <w:szCs w:val="28"/>
                <w:cs/>
              </w:rPr>
              <w:t>ปี 25</w:t>
            </w:r>
            <w:r w:rsidR="000256DC" w:rsidRPr="003F3EB4">
              <w:rPr>
                <w:sz w:val="28"/>
                <w:szCs w:val="28"/>
              </w:rPr>
              <w:t>60</w:t>
            </w:r>
            <w:r w:rsidR="00D31AEA" w:rsidRPr="003F3EB4">
              <w:rPr>
                <w:rFonts w:hint="cs"/>
                <w:sz w:val="28"/>
                <w:szCs w:val="28"/>
                <w:cs/>
              </w:rPr>
              <w:t xml:space="preserve"> </w:t>
            </w:r>
            <w:r w:rsidR="000256DC" w:rsidRPr="003F3EB4">
              <w:rPr>
                <w:sz w:val="28"/>
                <w:szCs w:val="28"/>
                <w:cs/>
              </w:rPr>
              <w:t xml:space="preserve">ให้บริการจ่ายยาทั้งหมด </w:t>
            </w:r>
            <w:r w:rsidR="007F5456">
              <w:rPr>
                <w:rFonts w:hint="cs"/>
                <w:sz w:val="28"/>
                <w:szCs w:val="28"/>
                <w:cs/>
              </w:rPr>
              <w:t xml:space="preserve"> </w:t>
            </w:r>
            <w:r w:rsidR="000256DC" w:rsidRPr="003F3EB4">
              <w:rPr>
                <w:sz w:val="28"/>
                <w:szCs w:val="28"/>
              </w:rPr>
              <w:t>415</w:t>
            </w:r>
            <w:r w:rsidR="000256DC" w:rsidRPr="003F3EB4">
              <w:rPr>
                <w:sz w:val="28"/>
                <w:szCs w:val="28"/>
                <w:cs/>
              </w:rPr>
              <w:t xml:space="preserve"> ครั้ง </w:t>
            </w:r>
            <w:r w:rsidR="000256DC" w:rsidRPr="003F3EB4">
              <w:rPr>
                <w:rFonts w:hint="cs"/>
                <w:sz w:val="28"/>
                <w:szCs w:val="28"/>
                <w:cs/>
              </w:rPr>
              <w:t>ไม่</w:t>
            </w:r>
            <w:r w:rsidR="000256DC" w:rsidRPr="003F3EB4">
              <w:rPr>
                <w:sz w:val="28"/>
                <w:szCs w:val="28"/>
                <w:cs/>
              </w:rPr>
              <w:t xml:space="preserve">มีผู้ป่วยรายใหม่ </w:t>
            </w:r>
          </w:p>
          <w:p w:rsidR="000256DC" w:rsidRPr="00C0553C" w:rsidRDefault="003F3EB4" w:rsidP="003F3EB4">
            <w:pPr>
              <w:spacing w:before="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            </w:t>
            </w:r>
            <w:r w:rsidR="000256DC" w:rsidRPr="00C0553C">
              <w:rPr>
                <w:sz w:val="28"/>
                <w:szCs w:val="28"/>
                <w:cs/>
              </w:rPr>
              <w:t xml:space="preserve">- ผู้ป่วยใช้ยาถูกต้องครบถ้วน </w:t>
            </w:r>
            <w:r w:rsidR="007F5456">
              <w:rPr>
                <w:sz w:val="28"/>
                <w:szCs w:val="28"/>
              </w:rPr>
              <w:t xml:space="preserve">  </w:t>
            </w:r>
            <w:r w:rsidR="000256DC" w:rsidRPr="00C0553C">
              <w:rPr>
                <w:sz w:val="28"/>
                <w:szCs w:val="28"/>
              </w:rPr>
              <w:t>356</w:t>
            </w:r>
            <w:r w:rsidR="000256DC" w:rsidRPr="00C0553C">
              <w:rPr>
                <w:sz w:val="28"/>
                <w:szCs w:val="28"/>
                <w:cs/>
              </w:rPr>
              <w:t xml:space="preserve"> ครั้ง </w:t>
            </w:r>
            <w:r w:rsidR="000256DC" w:rsidRPr="00C0553C">
              <w:rPr>
                <w:sz w:val="28"/>
                <w:szCs w:val="28"/>
              </w:rPr>
              <w:t>non-adhearance</w:t>
            </w:r>
            <w:r w:rsidR="007F5456">
              <w:rPr>
                <w:sz w:val="28"/>
                <w:szCs w:val="28"/>
              </w:rPr>
              <w:t xml:space="preserve"> </w:t>
            </w:r>
            <w:r w:rsidR="000256DC" w:rsidRPr="00C0553C">
              <w:rPr>
                <w:sz w:val="28"/>
                <w:szCs w:val="28"/>
              </w:rPr>
              <w:t>22</w:t>
            </w:r>
            <w:r w:rsidR="007F5456">
              <w:rPr>
                <w:sz w:val="28"/>
                <w:szCs w:val="28"/>
              </w:rPr>
              <w:t xml:space="preserve"> </w:t>
            </w:r>
            <w:r w:rsidR="000256DC" w:rsidRPr="00C0553C">
              <w:rPr>
                <w:sz w:val="28"/>
                <w:szCs w:val="28"/>
                <w:cs/>
              </w:rPr>
              <w:t xml:space="preserve">ครั้ง (แยกเป็น ผู้ป่วยลืมกินยา </w:t>
            </w:r>
            <w:r w:rsidR="007F5456">
              <w:rPr>
                <w:sz w:val="28"/>
                <w:szCs w:val="28"/>
              </w:rPr>
              <w:t xml:space="preserve"> </w:t>
            </w:r>
            <w:r w:rsidR="000256DC" w:rsidRPr="00C0553C">
              <w:rPr>
                <w:sz w:val="28"/>
                <w:szCs w:val="28"/>
              </w:rPr>
              <w:t>7</w:t>
            </w:r>
            <w:r w:rsidR="000256DC" w:rsidRPr="00C0553C">
              <w:rPr>
                <w:sz w:val="28"/>
                <w:szCs w:val="28"/>
                <w:cs/>
              </w:rPr>
              <w:t xml:space="preserve"> ครั้ง</w:t>
            </w:r>
            <w:r w:rsidR="000256DC" w:rsidRPr="00C0553C">
              <w:rPr>
                <w:sz w:val="28"/>
                <w:szCs w:val="28"/>
              </w:rPr>
              <w:t xml:space="preserve">, </w:t>
            </w:r>
            <w:r w:rsidR="000256DC" w:rsidRPr="00C0553C">
              <w:rPr>
                <w:sz w:val="28"/>
                <w:szCs w:val="28"/>
                <w:cs/>
              </w:rPr>
              <w:t>กินยาผิด</w:t>
            </w:r>
            <w:r w:rsidR="000256DC" w:rsidRPr="00C0553C">
              <w:rPr>
                <w:sz w:val="28"/>
                <w:szCs w:val="28"/>
                <w:cs/>
              </w:rPr>
              <w:lastRenderedPageBreak/>
              <w:t xml:space="preserve">วิธีใช้ยา </w:t>
            </w:r>
            <w:r w:rsidR="007F5456">
              <w:rPr>
                <w:sz w:val="28"/>
                <w:szCs w:val="28"/>
              </w:rPr>
              <w:t xml:space="preserve"> </w:t>
            </w:r>
            <w:r w:rsidR="000256DC" w:rsidRPr="00C0553C">
              <w:rPr>
                <w:sz w:val="28"/>
                <w:szCs w:val="28"/>
              </w:rPr>
              <w:t>4</w:t>
            </w:r>
            <w:r w:rsidR="000256DC" w:rsidRPr="00C0553C">
              <w:rPr>
                <w:sz w:val="28"/>
                <w:szCs w:val="28"/>
                <w:cs/>
              </w:rPr>
              <w:t xml:space="preserve"> ครั้ง และขาดนัด </w:t>
            </w:r>
            <w:r w:rsidR="007F5456">
              <w:rPr>
                <w:sz w:val="28"/>
                <w:szCs w:val="28"/>
              </w:rPr>
              <w:t xml:space="preserve"> </w:t>
            </w:r>
            <w:r w:rsidR="000256DC" w:rsidRPr="00C0553C">
              <w:rPr>
                <w:sz w:val="28"/>
                <w:szCs w:val="28"/>
              </w:rPr>
              <w:t>11</w:t>
            </w:r>
            <w:r w:rsidR="000256DC" w:rsidRPr="00C0553C">
              <w:rPr>
                <w:sz w:val="28"/>
                <w:szCs w:val="28"/>
                <w:cs/>
              </w:rPr>
              <w:t xml:space="preserve"> ครั้ง) ซึ่งผู้ป่วยกลุ่มที่มีปัญหาการใช้ยาจะมีการส่งต่อข้อมูลให้กลุ่มพี่เลี้ยง " กลุ่มเพื่อนช่วยเพื่อน " เพื่อติดตามเยี่ยมผู้ป่วยต่อไป</w:t>
            </w:r>
          </w:p>
          <w:p w:rsidR="000256DC" w:rsidRPr="003F3EB4" w:rsidRDefault="003F3EB4" w:rsidP="003F3EB4">
            <w:pPr>
              <w:spacing w:before="0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0256DC" w:rsidRPr="003F3EB4">
              <w:rPr>
                <w:sz w:val="28"/>
                <w:szCs w:val="28"/>
              </w:rPr>
              <w:t xml:space="preserve">- </w:t>
            </w:r>
            <w:r w:rsidR="000256DC" w:rsidRPr="003F3EB4">
              <w:rPr>
                <w:sz w:val="28"/>
                <w:szCs w:val="28"/>
                <w:cs/>
              </w:rPr>
              <w:t>พบอาการไม่พึงประสงค์จากการใช้ยา</w:t>
            </w:r>
            <w:r w:rsidR="007F5456">
              <w:rPr>
                <w:rFonts w:hint="cs"/>
                <w:sz w:val="28"/>
                <w:szCs w:val="28"/>
                <w:cs/>
              </w:rPr>
              <w:t xml:space="preserve"> </w:t>
            </w:r>
            <w:r w:rsidR="000256DC" w:rsidRPr="003F3EB4">
              <w:rPr>
                <w:rFonts w:hint="cs"/>
                <w:sz w:val="28"/>
                <w:szCs w:val="28"/>
                <w:cs/>
              </w:rPr>
              <w:t>(</w:t>
            </w:r>
            <w:r w:rsidR="000256DC" w:rsidRPr="003F3EB4">
              <w:rPr>
                <w:sz w:val="28"/>
                <w:szCs w:val="28"/>
              </w:rPr>
              <w:t xml:space="preserve">Complication </w:t>
            </w:r>
            <w:r w:rsidR="000256DC" w:rsidRPr="003F3EB4">
              <w:rPr>
                <w:rFonts w:hint="cs"/>
                <w:sz w:val="28"/>
                <w:szCs w:val="28"/>
                <w:cs/>
              </w:rPr>
              <w:t xml:space="preserve">จากยา </w:t>
            </w:r>
            <w:r w:rsidR="000256DC" w:rsidRPr="003F3EB4">
              <w:rPr>
                <w:sz w:val="28"/>
                <w:szCs w:val="28"/>
              </w:rPr>
              <w:t>ARV</w:t>
            </w:r>
            <w:r w:rsidR="000256DC" w:rsidRPr="003F3EB4">
              <w:rPr>
                <w:rFonts w:hint="cs"/>
                <w:sz w:val="28"/>
                <w:szCs w:val="28"/>
                <w:cs/>
              </w:rPr>
              <w:t>)</w:t>
            </w:r>
            <w:r w:rsidR="007F5456">
              <w:rPr>
                <w:rFonts w:hint="cs"/>
                <w:sz w:val="28"/>
                <w:szCs w:val="28"/>
                <w:cs/>
              </w:rPr>
              <w:t xml:space="preserve"> </w:t>
            </w:r>
            <w:r w:rsidR="000256DC" w:rsidRPr="003F3EB4">
              <w:rPr>
                <w:sz w:val="28"/>
                <w:szCs w:val="28"/>
              </w:rPr>
              <w:t>4</w:t>
            </w:r>
            <w:r w:rsidR="000256DC" w:rsidRPr="003F3EB4">
              <w:rPr>
                <w:sz w:val="28"/>
                <w:szCs w:val="28"/>
                <w:cs/>
              </w:rPr>
              <w:t xml:space="preserve"> ครั้ง</w:t>
            </w:r>
            <w:r w:rsidR="007F5456">
              <w:rPr>
                <w:rFonts w:hint="cs"/>
                <w:sz w:val="28"/>
                <w:szCs w:val="28"/>
                <w:cs/>
              </w:rPr>
              <w:t xml:space="preserve"> </w:t>
            </w:r>
            <w:r w:rsidR="000256DC" w:rsidRPr="003F3EB4">
              <w:rPr>
                <w:rFonts w:hint="cs"/>
                <w:sz w:val="28"/>
                <w:szCs w:val="28"/>
                <w:cs/>
              </w:rPr>
              <w:t>ได้แก่</w:t>
            </w:r>
            <w:r w:rsidR="000256DC" w:rsidRPr="003F3EB4">
              <w:rPr>
                <w:sz w:val="28"/>
                <w:szCs w:val="28"/>
              </w:rPr>
              <w:t xml:space="preserve"> anemia </w:t>
            </w:r>
            <w:r w:rsidR="007F5456">
              <w:rPr>
                <w:sz w:val="28"/>
                <w:szCs w:val="28"/>
              </w:rPr>
              <w:t xml:space="preserve"> </w:t>
            </w:r>
            <w:r w:rsidR="000256DC" w:rsidRPr="003F3EB4">
              <w:rPr>
                <w:sz w:val="28"/>
                <w:szCs w:val="28"/>
              </w:rPr>
              <w:t xml:space="preserve">3 </w:t>
            </w:r>
            <w:r w:rsidR="000256DC" w:rsidRPr="003F3EB4">
              <w:rPr>
                <w:rFonts w:hint="cs"/>
                <w:sz w:val="28"/>
                <w:szCs w:val="28"/>
                <w:cs/>
              </w:rPr>
              <w:t xml:space="preserve">ครั้ง และ </w:t>
            </w:r>
            <w:r w:rsidR="000256DC" w:rsidRPr="003F3EB4">
              <w:rPr>
                <w:sz w:val="28"/>
                <w:szCs w:val="28"/>
              </w:rPr>
              <w:t>nephrotoxic 1</w:t>
            </w:r>
            <w:r w:rsidR="000256DC" w:rsidRPr="003F3EB4">
              <w:rPr>
                <w:rFonts w:hint="cs"/>
                <w:sz w:val="28"/>
                <w:szCs w:val="28"/>
                <w:cs/>
              </w:rPr>
              <w:t>ครั้ง ซึ่งแพทย์ได้พิจารณาปรับขนาดยาลงและติดตามไม่พบอาการไม่พึงประสงค์อีก</w:t>
            </w:r>
          </w:p>
          <w:p w:rsidR="000256DC" w:rsidRPr="00C0553C" w:rsidRDefault="000256DC" w:rsidP="00100C65">
            <w:pPr>
              <w:pStyle w:val="a6"/>
              <w:numPr>
                <w:ilvl w:val="0"/>
                <w:numId w:val="11"/>
              </w:numPr>
              <w:spacing w:before="0"/>
              <w:ind w:left="644"/>
              <w:contextualSpacing w:val="0"/>
              <w:rPr>
                <w:sz w:val="28"/>
                <w:szCs w:val="28"/>
              </w:rPr>
            </w:pPr>
            <w:r w:rsidRPr="00C0553C">
              <w:rPr>
                <w:sz w:val="28"/>
                <w:szCs w:val="28"/>
                <w:cs/>
              </w:rPr>
              <w:t xml:space="preserve">ผู้ป่วยวัณโรคปอด </w:t>
            </w:r>
          </w:p>
          <w:p w:rsidR="00306780" w:rsidRDefault="00306780" w:rsidP="00306780">
            <w:pPr>
              <w:spacing w:before="0"/>
              <w:ind w:left="644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(2.1) </w:t>
            </w:r>
            <w:r w:rsidR="000256DC" w:rsidRPr="00306780">
              <w:rPr>
                <w:sz w:val="28"/>
                <w:szCs w:val="28"/>
                <w:cs/>
              </w:rPr>
              <w:t>ปี 255</w:t>
            </w:r>
            <w:r w:rsidR="000256DC" w:rsidRPr="00306780">
              <w:rPr>
                <w:sz w:val="28"/>
                <w:szCs w:val="28"/>
              </w:rPr>
              <w:t>9</w:t>
            </w:r>
            <w:r w:rsidR="000256DC" w:rsidRPr="00306780">
              <w:rPr>
                <w:sz w:val="28"/>
                <w:szCs w:val="28"/>
                <w:cs/>
              </w:rPr>
              <w:t xml:space="preserve"> มีผู้ป่วย จำนวน </w:t>
            </w:r>
            <w:r w:rsidR="007F5456">
              <w:rPr>
                <w:sz w:val="28"/>
                <w:szCs w:val="28"/>
              </w:rPr>
              <w:t xml:space="preserve"> </w:t>
            </w:r>
            <w:r w:rsidR="000256DC" w:rsidRPr="00306780">
              <w:rPr>
                <w:sz w:val="28"/>
                <w:szCs w:val="28"/>
              </w:rPr>
              <w:t>126</w:t>
            </w:r>
            <w:r w:rsidR="000256DC" w:rsidRPr="00306780">
              <w:rPr>
                <w:sz w:val="28"/>
                <w:szCs w:val="28"/>
                <w:cs/>
              </w:rPr>
              <w:t xml:space="preserve"> ราย </w:t>
            </w:r>
          </w:p>
          <w:p w:rsidR="000256DC" w:rsidRPr="00306780" w:rsidRDefault="00306780" w:rsidP="00306780">
            <w:pPr>
              <w:spacing w:before="0"/>
              <w:ind w:left="644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   - </w:t>
            </w:r>
            <w:r w:rsidR="000256DC" w:rsidRPr="00306780">
              <w:rPr>
                <w:sz w:val="28"/>
                <w:szCs w:val="28"/>
                <w:cs/>
              </w:rPr>
              <w:t xml:space="preserve">ผู้ป่วยใช้ยาถูกต้องครบถ้วน </w:t>
            </w:r>
            <w:r w:rsidR="000256DC" w:rsidRPr="00306780">
              <w:rPr>
                <w:sz w:val="28"/>
                <w:szCs w:val="28"/>
              </w:rPr>
              <w:t>122</w:t>
            </w:r>
            <w:r w:rsidR="000256DC" w:rsidRPr="00306780">
              <w:rPr>
                <w:sz w:val="28"/>
                <w:szCs w:val="28"/>
                <w:cs/>
              </w:rPr>
              <w:t xml:space="preserve"> ราย </w:t>
            </w:r>
            <w:r w:rsidR="000256DC" w:rsidRPr="00306780">
              <w:rPr>
                <w:sz w:val="28"/>
                <w:szCs w:val="28"/>
              </w:rPr>
              <w:t>non-adhearance</w:t>
            </w:r>
            <w:r w:rsidR="007F5456">
              <w:rPr>
                <w:sz w:val="28"/>
                <w:szCs w:val="28"/>
              </w:rPr>
              <w:t xml:space="preserve">  </w:t>
            </w:r>
            <w:r w:rsidR="000256DC" w:rsidRPr="00306780">
              <w:rPr>
                <w:sz w:val="28"/>
                <w:szCs w:val="28"/>
              </w:rPr>
              <w:t>4</w:t>
            </w:r>
            <w:r w:rsidR="000256DC" w:rsidRPr="00306780">
              <w:rPr>
                <w:sz w:val="28"/>
                <w:szCs w:val="28"/>
                <w:cs/>
              </w:rPr>
              <w:t xml:space="preserve"> ราย</w:t>
            </w:r>
            <w:r w:rsidR="007F5456">
              <w:rPr>
                <w:rFonts w:hint="cs"/>
                <w:sz w:val="28"/>
                <w:szCs w:val="28"/>
                <w:cs/>
              </w:rPr>
              <w:t xml:space="preserve"> </w:t>
            </w:r>
            <w:r w:rsidR="000256DC" w:rsidRPr="00306780">
              <w:rPr>
                <w:rFonts w:hint="cs"/>
                <w:sz w:val="28"/>
                <w:szCs w:val="28"/>
                <w:cs/>
              </w:rPr>
              <w:t>(</w:t>
            </w:r>
            <w:r w:rsidR="000256DC" w:rsidRPr="00306780">
              <w:rPr>
                <w:sz w:val="28"/>
                <w:szCs w:val="28"/>
                <w:cs/>
              </w:rPr>
              <w:t xml:space="preserve">ขาดนัด </w:t>
            </w:r>
            <w:r w:rsidR="007F5456">
              <w:rPr>
                <w:sz w:val="28"/>
                <w:szCs w:val="28"/>
              </w:rPr>
              <w:t xml:space="preserve"> </w:t>
            </w:r>
            <w:r w:rsidR="000256DC" w:rsidRPr="00306780">
              <w:rPr>
                <w:sz w:val="28"/>
                <w:szCs w:val="28"/>
              </w:rPr>
              <w:t>3</w:t>
            </w:r>
            <w:r w:rsidR="000256DC" w:rsidRPr="00306780">
              <w:rPr>
                <w:sz w:val="28"/>
                <w:szCs w:val="28"/>
                <w:cs/>
              </w:rPr>
              <w:t xml:space="preserve"> ราย</w:t>
            </w:r>
            <w:r w:rsidR="007F5456">
              <w:rPr>
                <w:rFonts w:hint="cs"/>
                <w:sz w:val="28"/>
                <w:szCs w:val="28"/>
                <w:cs/>
              </w:rPr>
              <w:t xml:space="preserve"> </w:t>
            </w:r>
            <w:r w:rsidR="000256DC" w:rsidRPr="00306780">
              <w:rPr>
                <w:rFonts w:hint="cs"/>
                <w:sz w:val="28"/>
                <w:szCs w:val="28"/>
                <w:cs/>
              </w:rPr>
              <w:t>ไม่สามารถติดต่อได้)</w:t>
            </w:r>
          </w:p>
          <w:p w:rsidR="000256DC" w:rsidRPr="007F5456" w:rsidRDefault="007F5456" w:rsidP="007F5456">
            <w:pPr>
              <w:spacing w:before="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             - </w:t>
            </w:r>
            <w:r w:rsidR="000256DC" w:rsidRPr="007F5456">
              <w:rPr>
                <w:sz w:val="28"/>
                <w:szCs w:val="28"/>
                <w:cs/>
              </w:rPr>
              <w:t xml:space="preserve">เกิดผลไม่พึงประสงค์จากยา </w:t>
            </w:r>
            <w:r w:rsidR="000256DC" w:rsidRPr="007F5456">
              <w:rPr>
                <w:sz w:val="28"/>
                <w:szCs w:val="28"/>
              </w:rPr>
              <w:t>1</w:t>
            </w:r>
            <w:r w:rsidR="000256DC" w:rsidRPr="007F5456">
              <w:rPr>
                <w:sz w:val="28"/>
                <w:szCs w:val="28"/>
                <w:cs/>
              </w:rPr>
              <w:t>1 ราย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="000256DC" w:rsidRPr="007F5456">
              <w:rPr>
                <w:rFonts w:hint="cs"/>
                <w:sz w:val="28"/>
                <w:szCs w:val="28"/>
                <w:cs/>
              </w:rPr>
              <w:t xml:space="preserve">(มีอาการชาปลายมือ </w:t>
            </w:r>
            <w:r w:rsidR="000256DC" w:rsidRPr="007F5456">
              <w:rPr>
                <w:sz w:val="28"/>
                <w:szCs w:val="28"/>
              </w:rPr>
              <w:t xml:space="preserve">1 </w:t>
            </w:r>
            <w:r w:rsidR="000256DC" w:rsidRPr="007F5456">
              <w:rPr>
                <w:rFonts w:hint="cs"/>
                <w:sz w:val="28"/>
                <w:szCs w:val="28"/>
                <w:cs/>
              </w:rPr>
              <w:t xml:space="preserve">ราย ปวดข้อมือ </w:t>
            </w:r>
            <w:r w:rsidR="000256DC" w:rsidRPr="007F5456">
              <w:rPr>
                <w:sz w:val="28"/>
                <w:szCs w:val="28"/>
              </w:rPr>
              <w:t xml:space="preserve">1 </w:t>
            </w:r>
            <w:r w:rsidR="000256DC" w:rsidRPr="007F5456">
              <w:rPr>
                <w:rFonts w:hint="cs"/>
                <w:sz w:val="28"/>
                <w:szCs w:val="28"/>
                <w:cs/>
              </w:rPr>
              <w:t xml:space="preserve">ราย และเกิดผื่นคันเล็กน้อย </w:t>
            </w:r>
            <w:r>
              <w:rPr>
                <w:rFonts w:hint="cs"/>
                <w:sz w:val="28"/>
                <w:szCs w:val="28"/>
                <w:cs/>
              </w:rPr>
              <w:t xml:space="preserve">  </w:t>
            </w:r>
            <w:r w:rsidR="000256DC" w:rsidRPr="007F5456">
              <w:rPr>
                <w:sz w:val="28"/>
                <w:szCs w:val="28"/>
              </w:rPr>
              <w:t xml:space="preserve">9 </w:t>
            </w:r>
            <w:r w:rsidR="000256DC" w:rsidRPr="007F5456">
              <w:rPr>
                <w:rFonts w:hint="cs"/>
                <w:sz w:val="28"/>
                <w:szCs w:val="28"/>
                <w:cs/>
              </w:rPr>
              <w:t>ราย) แต่สามารถใช้ยาต่อเนื่องได้โดยไม่ต้องปรับขนาดยาหรือหยุดใช้ยา</w:t>
            </w:r>
          </w:p>
          <w:p w:rsidR="000256DC" w:rsidRPr="007F5456" w:rsidRDefault="007F5456" w:rsidP="007F5456">
            <w:pPr>
              <w:spacing w:before="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      (2.2) </w:t>
            </w:r>
            <w:r w:rsidR="000256DC" w:rsidRPr="007F5456">
              <w:rPr>
                <w:sz w:val="28"/>
                <w:szCs w:val="28"/>
                <w:cs/>
              </w:rPr>
              <w:t>ปี 25</w:t>
            </w:r>
            <w:r w:rsidR="000256DC" w:rsidRPr="007F5456">
              <w:rPr>
                <w:sz w:val="28"/>
                <w:szCs w:val="28"/>
              </w:rPr>
              <w:t>60</w:t>
            </w:r>
            <w:r w:rsidR="00D31AEA" w:rsidRPr="007F5456">
              <w:rPr>
                <w:rFonts w:hint="cs"/>
                <w:sz w:val="28"/>
                <w:szCs w:val="28"/>
                <w:cs/>
              </w:rPr>
              <w:t xml:space="preserve"> </w:t>
            </w:r>
            <w:r w:rsidR="000256DC" w:rsidRPr="007F5456">
              <w:rPr>
                <w:sz w:val="28"/>
                <w:szCs w:val="28"/>
                <w:cs/>
              </w:rPr>
              <w:t xml:space="preserve">มีผู้ป่วย จำนวน </w:t>
            </w:r>
            <w:r w:rsidR="000256DC" w:rsidRPr="007F5456">
              <w:rPr>
                <w:sz w:val="28"/>
                <w:szCs w:val="28"/>
              </w:rPr>
              <w:t>100</w:t>
            </w:r>
            <w:r w:rsidR="000256DC" w:rsidRPr="007F5456">
              <w:rPr>
                <w:sz w:val="28"/>
                <w:szCs w:val="28"/>
                <w:cs/>
              </w:rPr>
              <w:t xml:space="preserve"> ราย </w:t>
            </w:r>
          </w:p>
          <w:p w:rsidR="000256DC" w:rsidRPr="007F5456" w:rsidRDefault="007F5456" w:rsidP="007F5456">
            <w:pPr>
              <w:spacing w:before="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             - </w:t>
            </w:r>
            <w:r w:rsidR="000256DC" w:rsidRPr="007F5456">
              <w:rPr>
                <w:sz w:val="28"/>
                <w:szCs w:val="28"/>
                <w:cs/>
              </w:rPr>
              <w:t xml:space="preserve">ผู้ป่วยใช้ยาถูกต้องครบถ้วน </w:t>
            </w:r>
            <w:r w:rsidR="000256DC" w:rsidRPr="007F5456">
              <w:rPr>
                <w:sz w:val="28"/>
                <w:szCs w:val="28"/>
              </w:rPr>
              <w:t>97</w:t>
            </w:r>
            <w:r w:rsidR="000256DC" w:rsidRPr="007F5456">
              <w:rPr>
                <w:sz w:val="28"/>
                <w:szCs w:val="28"/>
                <w:cs/>
              </w:rPr>
              <w:t xml:space="preserve"> ราย </w:t>
            </w:r>
            <w:r w:rsidR="000256DC" w:rsidRPr="007F5456">
              <w:rPr>
                <w:sz w:val="28"/>
                <w:szCs w:val="28"/>
              </w:rPr>
              <w:t>non-adhearance 3</w:t>
            </w:r>
            <w:r w:rsidR="000256DC" w:rsidRPr="007F5456">
              <w:rPr>
                <w:sz w:val="28"/>
                <w:szCs w:val="28"/>
                <w:cs/>
              </w:rPr>
              <w:t xml:space="preserve"> ราย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="000256DC" w:rsidRPr="007F5456">
              <w:rPr>
                <w:rFonts w:hint="cs"/>
                <w:sz w:val="28"/>
                <w:szCs w:val="28"/>
                <w:cs/>
              </w:rPr>
              <w:t>(</w:t>
            </w:r>
            <w:r w:rsidR="000256DC" w:rsidRPr="007F5456">
              <w:rPr>
                <w:sz w:val="28"/>
                <w:szCs w:val="28"/>
                <w:cs/>
              </w:rPr>
              <w:t xml:space="preserve">ขาดนัด </w:t>
            </w:r>
            <w:r w:rsidR="000256DC" w:rsidRPr="007F5456">
              <w:rPr>
                <w:sz w:val="28"/>
                <w:szCs w:val="28"/>
              </w:rPr>
              <w:t>1</w:t>
            </w:r>
            <w:r w:rsidR="000256DC" w:rsidRPr="007F5456">
              <w:rPr>
                <w:sz w:val="28"/>
                <w:szCs w:val="28"/>
                <w:cs/>
              </w:rPr>
              <w:t xml:space="preserve"> ราย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="000256DC" w:rsidRPr="007F5456">
              <w:rPr>
                <w:rFonts w:hint="cs"/>
                <w:sz w:val="28"/>
                <w:szCs w:val="28"/>
                <w:cs/>
              </w:rPr>
              <w:t>ไม่สามารถติดต่อได้)</w:t>
            </w:r>
          </w:p>
          <w:p w:rsidR="000256DC" w:rsidRPr="007F5456" w:rsidRDefault="007F5456" w:rsidP="007F5456">
            <w:pPr>
              <w:spacing w:before="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             - </w:t>
            </w:r>
            <w:r w:rsidR="000256DC" w:rsidRPr="007F5456">
              <w:rPr>
                <w:sz w:val="28"/>
                <w:szCs w:val="28"/>
                <w:cs/>
              </w:rPr>
              <w:t xml:space="preserve">เกิดผลไม่พึงประสงค์จากยา </w:t>
            </w:r>
            <w:r w:rsidR="000256DC" w:rsidRPr="007F5456">
              <w:rPr>
                <w:sz w:val="28"/>
                <w:szCs w:val="28"/>
              </w:rPr>
              <w:t>14</w:t>
            </w:r>
            <w:r w:rsidR="000256DC" w:rsidRPr="007F5456">
              <w:rPr>
                <w:sz w:val="28"/>
                <w:szCs w:val="28"/>
                <w:cs/>
              </w:rPr>
              <w:t xml:space="preserve"> ราย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="000256DC" w:rsidRPr="007F5456">
              <w:rPr>
                <w:rFonts w:hint="cs"/>
                <w:sz w:val="28"/>
                <w:szCs w:val="28"/>
                <w:cs/>
              </w:rPr>
              <w:t xml:space="preserve">(มีอาการชาปลายมือ </w:t>
            </w:r>
            <w:r w:rsidR="000256DC" w:rsidRPr="007F5456">
              <w:rPr>
                <w:sz w:val="28"/>
                <w:szCs w:val="28"/>
              </w:rPr>
              <w:t xml:space="preserve">6 </w:t>
            </w:r>
            <w:r w:rsidR="000256DC" w:rsidRPr="007F5456">
              <w:rPr>
                <w:rFonts w:hint="cs"/>
                <w:sz w:val="28"/>
                <w:szCs w:val="28"/>
                <w:cs/>
              </w:rPr>
              <w:t xml:space="preserve">ราย เกิดผื่นคันเล็กน้อย </w:t>
            </w:r>
            <w:r w:rsidR="000256DC" w:rsidRPr="007F5456">
              <w:rPr>
                <w:sz w:val="28"/>
                <w:szCs w:val="28"/>
              </w:rPr>
              <w:t xml:space="preserve">4 </w:t>
            </w:r>
            <w:r w:rsidR="000256DC" w:rsidRPr="007F5456">
              <w:rPr>
                <w:rFonts w:hint="cs"/>
                <w:sz w:val="28"/>
                <w:szCs w:val="28"/>
                <w:cs/>
              </w:rPr>
              <w:t xml:space="preserve">รายแต่สามารถใช้ยาต่อเนื่องได้โดยไม่ต้องปรับขนาดยาหรือหยุดใช้ยา และเกิดอาการตับอักเสบ </w:t>
            </w:r>
            <w:r w:rsidR="000256DC" w:rsidRPr="007F5456">
              <w:rPr>
                <w:sz w:val="28"/>
                <w:szCs w:val="28"/>
              </w:rPr>
              <w:t xml:space="preserve">4 </w:t>
            </w:r>
            <w:r w:rsidR="000256DC" w:rsidRPr="007F5456">
              <w:rPr>
                <w:rFonts w:hint="cs"/>
                <w:sz w:val="28"/>
                <w:szCs w:val="28"/>
                <w:cs/>
              </w:rPr>
              <w:t xml:space="preserve">ราย ซึ่งแพทย์ต้องให้ผู้ป่วยนอนรักษาในหอผู้ป่วยพร้อมกับปรับสูตรยา) </w:t>
            </w:r>
          </w:p>
          <w:p w:rsidR="000256DC" w:rsidRPr="00C0553C" w:rsidRDefault="000256DC" w:rsidP="00100C65">
            <w:pPr>
              <w:pStyle w:val="a6"/>
              <w:numPr>
                <w:ilvl w:val="0"/>
                <w:numId w:val="11"/>
              </w:numPr>
              <w:spacing w:before="0"/>
              <w:ind w:left="644"/>
              <w:contextualSpacing w:val="0"/>
              <w:rPr>
                <w:sz w:val="28"/>
                <w:szCs w:val="28"/>
              </w:rPr>
            </w:pPr>
            <w:r w:rsidRPr="00C0553C">
              <w:rPr>
                <w:sz w:val="28"/>
                <w:szCs w:val="28"/>
                <w:cs/>
              </w:rPr>
              <w:t xml:space="preserve">ผู้ป่วยที่ใช้ยา </w:t>
            </w:r>
            <w:r w:rsidRPr="00C0553C">
              <w:rPr>
                <w:sz w:val="28"/>
                <w:szCs w:val="28"/>
              </w:rPr>
              <w:t xml:space="preserve">warfarin </w:t>
            </w:r>
          </w:p>
          <w:p w:rsidR="007F5456" w:rsidRDefault="007F5456" w:rsidP="007F5456">
            <w:pPr>
              <w:spacing w:before="0"/>
              <w:ind w:left="644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(3.1) </w:t>
            </w:r>
            <w:r w:rsidR="000256DC" w:rsidRPr="007F5456">
              <w:rPr>
                <w:sz w:val="28"/>
                <w:szCs w:val="28"/>
                <w:cs/>
              </w:rPr>
              <w:t>ปี 255</w:t>
            </w:r>
            <w:r w:rsidR="000256DC" w:rsidRPr="007F5456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 w:rsidR="000256DC" w:rsidRPr="007F5456">
              <w:rPr>
                <w:sz w:val="28"/>
                <w:szCs w:val="28"/>
                <w:cs/>
              </w:rPr>
              <w:t xml:space="preserve">ให้บริการจ่ายยาทั้งหมด </w:t>
            </w:r>
            <w:r w:rsidR="000256DC" w:rsidRPr="007F5456">
              <w:rPr>
                <w:sz w:val="28"/>
                <w:szCs w:val="28"/>
              </w:rPr>
              <w:t>255</w:t>
            </w:r>
            <w:r w:rsidR="000256DC" w:rsidRPr="007F5456">
              <w:rPr>
                <w:sz w:val="28"/>
                <w:szCs w:val="28"/>
                <w:cs/>
              </w:rPr>
              <w:t xml:space="preserve"> ครั้งผู้ป่วยมีค่า </w:t>
            </w:r>
            <w:r w:rsidR="000256DC" w:rsidRPr="007F5456">
              <w:rPr>
                <w:sz w:val="28"/>
                <w:szCs w:val="28"/>
              </w:rPr>
              <w:t xml:space="preserve">INR </w:t>
            </w:r>
            <w:r w:rsidR="000256DC" w:rsidRPr="007F5456">
              <w:rPr>
                <w:sz w:val="28"/>
                <w:szCs w:val="28"/>
                <w:cs/>
              </w:rPr>
              <w:t xml:space="preserve">อยู่ในช่วงการรักษา </w:t>
            </w:r>
            <w:r w:rsidR="000256DC" w:rsidRPr="007F5456">
              <w:rPr>
                <w:sz w:val="28"/>
                <w:szCs w:val="28"/>
              </w:rPr>
              <w:t>150</w:t>
            </w:r>
            <w:r w:rsidR="000256DC" w:rsidRPr="007F5456">
              <w:rPr>
                <w:sz w:val="28"/>
                <w:szCs w:val="28"/>
                <w:cs/>
              </w:rPr>
              <w:t xml:space="preserve"> ครั้ง</w:t>
            </w:r>
            <w:r w:rsidR="000256DC" w:rsidRPr="007F5456">
              <w:rPr>
                <w:sz w:val="28"/>
                <w:szCs w:val="28"/>
              </w:rPr>
              <w:t xml:space="preserve">, </w:t>
            </w:r>
            <w:r w:rsidR="000256DC" w:rsidRPr="007F5456">
              <w:rPr>
                <w:sz w:val="28"/>
                <w:szCs w:val="28"/>
                <w:cs/>
              </w:rPr>
              <w:t xml:space="preserve">ต้องปรับเพิ่มขนาดยา </w:t>
            </w:r>
          </w:p>
          <w:p w:rsidR="000256DC" w:rsidRPr="007F5456" w:rsidRDefault="000256DC" w:rsidP="007F5456">
            <w:pPr>
              <w:spacing w:before="0"/>
              <w:rPr>
                <w:sz w:val="28"/>
                <w:szCs w:val="28"/>
              </w:rPr>
            </w:pPr>
            <w:r w:rsidRPr="007F5456">
              <w:rPr>
                <w:sz w:val="28"/>
                <w:szCs w:val="28"/>
              </w:rPr>
              <w:t>46</w:t>
            </w:r>
            <w:r w:rsidRPr="007F5456">
              <w:rPr>
                <w:sz w:val="28"/>
                <w:szCs w:val="28"/>
                <w:cs/>
              </w:rPr>
              <w:t xml:space="preserve"> ครั้ง</w:t>
            </w:r>
            <w:r w:rsidRPr="007F5456">
              <w:rPr>
                <w:sz w:val="28"/>
                <w:szCs w:val="28"/>
              </w:rPr>
              <w:t>,</w:t>
            </w:r>
            <w:r w:rsidRPr="007F5456">
              <w:rPr>
                <w:sz w:val="28"/>
                <w:szCs w:val="28"/>
                <w:cs/>
              </w:rPr>
              <w:t xml:space="preserve"> ปรับลดขนาดยา </w:t>
            </w:r>
            <w:r w:rsidRPr="007F5456">
              <w:rPr>
                <w:sz w:val="28"/>
                <w:szCs w:val="28"/>
              </w:rPr>
              <w:t>46</w:t>
            </w:r>
            <w:r w:rsidRPr="007F5456">
              <w:rPr>
                <w:sz w:val="28"/>
                <w:szCs w:val="28"/>
                <w:cs/>
              </w:rPr>
              <w:t xml:space="preserve"> ครั้ง</w:t>
            </w:r>
          </w:p>
          <w:p w:rsidR="000256DC" w:rsidRPr="007F5456" w:rsidRDefault="007F5456" w:rsidP="007F5456">
            <w:pPr>
              <w:spacing w:before="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             - </w:t>
            </w:r>
            <w:r w:rsidR="000256DC" w:rsidRPr="007F5456">
              <w:rPr>
                <w:sz w:val="28"/>
                <w:szCs w:val="28"/>
                <w:cs/>
              </w:rPr>
              <w:t xml:space="preserve">ผู้ป่วยใช้ยาถูกต้องครบถ้วน </w:t>
            </w:r>
            <w:r w:rsidR="000256DC" w:rsidRPr="007F5456">
              <w:rPr>
                <w:sz w:val="28"/>
                <w:szCs w:val="28"/>
              </w:rPr>
              <w:t>242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="000256DC" w:rsidRPr="007F5456">
              <w:rPr>
                <w:rFonts w:hint="cs"/>
                <w:sz w:val="28"/>
                <w:szCs w:val="28"/>
                <w:cs/>
              </w:rPr>
              <w:t>ครั้ง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="000256DC" w:rsidRPr="007F5456">
              <w:rPr>
                <w:sz w:val="28"/>
                <w:szCs w:val="28"/>
              </w:rPr>
              <w:t>non-adhearance13</w:t>
            </w:r>
            <w:r w:rsidR="000256DC" w:rsidRPr="007F5456">
              <w:rPr>
                <w:rFonts w:hint="cs"/>
                <w:sz w:val="28"/>
                <w:szCs w:val="28"/>
                <w:cs/>
              </w:rPr>
              <w:t>ครั้ง</w:t>
            </w:r>
          </w:p>
          <w:p w:rsidR="000256DC" w:rsidRPr="007F5456" w:rsidRDefault="007F5456" w:rsidP="007F5456">
            <w:pPr>
              <w:spacing w:before="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             - </w:t>
            </w:r>
            <w:r w:rsidR="000256DC" w:rsidRPr="007F5456">
              <w:rPr>
                <w:sz w:val="28"/>
                <w:szCs w:val="28"/>
                <w:cs/>
              </w:rPr>
              <w:t xml:space="preserve">เกิดผลไม่พึงประสงค์จากยา </w:t>
            </w:r>
            <w:r w:rsidR="000256DC" w:rsidRPr="007F545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  <w:r w:rsidR="000256DC" w:rsidRPr="007F5456">
              <w:rPr>
                <w:rFonts w:hint="cs"/>
                <w:sz w:val="28"/>
                <w:szCs w:val="28"/>
                <w:cs/>
              </w:rPr>
              <w:t>ครั้ง</w:t>
            </w:r>
          </w:p>
          <w:p w:rsidR="000256DC" w:rsidRPr="00C0553C" w:rsidRDefault="000256DC" w:rsidP="00100C65">
            <w:pPr>
              <w:pStyle w:val="a6"/>
              <w:spacing w:before="0"/>
              <w:ind w:left="630"/>
              <w:contextualSpacing w:val="0"/>
              <w:rPr>
                <w:sz w:val="28"/>
                <w:szCs w:val="28"/>
              </w:rPr>
            </w:pPr>
            <w:r w:rsidRPr="00C0553C">
              <w:rPr>
                <w:sz w:val="28"/>
                <w:szCs w:val="28"/>
              </w:rPr>
              <w:t xml:space="preserve">sign of bleeding </w:t>
            </w:r>
            <w:r w:rsidRPr="00C0553C">
              <w:rPr>
                <w:rFonts w:hint="cs"/>
                <w:sz w:val="28"/>
                <w:szCs w:val="28"/>
                <w:cs/>
              </w:rPr>
              <w:t xml:space="preserve">(มีจ้ำเลือดที่ไม่ได้เกิดจากการกระแทก) จำนวน </w:t>
            </w:r>
            <w:r w:rsidRPr="00C0553C">
              <w:rPr>
                <w:sz w:val="28"/>
                <w:szCs w:val="28"/>
              </w:rPr>
              <w:t>2</w:t>
            </w:r>
            <w:r w:rsidRPr="00C0553C">
              <w:rPr>
                <w:rFonts w:hint="cs"/>
                <w:sz w:val="28"/>
                <w:szCs w:val="28"/>
                <w:cs/>
              </w:rPr>
              <w:t xml:space="preserve"> ครั้ง</w:t>
            </w:r>
          </w:p>
          <w:p w:rsidR="000256DC" w:rsidRPr="00C0553C" w:rsidRDefault="000256DC" w:rsidP="00100C65">
            <w:pPr>
              <w:pStyle w:val="a6"/>
              <w:spacing w:before="0"/>
              <w:ind w:left="630"/>
              <w:contextualSpacing w:val="0"/>
              <w:rPr>
                <w:sz w:val="28"/>
                <w:szCs w:val="28"/>
              </w:rPr>
            </w:pPr>
            <w:r w:rsidRPr="00C0553C">
              <w:rPr>
                <w:rFonts w:hint="cs"/>
                <w:sz w:val="28"/>
                <w:szCs w:val="28"/>
                <w:cs/>
              </w:rPr>
              <w:t xml:space="preserve">    การดำเนินการ ดังนี้  </w:t>
            </w:r>
            <w:r w:rsidRPr="00C0553C">
              <w:rPr>
                <w:sz w:val="28"/>
                <w:szCs w:val="28"/>
                <w:cs/>
              </w:rPr>
              <w:t>–</w:t>
            </w:r>
            <w:r w:rsidRPr="00C0553C">
              <w:rPr>
                <w:rFonts w:hint="cs"/>
                <w:sz w:val="28"/>
                <w:szCs w:val="28"/>
                <w:cs/>
              </w:rPr>
              <w:t xml:space="preserve"> หยุดยาผู้ป่วย 1</w:t>
            </w:r>
            <w:r w:rsidRPr="00C0553C">
              <w:rPr>
                <w:sz w:val="28"/>
                <w:szCs w:val="28"/>
              </w:rPr>
              <w:t>-2</w:t>
            </w:r>
            <w:r w:rsidRPr="00C0553C">
              <w:rPr>
                <w:rFonts w:hint="cs"/>
                <w:sz w:val="28"/>
                <w:szCs w:val="28"/>
                <w:cs/>
              </w:rPr>
              <w:t xml:space="preserve"> วัน และปรับลดขนาดยาผู้ป่วย</w:t>
            </w:r>
          </w:p>
          <w:p w:rsidR="000256DC" w:rsidRPr="00C0553C" w:rsidRDefault="000256DC" w:rsidP="00100C65">
            <w:pPr>
              <w:pStyle w:val="a6"/>
              <w:spacing w:before="0"/>
              <w:ind w:left="630"/>
              <w:contextualSpacing w:val="0"/>
              <w:rPr>
                <w:sz w:val="28"/>
                <w:szCs w:val="28"/>
              </w:rPr>
            </w:pPr>
            <w:r w:rsidRPr="00C0553C">
              <w:rPr>
                <w:sz w:val="28"/>
                <w:szCs w:val="28"/>
              </w:rPr>
              <w:t xml:space="preserve">Sign of embolism </w:t>
            </w:r>
            <w:r w:rsidRPr="00C0553C">
              <w:rPr>
                <w:rFonts w:hint="cs"/>
                <w:sz w:val="28"/>
                <w:szCs w:val="28"/>
                <w:cs/>
              </w:rPr>
              <w:t xml:space="preserve">(ปวดหัว แขนขาอ่อนแรงข้างใดข้างหนึ่ง) จำนวน </w:t>
            </w:r>
            <w:r w:rsidRPr="00C0553C">
              <w:rPr>
                <w:sz w:val="28"/>
                <w:szCs w:val="28"/>
              </w:rPr>
              <w:t>5</w:t>
            </w:r>
            <w:r w:rsidRPr="00C0553C">
              <w:rPr>
                <w:rFonts w:hint="cs"/>
                <w:sz w:val="28"/>
                <w:szCs w:val="28"/>
                <w:cs/>
              </w:rPr>
              <w:t xml:space="preserve"> ครั้ง</w:t>
            </w:r>
          </w:p>
          <w:p w:rsidR="000256DC" w:rsidRPr="00C0553C" w:rsidRDefault="000256DC" w:rsidP="00100C65">
            <w:pPr>
              <w:pStyle w:val="a6"/>
              <w:spacing w:before="0"/>
              <w:ind w:left="630"/>
              <w:contextualSpacing w:val="0"/>
              <w:rPr>
                <w:sz w:val="28"/>
                <w:szCs w:val="28"/>
              </w:rPr>
            </w:pPr>
            <w:r w:rsidRPr="00C0553C">
              <w:rPr>
                <w:rFonts w:hint="cs"/>
                <w:sz w:val="28"/>
                <w:szCs w:val="28"/>
                <w:cs/>
              </w:rPr>
              <w:t xml:space="preserve">    การดำเนินการ ดังนี้</w:t>
            </w:r>
            <w:r w:rsidRPr="00C0553C">
              <w:rPr>
                <w:sz w:val="28"/>
                <w:szCs w:val="28"/>
              </w:rPr>
              <w:t xml:space="preserve">  - </w:t>
            </w:r>
            <w:r w:rsidRPr="00C0553C">
              <w:rPr>
                <w:rFonts w:hint="cs"/>
                <w:sz w:val="28"/>
                <w:szCs w:val="28"/>
                <w:cs/>
              </w:rPr>
              <w:t xml:space="preserve">เพิ่มขนาดยาผู้ป่วย </w:t>
            </w:r>
          </w:p>
          <w:p w:rsidR="000256DC" w:rsidRPr="007F5456" w:rsidRDefault="007F5456" w:rsidP="007F5456">
            <w:pPr>
              <w:spacing w:before="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       (3.2) </w:t>
            </w:r>
            <w:r w:rsidR="000256DC" w:rsidRPr="007F5456">
              <w:rPr>
                <w:sz w:val="28"/>
                <w:szCs w:val="28"/>
                <w:cs/>
              </w:rPr>
              <w:t>ปี 25</w:t>
            </w:r>
            <w:r w:rsidR="000256DC" w:rsidRPr="007F5456">
              <w:rPr>
                <w:sz w:val="28"/>
                <w:szCs w:val="28"/>
              </w:rPr>
              <w:t>60</w:t>
            </w:r>
            <w:r w:rsidR="00D31AEA" w:rsidRPr="007F5456">
              <w:rPr>
                <w:rFonts w:hint="cs"/>
                <w:sz w:val="28"/>
                <w:szCs w:val="28"/>
                <w:cs/>
              </w:rPr>
              <w:t xml:space="preserve"> </w:t>
            </w:r>
            <w:r w:rsidR="000256DC" w:rsidRPr="007F5456">
              <w:rPr>
                <w:sz w:val="28"/>
                <w:szCs w:val="28"/>
                <w:cs/>
              </w:rPr>
              <w:t xml:space="preserve">ให้บริการจ่ายยาทั้งหมด </w:t>
            </w:r>
            <w:r w:rsidR="000256DC" w:rsidRPr="007F5456">
              <w:rPr>
                <w:sz w:val="28"/>
                <w:szCs w:val="28"/>
              </w:rPr>
              <w:t>248</w:t>
            </w:r>
            <w:r w:rsidR="000256DC" w:rsidRPr="007F5456">
              <w:rPr>
                <w:sz w:val="28"/>
                <w:szCs w:val="28"/>
                <w:cs/>
              </w:rPr>
              <w:t xml:space="preserve"> ครั้ง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="000256DC" w:rsidRPr="007F5456">
              <w:rPr>
                <w:sz w:val="28"/>
                <w:szCs w:val="28"/>
                <w:cs/>
              </w:rPr>
              <w:t xml:space="preserve">ผู้ป่วยมีค่า </w:t>
            </w:r>
            <w:r w:rsidR="000256DC" w:rsidRPr="007F5456">
              <w:rPr>
                <w:sz w:val="28"/>
                <w:szCs w:val="28"/>
              </w:rPr>
              <w:t xml:space="preserve">INR </w:t>
            </w:r>
            <w:r w:rsidR="000256DC" w:rsidRPr="007F5456">
              <w:rPr>
                <w:sz w:val="28"/>
                <w:szCs w:val="28"/>
                <w:cs/>
              </w:rPr>
              <w:t xml:space="preserve">อยู่ในช่วงการรักษา </w:t>
            </w:r>
            <w:r w:rsidR="000256DC" w:rsidRPr="007F5456">
              <w:rPr>
                <w:sz w:val="28"/>
                <w:szCs w:val="28"/>
              </w:rPr>
              <w:t>176</w:t>
            </w:r>
            <w:r w:rsidR="000256DC" w:rsidRPr="007F5456">
              <w:rPr>
                <w:sz w:val="28"/>
                <w:szCs w:val="28"/>
                <w:cs/>
              </w:rPr>
              <w:t xml:space="preserve"> ครั้ง</w:t>
            </w:r>
            <w:r w:rsidR="000256DC" w:rsidRPr="007F5456">
              <w:rPr>
                <w:sz w:val="28"/>
                <w:szCs w:val="28"/>
              </w:rPr>
              <w:t xml:space="preserve">, </w:t>
            </w:r>
            <w:r w:rsidR="000256DC" w:rsidRPr="007F5456">
              <w:rPr>
                <w:sz w:val="28"/>
                <w:szCs w:val="28"/>
                <w:cs/>
              </w:rPr>
              <w:t xml:space="preserve">ต้องปรับเพิ่มขนาดยา </w:t>
            </w:r>
            <w:r w:rsidR="000256DC" w:rsidRPr="007F5456">
              <w:rPr>
                <w:sz w:val="28"/>
                <w:szCs w:val="28"/>
              </w:rPr>
              <w:t>44</w:t>
            </w:r>
            <w:r w:rsidR="000256DC" w:rsidRPr="007F5456">
              <w:rPr>
                <w:sz w:val="28"/>
                <w:szCs w:val="28"/>
                <w:cs/>
              </w:rPr>
              <w:t xml:space="preserve"> ครั้ง</w:t>
            </w:r>
            <w:r w:rsidR="000256DC" w:rsidRPr="007F5456">
              <w:rPr>
                <w:sz w:val="28"/>
                <w:szCs w:val="28"/>
              </w:rPr>
              <w:t>,</w:t>
            </w:r>
            <w:r w:rsidR="000256DC" w:rsidRPr="007F5456">
              <w:rPr>
                <w:sz w:val="28"/>
                <w:szCs w:val="28"/>
                <w:cs/>
              </w:rPr>
              <w:t xml:space="preserve"> ปรับลดขนาดยา </w:t>
            </w:r>
            <w:r w:rsidR="000256DC" w:rsidRPr="007F5456">
              <w:rPr>
                <w:sz w:val="28"/>
                <w:szCs w:val="28"/>
              </w:rPr>
              <w:t>36</w:t>
            </w:r>
            <w:r w:rsidR="000256DC" w:rsidRPr="007F5456">
              <w:rPr>
                <w:sz w:val="28"/>
                <w:szCs w:val="28"/>
                <w:cs/>
              </w:rPr>
              <w:t xml:space="preserve"> ครั้ง</w:t>
            </w:r>
          </w:p>
          <w:p w:rsidR="000256DC" w:rsidRPr="007F5456" w:rsidRDefault="007F5456" w:rsidP="007F5456">
            <w:pPr>
              <w:spacing w:before="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              - </w:t>
            </w:r>
            <w:r w:rsidR="000256DC" w:rsidRPr="007F5456">
              <w:rPr>
                <w:sz w:val="28"/>
                <w:szCs w:val="28"/>
                <w:cs/>
              </w:rPr>
              <w:t xml:space="preserve">ผู้ป่วยใช้ยาถูกต้องครบถ้วน </w:t>
            </w:r>
            <w:r>
              <w:rPr>
                <w:sz w:val="28"/>
                <w:szCs w:val="28"/>
              </w:rPr>
              <w:t xml:space="preserve"> </w:t>
            </w:r>
            <w:r w:rsidR="000256DC" w:rsidRPr="007F5456">
              <w:rPr>
                <w:sz w:val="28"/>
                <w:szCs w:val="28"/>
              </w:rPr>
              <w:t>242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="000256DC" w:rsidRPr="007F5456">
              <w:rPr>
                <w:rFonts w:hint="cs"/>
                <w:sz w:val="28"/>
                <w:szCs w:val="28"/>
                <w:cs/>
              </w:rPr>
              <w:t>ครั้ง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="000256DC" w:rsidRPr="007F5456">
              <w:rPr>
                <w:sz w:val="28"/>
                <w:szCs w:val="28"/>
              </w:rPr>
              <w:t>non-adhearance</w:t>
            </w:r>
            <w:r>
              <w:rPr>
                <w:sz w:val="28"/>
                <w:szCs w:val="28"/>
              </w:rPr>
              <w:t xml:space="preserve"> </w:t>
            </w:r>
            <w:r w:rsidR="000256DC" w:rsidRPr="007F5456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</w:t>
            </w:r>
            <w:r w:rsidR="000256DC" w:rsidRPr="007F5456">
              <w:rPr>
                <w:rFonts w:hint="cs"/>
                <w:sz w:val="28"/>
                <w:szCs w:val="28"/>
                <w:cs/>
              </w:rPr>
              <w:t>ครั้ง</w:t>
            </w:r>
          </w:p>
          <w:p w:rsidR="000256DC" w:rsidRPr="007F5456" w:rsidRDefault="007F5456" w:rsidP="007F5456">
            <w:pPr>
              <w:spacing w:before="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              - </w:t>
            </w:r>
            <w:r w:rsidR="000256DC" w:rsidRPr="007F5456">
              <w:rPr>
                <w:sz w:val="28"/>
                <w:szCs w:val="28"/>
                <w:cs/>
              </w:rPr>
              <w:t xml:space="preserve">เกิดผลไม่พึงประสงค์จากยา </w:t>
            </w:r>
            <w:r w:rsidR="000256DC" w:rsidRPr="007F545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="000256DC" w:rsidRPr="007F5456">
              <w:rPr>
                <w:rFonts w:hint="cs"/>
                <w:sz w:val="28"/>
                <w:szCs w:val="28"/>
                <w:cs/>
              </w:rPr>
              <w:t>ครั้ง</w:t>
            </w:r>
          </w:p>
          <w:p w:rsidR="000256DC" w:rsidRPr="00C0553C" w:rsidRDefault="000256DC" w:rsidP="00100C65">
            <w:pPr>
              <w:pStyle w:val="a6"/>
              <w:spacing w:before="0"/>
              <w:ind w:left="630"/>
              <w:contextualSpacing w:val="0"/>
              <w:rPr>
                <w:sz w:val="28"/>
                <w:szCs w:val="28"/>
              </w:rPr>
            </w:pPr>
            <w:r w:rsidRPr="00C0553C">
              <w:rPr>
                <w:sz w:val="28"/>
                <w:szCs w:val="28"/>
              </w:rPr>
              <w:t xml:space="preserve">sign of bleeding </w:t>
            </w:r>
            <w:r w:rsidRPr="00C0553C">
              <w:rPr>
                <w:rFonts w:hint="cs"/>
                <w:sz w:val="28"/>
                <w:szCs w:val="28"/>
                <w:cs/>
              </w:rPr>
              <w:t xml:space="preserve">(มีจ้ำเลือดที่ไม่ได้เกิดจากการกระแทก) จำนวน </w:t>
            </w:r>
            <w:r w:rsidRPr="00C0553C">
              <w:rPr>
                <w:sz w:val="28"/>
                <w:szCs w:val="28"/>
              </w:rPr>
              <w:t>2</w:t>
            </w:r>
            <w:r w:rsidRPr="00C0553C">
              <w:rPr>
                <w:rFonts w:hint="cs"/>
                <w:sz w:val="28"/>
                <w:szCs w:val="28"/>
                <w:cs/>
              </w:rPr>
              <w:t xml:space="preserve"> ครั้ง</w:t>
            </w:r>
          </w:p>
          <w:p w:rsidR="000256DC" w:rsidRPr="00C0553C" w:rsidRDefault="000256DC" w:rsidP="00100C65">
            <w:pPr>
              <w:pStyle w:val="a6"/>
              <w:spacing w:before="0"/>
              <w:ind w:left="630"/>
              <w:contextualSpacing w:val="0"/>
              <w:rPr>
                <w:sz w:val="28"/>
                <w:szCs w:val="28"/>
              </w:rPr>
            </w:pPr>
            <w:r w:rsidRPr="00C0553C">
              <w:rPr>
                <w:rFonts w:hint="cs"/>
                <w:sz w:val="28"/>
                <w:szCs w:val="28"/>
                <w:cs/>
              </w:rPr>
              <w:t xml:space="preserve">    การดำเนินการ ดังนี้  </w:t>
            </w:r>
            <w:r w:rsidRPr="00C0553C">
              <w:rPr>
                <w:sz w:val="28"/>
                <w:szCs w:val="28"/>
                <w:cs/>
              </w:rPr>
              <w:t>–</w:t>
            </w:r>
            <w:r w:rsidRPr="00C0553C">
              <w:rPr>
                <w:rFonts w:hint="cs"/>
                <w:sz w:val="28"/>
                <w:szCs w:val="28"/>
                <w:cs/>
              </w:rPr>
              <w:t xml:space="preserve"> หยุดยาผู้ป่วย 1 วัน และปรับลดขนาดยาผู้ป่วย</w:t>
            </w:r>
          </w:p>
          <w:p w:rsidR="000256DC" w:rsidRPr="00100C65" w:rsidRDefault="000256DC" w:rsidP="00100C65">
            <w:pPr>
              <w:spacing w:before="0"/>
              <w:rPr>
                <w:b/>
                <w:bCs/>
                <w:color w:val="0000FF"/>
                <w:sz w:val="28"/>
                <w:szCs w:val="28"/>
              </w:rPr>
            </w:pPr>
            <w:r w:rsidRPr="00100C65">
              <w:rPr>
                <w:b/>
                <w:bCs/>
                <w:color w:val="0000FF"/>
                <w:sz w:val="28"/>
                <w:szCs w:val="28"/>
                <w:cs/>
              </w:rPr>
              <w:t>บทเรียนเกี่ยวกับการจัดการกับยาที่ผู้ป่วยนำติดตัวมา</w:t>
            </w:r>
            <w:r w:rsidRPr="00100C65">
              <w:rPr>
                <w:b/>
                <w:bCs/>
                <w:color w:val="0000FF"/>
                <w:sz w:val="28"/>
                <w:szCs w:val="28"/>
              </w:rPr>
              <w:t>:</w:t>
            </w:r>
          </w:p>
          <w:p w:rsidR="000256DC" w:rsidRPr="00C0553C" w:rsidRDefault="000256DC" w:rsidP="00100C65">
            <w:pPr>
              <w:numPr>
                <w:ilvl w:val="0"/>
                <w:numId w:val="1"/>
              </w:numPr>
              <w:spacing w:before="0"/>
              <w:ind w:left="270" w:hanging="270"/>
              <w:rPr>
                <w:sz w:val="28"/>
                <w:szCs w:val="28"/>
              </w:rPr>
            </w:pPr>
            <w:r w:rsidRPr="00C0553C">
              <w:rPr>
                <w:sz w:val="28"/>
                <w:szCs w:val="28"/>
                <w:cs/>
              </w:rPr>
              <w:t>กรณีผู้ป่วยแรกรับ (</w:t>
            </w:r>
            <w:r w:rsidRPr="00C0553C">
              <w:rPr>
                <w:sz w:val="28"/>
                <w:szCs w:val="28"/>
              </w:rPr>
              <w:t xml:space="preserve">Admit) </w:t>
            </w:r>
            <w:r w:rsidRPr="00C0553C">
              <w:rPr>
                <w:sz w:val="28"/>
                <w:szCs w:val="28"/>
                <w:cs/>
              </w:rPr>
              <w:t xml:space="preserve">สำหรับผู้ป่วยที่มียาเดิมนำมา เภสัชกรบันทึกข้อมูล </w:t>
            </w:r>
            <w:r w:rsidRPr="00C0553C">
              <w:rPr>
                <w:sz w:val="28"/>
                <w:szCs w:val="28"/>
              </w:rPr>
              <w:t xml:space="preserve">Medication Reconciliation </w:t>
            </w:r>
            <w:r w:rsidRPr="00C0553C">
              <w:rPr>
                <w:sz w:val="28"/>
                <w:szCs w:val="28"/>
                <w:cs/>
              </w:rPr>
              <w:t>เพื่อใช้ในการสื่อสารประวัติการใช้ยา การทวนสอบความถูกต้องของรายการยาที่บันทึก กรณีมีคำสั่งแพทย์ให้ใช้ยา</w:t>
            </w:r>
            <w:r w:rsidRPr="00C0553C">
              <w:rPr>
                <w:rFonts w:hint="cs"/>
                <w:sz w:val="28"/>
                <w:szCs w:val="28"/>
                <w:cs/>
              </w:rPr>
              <w:t>ต้องมี</w:t>
            </w:r>
            <w:r w:rsidRPr="00C0553C">
              <w:rPr>
                <w:sz w:val="28"/>
                <w:szCs w:val="28"/>
                <w:cs/>
              </w:rPr>
              <w:t>การเปรียบเทียบรายการยาที่</w:t>
            </w:r>
            <w:r w:rsidRPr="00C0553C">
              <w:rPr>
                <w:rFonts w:hint="cs"/>
                <w:sz w:val="28"/>
                <w:szCs w:val="28"/>
                <w:cs/>
              </w:rPr>
              <w:t>แพทย์สั่ง</w:t>
            </w:r>
            <w:r w:rsidRPr="00C0553C">
              <w:rPr>
                <w:sz w:val="28"/>
                <w:szCs w:val="28"/>
                <w:cs/>
              </w:rPr>
              <w:t>กับรายการยาที่ผู้ป่วยเคยได้รับห้องยาดำเนินการจัดยาให้ผู้ป่วยเป็นระบบ</w:t>
            </w:r>
            <w:r w:rsidRPr="00C0553C">
              <w:rPr>
                <w:sz w:val="28"/>
                <w:szCs w:val="28"/>
              </w:rPr>
              <w:t xml:space="preserve"> unit dose </w:t>
            </w:r>
            <w:r w:rsidRPr="00C0553C">
              <w:rPr>
                <w:sz w:val="28"/>
                <w:szCs w:val="28"/>
                <w:cs/>
              </w:rPr>
              <w:t>จนกว่าผู้ป่วยจะกลับบ้าน หากมีการย้ายผู้ป่วยจะมีการนำถุงยาเดิมผู้ป่วยให้ติดตัวไปด้วย</w:t>
            </w:r>
          </w:p>
          <w:p w:rsidR="000256DC" w:rsidRPr="00C0553C" w:rsidRDefault="000256DC" w:rsidP="00100C65">
            <w:pPr>
              <w:numPr>
                <w:ilvl w:val="0"/>
                <w:numId w:val="1"/>
              </w:numPr>
              <w:spacing w:before="0"/>
              <w:ind w:left="270" w:hanging="270"/>
              <w:rPr>
                <w:sz w:val="28"/>
                <w:szCs w:val="28"/>
              </w:rPr>
            </w:pPr>
            <w:r w:rsidRPr="00C0553C">
              <w:rPr>
                <w:sz w:val="28"/>
                <w:szCs w:val="28"/>
                <w:cs/>
              </w:rPr>
              <w:t>กรณีผู้ป่วยนอก ตรวจสอบยาเดิมที่ผู้ป่วยถือมา เพื่อหาปัญหาการใช้ยา ทวนสอบประวัติการใช้ยา หากมียาเดิมเหลือที่ยังอยู่ในสภาพดี นำมาจัดให้ผู้ป่วยและเพิ่มยาเก่าให้ครบตามจำนวนวันนัด</w:t>
            </w:r>
          </w:p>
          <w:p w:rsidR="000256DC" w:rsidRPr="00100C65" w:rsidRDefault="000256DC" w:rsidP="00100C65">
            <w:pPr>
              <w:spacing w:before="0"/>
              <w:ind w:left="360" w:hanging="360"/>
              <w:rPr>
                <w:b/>
                <w:bCs/>
                <w:color w:val="0000FF"/>
                <w:sz w:val="28"/>
                <w:szCs w:val="28"/>
              </w:rPr>
            </w:pPr>
            <w:r w:rsidRPr="00100C65">
              <w:rPr>
                <w:b/>
                <w:bCs/>
                <w:color w:val="0000FF"/>
                <w:sz w:val="28"/>
                <w:szCs w:val="28"/>
                <w:cs/>
              </w:rPr>
              <w:lastRenderedPageBreak/>
              <w:t>ผลการพัฒนาที่สำคัญ</w:t>
            </w:r>
            <w:r w:rsidRPr="00100C65">
              <w:rPr>
                <w:b/>
                <w:bCs/>
                <w:color w:val="0000FF"/>
                <w:sz w:val="28"/>
                <w:szCs w:val="28"/>
              </w:rPr>
              <w:t>:</w:t>
            </w:r>
          </w:p>
          <w:p w:rsidR="000256DC" w:rsidRPr="00C0553C" w:rsidRDefault="000256DC" w:rsidP="00100C65">
            <w:pPr>
              <w:numPr>
                <w:ilvl w:val="0"/>
                <w:numId w:val="1"/>
              </w:numPr>
              <w:spacing w:before="0"/>
              <w:ind w:left="270" w:hanging="270"/>
              <w:rPr>
                <w:sz w:val="28"/>
                <w:szCs w:val="28"/>
              </w:rPr>
            </w:pPr>
            <w:r w:rsidRPr="00C0553C">
              <w:rPr>
                <w:sz w:val="28"/>
                <w:szCs w:val="28"/>
                <w:cs/>
              </w:rPr>
              <w:t>จัดระบบห้องจ่ายยาคลินิกพิเศษเพื่อแก้ไขปัญหาผู้ป่วยแออัดหน้าห้องยา ได้แก่ คลินิกโรคเบาหวาน</w:t>
            </w:r>
            <w:r w:rsidRPr="00C0553C">
              <w:rPr>
                <w:sz w:val="28"/>
                <w:szCs w:val="28"/>
              </w:rPr>
              <w:t xml:space="preserve">, </w:t>
            </w:r>
            <w:r w:rsidRPr="00C0553C">
              <w:rPr>
                <w:sz w:val="28"/>
                <w:szCs w:val="28"/>
                <w:cs/>
              </w:rPr>
              <w:t>ความดันโลหิตสูง</w:t>
            </w:r>
            <w:r w:rsidRPr="00C0553C">
              <w:rPr>
                <w:sz w:val="28"/>
                <w:szCs w:val="28"/>
              </w:rPr>
              <w:t xml:space="preserve">, COPD, Asthma, </w:t>
            </w:r>
            <w:r w:rsidRPr="00C0553C">
              <w:rPr>
                <w:sz w:val="28"/>
                <w:szCs w:val="28"/>
                <w:cs/>
              </w:rPr>
              <w:t>จิตเวช</w:t>
            </w:r>
            <w:r w:rsidRPr="00C0553C">
              <w:rPr>
                <w:sz w:val="28"/>
                <w:szCs w:val="28"/>
              </w:rPr>
              <w:t xml:space="preserve">, </w:t>
            </w:r>
            <w:r w:rsidRPr="00C0553C">
              <w:rPr>
                <w:sz w:val="28"/>
                <w:szCs w:val="28"/>
                <w:cs/>
              </w:rPr>
              <w:t>วัณโรคและเอดส์</w:t>
            </w:r>
            <w:r w:rsidRPr="00C0553C">
              <w:rPr>
                <w:rFonts w:hint="cs"/>
                <w:sz w:val="28"/>
                <w:szCs w:val="28"/>
                <w:cs/>
              </w:rPr>
              <w:t>เพิ่มเติม โรคหัวใจและหลอดเลือด</w:t>
            </w:r>
          </w:p>
          <w:p w:rsidR="000256DC" w:rsidRPr="00C0553C" w:rsidRDefault="000256DC" w:rsidP="00100C65">
            <w:pPr>
              <w:numPr>
                <w:ilvl w:val="0"/>
                <w:numId w:val="1"/>
              </w:numPr>
              <w:spacing w:before="0"/>
              <w:ind w:left="270" w:hanging="270"/>
              <w:jc w:val="thaiDistribute"/>
              <w:rPr>
                <w:sz w:val="28"/>
                <w:szCs w:val="28"/>
              </w:rPr>
            </w:pPr>
            <w:r w:rsidRPr="00C0553C">
              <w:rPr>
                <w:sz w:val="28"/>
                <w:szCs w:val="28"/>
                <w:cs/>
              </w:rPr>
              <w:t xml:space="preserve">พัฒนาระบบงาน </w:t>
            </w:r>
            <w:r w:rsidRPr="00C0553C">
              <w:rPr>
                <w:sz w:val="28"/>
                <w:szCs w:val="28"/>
              </w:rPr>
              <w:t xml:space="preserve"> medication reconciliation</w:t>
            </w:r>
            <w:r w:rsidRPr="00C0553C">
              <w:rPr>
                <w:sz w:val="28"/>
                <w:szCs w:val="28"/>
                <w:cs/>
              </w:rPr>
              <w:t xml:space="preserve"> ในงานบริการผู้ป่วยนอกและผู้ป่วยในขึ้นเพื่อลดความคลาดเคลื่อนทางยาที่จะถึงตัวผู้ป่วยนอกและผู้ป่วยใน ระหว่างรอยต่อของการรักษา และเป็นการสื่อสารระหว่างวิชาชีพ เพื่อเพิ่มความปลอดภัยในการใช้ยาของผู้ป่วย</w:t>
            </w:r>
          </w:p>
          <w:p w:rsidR="000256DC" w:rsidRPr="00C0553C" w:rsidRDefault="000256DC" w:rsidP="00100C65">
            <w:pPr>
              <w:numPr>
                <w:ilvl w:val="0"/>
                <w:numId w:val="1"/>
              </w:numPr>
              <w:spacing w:before="0"/>
              <w:ind w:left="270" w:hanging="270"/>
              <w:jc w:val="thaiDistribute"/>
              <w:rPr>
                <w:sz w:val="28"/>
                <w:szCs w:val="28"/>
              </w:rPr>
            </w:pPr>
            <w:r w:rsidRPr="00C0553C">
              <w:rPr>
                <w:sz w:val="28"/>
                <w:szCs w:val="28"/>
                <w:cs/>
              </w:rPr>
              <w:t>พัฒนาระบบเรื่องการแจ้งเตือนและติดตามการฉีดยาในผู้ป่วยจิตเวช เพื่อแก้ไขปัญหาผู้ป่วยจิตเวชไม่ได้ไปฉีดยาตามนัดหรือลืมไปฉีดยาต่อเนื่องที่ รพ.สต. โดยได้สร้างเครื่องมือในการตรวจสอบและติดตามการฉีดยาของผู้ป่วยจิตเวช</w:t>
            </w:r>
          </w:p>
          <w:p w:rsidR="000256DC" w:rsidRPr="00C0553C" w:rsidRDefault="000256DC" w:rsidP="00100C65">
            <w:pPr>
              <w:numPr>
                <w:ilvl w:val="0"/>
                <w:numId w:val="1"/>
              </w:numPr>
              <w:spacing w:before="0"/>
              <w:ind w:left="270" w:hanging="270"/>
              <w:jc w:val="both"/>
              <w:rPr>
                <w:sz w:val="28"/>
                <w:szCs w:val="28"/>
              </w:rPr>
            </w:pPr>
            <w:r w:rsidRPr="00C0553C">
              <w:rPr>
                <w:sz w:val="28"/>
                <w:szCs w:val="28"/>
                <w:cs/>
              </w:rPr>
              <w:t>พัฒนากระบวนการเบิกยาที่มหาราชแทน ลดขั้นตอนในการเบิก ทำให้สามารถเบิกยาได้</w:t>
            </w:r>
            <w:r w:rsidRPr="00C0553C">
              <w:rPr>
                <w:rFonts w:hint="cs"/>
                <w:sz w:val="28"/>
                <w:szCs w:val="28"/>
                <w:cs/>
              </w:rPr>
              <w:t>รวดเร็วขึ้น</w:t>
            </w:r>
            <w:r w:rsidRPr="00C0553C">
              <w:rPr>
                <w:sz w:val="28"/>
                <w:szCs w:val="28"/>
                <w:cs/>
              </w:rPr>
              <w:t xml:space="preserve"> มียาจ่ายผู้ป่วยครบตามแพทย์สั่ง ไม่พบปัญหาไม่มียา</w:t>
            </w:r>
            <w:r w:rsidR="007F5456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C0553C">
              <w:rPr>
                <w:sz w:val="28"/>
                <w:szCs w:val="28"/>
                <w:cs/>
              </w:rPr>
              <w:t>(ยามหาราช)</w:t>
            </w:r>
            <w:r w:rsidR="007F5456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C0553C">
              <w:rPr>
                <w:sz w:val="28"/>
                <w:szCs w:val="28"/>
                <w:cs/>
              </w:rPr>
              <w:t>จ่ายครบตามรายการและจำนวนที่แพทย์สั่ง</w:t>
            </w:r>
          </w:p>
          <w:p w:rsidR="000256DC" w:rsidRPr="00C0553C" w:rsidRDefault="000256DC" w:rsidP="00100C65">
            <w:pPr>
              <w:numPr>
                <w:ilvl w:val="0"/>
                <w:numId w:val="1"/>
              </w:numPr>
              <w:spacing w:before="0"/>
              <w:ind w:left="270" w:hanging="270"/>
              <w:jc w:val="both"/>
              <w:rPr>
                <w:sz w:val="28"/>
                <w:szCs w:val="28"/>
                <w:cs/>
              </w:rPr>
            </w:pPr>
            <w:r w:rsidRPr="00C0553C">
              <w:rPr>
                <w:sz w:val="28"/>
                <w:szCs w:val="28"/>
                <w:cs/>
              </w:rPr>
              <w:t>พัฒนาระบบป้องกันการเกิดแพ้ยาซ้ำในโรงพยาบาลส่งเสริมสุขภาพตำบล</w:t>
            </w:r>
            <w:r w:rsidRPr="00C0553C">
              <w:rPr>
                <w:rFonts w:hint="cs"/>
                <w:sz w:val="28"/>
                <w:szCs w:val="28"/>
                <w:cs/>
              </w:rPr>
              <w:t>โดยการ</w:t>
            </w:r>
            <w:r w:rsidRPr="00C0553C">
              <w:rPr>
                <w:sz w:val="28"/>
                <w:szCs w:val="28"/>
                <w:cs/>
              </w:rPr>
              <w:t>รวบรวมข้อมูลผู้ป่วยแพ้ยาในฐานข้อมูลของโรงพยาบาลหนองบุญมาก และส่งข้อมูลลงสู่โรงพยาบาลส่งเสริมสุขภาพตำบล (รพ.สต)  นำไปบันทึกในฐานข้อมูลของ รพ.สต เพื่อป้องกันการเกิดแพ้ยาซ้ำเมื่อผู้ป่วยมารับบริการ</w:t>
            </w:r>
          </w:p>
          <w:p w:rsidR="000256DC" w:rsidRPr="00C0553C" w:rsidRDefault="000256DC" w:rsidP="00100C65">
            <w:pPr>
              <w:numPr>
                <w:ilvl w:val="0"/>
                <w:numId w:val="1"/>
              </w:numPr>
              <w:spacing w:before="0"/>
              <w:ind w:left="270" w:hanging="270"/>
              <w:rPr>
                <w:sz w:val="28"/>
                <w:szCs w:val="28"/>
              </w:rPr>
            </w:pPr>
            <w:r w:rsidRPr="00C0553C">
              <w:rPr>
                <w:sz w:val="28"/>
                <w:szCs w:val="28"/>
                <w:cs/>
              </w:rPr>
              <w:t>ระบบการติดตามผลการใช้ยาและอาการไม่พึงประสงค์จากการใช้ยาในกลุ่มผู้ป่วย</w:t>
            </w:r>
            <w:r w:rsidRPr="00C0553C">
              <w:rPr>
                <w:sz w:val="28"/>
                <w:szCs w:val="28"/>
              </w:rPr>
              <w:t xml:space="preserve"> HIV  </w:t>
            </w:r>
            <w:r w:rsidRPr="00C0553C">
              <w:rPr>
                <w:sz w:val="28"/>
                <w:szCs w:val="28"/>
                <w:cs/>
              </w:rPr>
              <w:t xml:space="preserve">กลุ่มผู้ป่วยวัณโรคปอด และกลุ่มผู้ป่วยที่ใช้ยา </w:t>
            </w:r>
            <w:r w:rsidRPr="00C0553C">
              <w:rPr>
                <w:sz w:val="28"/>
                <w:szCs w:val="28"/>
              </w:rPr>
              <w:t>warfarin</w:t>
            </w:r>
          </w:p>
          <w:p w:rsidR="000256DC" w:rsidRPr="00C0553C" w:rsidRDefault="000256DC" w:rsidP="00100C65">
            <w:pPr>
              <w:numPr>
                <w:ilvl w:val="0"/>
                <w:numId w:val="1"/>
              </w:numPr>
              <w:spacing w:before="0"/>
              <w:ind w:left="270" w:hanging="270"/>
              <w:rPr>
                <w:sz w:val="28"/>
                <w:szCs w:val="28"/>
              </w:rPr>
            </w:pPr>
            <w:r w:rsidRPr="00C0553C">
              <w:rPr>
                <w:sz w:val="28"/>
                <w:szCs w:val="28"/>
                <w:cs/>
              </w:rPr>
              <w:t>ระบบการตรวจเช็คยาผู้ป่วยในร่วมกับพยาบาลในหอผู้ป่วยทุกวันหลังจากนำรถยาเข้าไปในหอผู้ป่วยเพื่อป้องกันความคลาดเคลื่อนเกี่ยวกับการบริหารยาและการคัดลอกคำสั่งใช้ยา</w:t>
            </w:r>
          </w:p>
          <w:p w:rsidR="000256DC" w:rsidRPr="00C0553C" w:rsidRDefault="000256DC" w:rsidP="00100C65">
            <w:pPr>
              <w:numPr>
                <w:ilvl w:val="0"/>
                <w:numId w:val="1"/>
              </w:numPr>
              <w:spacing w:before="0"/>
              <w:ind w:left="270" w:hanging="270"/>
              <w:rPr>
                <w:sz w:val="28"/>
                <w:szCs w:val="28"/>
              </w:rPr>
            </w:pPr>
            <w:r w:rsidRPr="00C0553C">
              <w:rPr>
                <w:sz w:val="28"/>
                <w:szCs w:val="28"/>
                <w:cs/>
              </w:rPr>
              <w:t xml:space="preserve">ระบบการจัดยาผู้ป่วยในด้วยระบบ </w:t>
            </w:r>
            <w:r w:rsidRPr="00C0553C">
              <w:rPr>
                <w:sz w:val="28"/>
                <w:szCs w:val="28"/>
              </w:rPr>
              <w:t xml:space="preserve">unit dose </w:t>
            </w:r>
            <w:r w:rsidRPr="00C0553C">
              <w:rPr>
                <w:sz w:val="28"/>
                <w:szCs w:val="28"/>
                <w:cs/>
              </w:rPr>
              <w:t xml:space="preserve">ในยาเม็ด และยาน้ำรับประทาน เพื่อป้องกันความคลาดเคลื่อน </w:t>
            </w:r>
          </w:p>
          <w:p w:rsidR="005C5FF2" w:rsidRDefault="000256DC" w:rsidP="005C5FF2">
            <w:pPr>
              <w:spacing w:before="0"/>
              <w:ind w:left="270"/>
              <w:rPr>
                <w:rFonts w:hint="cs"/>
                <w:sz w:val="28"/>
                <w:szCs w:val="28"/>
              </w:rPr>
            </w:pPr>
            <w:r w:rsidRPr="00C0553C">
              <w:rPr>
                <w:sz w:val="28"/>
                <w:szCs w:val="28"/>
                <w:cs/>
              </w:rPr>
              <w:t>ในการบริหารยาและช่วยลดภาระในการจัดเตรียมยาเพื่อบริหารยาของพยาบาล</w:t>
            </w:r>
          </w:p>
          <w:p w:rsidR="000256DC" w:rsidRPr="005C5FF2" w:rsidRDefault="000256DC" w:rsidP="005C5FF2">
            <w:pPr>
              <w:pStyle w:val="a6"/>
              <w:numPr>
                <w:ilvl w:val="0"/>
                <w:numId w:val="18"/>
              </w:numPr>
              <w:spacing w:before="0"/>
              <w:ind w:left="284" w:hanging="284"/>
              <w:rPr>
                <w:sz w:val="28"/>
                <w:szCs w:val="28"/>
                <w:cs/>
              </w:rPr>
            </w:pPr>
            <w:r w:rsidRPr="005C5FF2">
              <w:rPr>
                <w:sz w:val="28"/>
                <w:szCs w:val="28"/>
                <w:cs/>
              </w:rPr>
              <w:t xml:space="preserve">ระบบการจัดยาผู้ป่วยในด้วยระบบ </w:t>
            </w:r>
            <w:r w:rsidRPr="005C5FF2">
              <w:rPr>
                <w:sz w:val="28"/>
                <w:szCs w:val="28"/>
              </w:rPr>
              <w:t xml:space="preserve">one day dose </w:t>
            </w:r>
            <w:r w:rsidRPr="005C5FF2">
              <w:rPr>
                <w:sz w:val="28"/>
                <w:szCs w:val="28"/>
                <w:cs/>
              </w:rPr>
              <w:t>ในยาฉีดมีการพัฒนาปรับวิธีการจ่ายยาฉีดที่ต้องผสมสารน้ำ ก่อนบริหาร โดยจ่ายทั้งยาฉีดและสารน้ำในซองบรรจุเดียวกันและ ระบุสารน้ำที่เข้ากับยาฉีดได้ในฉลากยาที่ติดไปกับยาฉีดด้วย</w:t>
            </w:r>
          </w:p>
        </w:tc>
      </w:tr>
      <w:tr w:rsidR="000256DC" w:rsidRPr="00C0553C" w:rsidTr="007F5456">
        <w:trPr>
          <w:trHeight w:val="149"/>
        </w:trPr>
        <w:tc>
          <w:tcPr>
            <w:tcW w:w="2518" w:type="dxa"/>
          </w:tcPr>
          <w:p w:rsidR="000256DC" w:rsidRPr="00100C65" w:rsidRDefault="000256DC" w:rsidP="00100C65">
            <w:pPr>
              <w:spacing w:before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100C65">
              <w:rPr>
                <w:b/>
                <w:bCs/>
                <w:color w:val="0000FF"/>
                <w:sz w:val="28"/>
                <w:szCs w:val="28"/>
                <w:cs/>
              </w:rPr>
              <w:lastRenderedPageBreak/>
              <w:t>มาตรฐาน</w:t>
            </w:r>
          </w:p>
        </w:tc>
        <w:tc>
          <w:tcPr>
            <w:tcW w:w="851" w:type="dxa"/>
            <w:gridSpan w:val="2"/>
          </w:tcPr>
          <w:p w:rsidR="000256DC" w:rsidRPr="00100C65" w:rsidRDefault="000256DC" w:rsidP="00100C65">
            <w:pPr>
              <w:spacing w:before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100C65">
              <w:rPr>
                <w:b/>
                <w:bCs/>
                <w:color w:val="0000FF"/>
                <w:sz w:val="28"/>
                <w:szCs w:val="28"/>
              </w:rPr>
              <w:t>Score</w:t>
            </w:r>
          </w:p>
        </w:tc>
        <w:tc>
          <w:tcPr>
            <w:tcW w:w="6378" w:type="dxa"/>
            <w:gridSpan w:val="6"/>
          </w:tcPr>
          <w:p w:rsidR="000256DC" w:rsidRPr="00100C65" w:rsidRDefault="000256DC" w:rsidP="00100C65">
            <w:pPr>
              <w:spacing w:before="0"/>
              <w:jc w:val="center"/>
              <w:rPr>
                <w:b/>
                <w:bCs/>
                <w:color w:val="0000FF"/>
                <w:sz w:val="28"/>
                <w:szCs w:val="28"/>
                <w:cs/>
              </w:rPr>
            </w:pPr>
            <w:r w:rsidRPr="00100C65">
              <w:rPr>
                <w:b/>
                <w:bCs/>
                <w:color w:val="0000FF"/>
                <w:sz w:val="28"/>
                <w:szCs w:val="28"/>
                <w:cs/>
              </w:rPr>
              <w:t xml:space="preserve">ประเด็นในแผนการพัฒนา </w:t>
            </w:r>
            <w:r w:rsidRPr="00100C65">
              <w:rPr>
                <w:b/>
                <w:bCs/>
                <w:color w:val="0000FF"/>
                <w:sz w:val="28"/>
                <w:szCs w:val="28"/>
              </w:rPr>
              <w:t xml:space="preserve">1-2 </w:t>
            </w:r>
            <w:r w:rsidRPr="00100C65">
              <w:rPr>
                <w:b/>
                <w:bCs/>
                <w:color w:val="0000FF"/>
                <w:sz w:val="28"/>
                <w:szCs w:val="28"/>
                <w:cs/>
              </w:rPr>
              <w:t>ปีข้างหน้า</w:t>
            </w:r>
          </w:p>
        </w:tc>
      </w:tr>
      <w:tr w:rsidR="000256DC" w:rsidRPr="00C0553C" w:rsidTr="007F5456">
        <w:trPr>
          <w:trHeight w:val="149"/>
        </w:trPr>
        <w:tc>
          <w:tcPr>
            <w:tcW w:w="2518" w:type="dxa"/>
          </w:tcPr>
          <w:p w:rsidR="000256DC" w:rsidRPr="00C0553C" w:rsidRDefault="000256DC" w:rsidP="00100C65">
            <w:pPr>
              <w:numPr>
                <w:ilvl w:val="0"/>
                <w:numId w:val="3"/>
              </w:numPr>
              <w:spacing w:before="0"/>
              <w:rPr>
                <w:sz w:val="28"/>
                <w:szCs w:val="28"/>
                <w:cs/>
              </w:rPr>
            </w:pPr>
            <w:r w:rsidRPr="00C0553C">
              <w:rPr>
                <w:sz w:val="28"/>
                <w:szCs w:val="28"/>
                <w:cs/>
              </w:rPr>
              <w:t>การวางแผนและการจัดการ</w:t>
            </w:r>
          </w:p>
        </w:tc>
        <w:tc>
          <w:tcPr>
            <w:tcW w:w="851" w:type="dxa"/>
            <w:gridSpan w:val="2"/>
          </w:tcPr>
          <w:p w:rsidR="000256DC" w:rsidRPr="00C0553C" w:rsidRDefault="000256DC" w:rsidP="00100C65">
            <w:pPr>
              <w:spacing w:before="0"/>
              <w:jc w:val="center"/>
              <w:rPr>
                <w:sz w:val="28"/>
                <w:szCs w:val="28"/>
              </w:rPr>
            </w:pPr>
            <w:r w:rsidRPr="00C0553C">
              <w:rPr>
                <w:sz w:val="28"/>
                <w:szCs w:val="28"/>
                <w:cs/>
              </w:rPr>
              <w:t>3</w:t>
            </w:r>
          </w:p>
        </w:tc>
        <w:tc>
          <w:tcPr>
            <w:tcW w:w="6378" w:type="dxa"/>
            <w:gridSpan w:val="6"/>
          </w:tcPr>
          <w:p w:rsidR="000256DC" w:rsidRPr="00C0553C" w:rsidRDefault="000256DC" w:rsidP="00100C65">
            <w:pPr>
              <w:numPr>
                <w:ilvl w:val="0"/>
                <w:numId w:val="2"/>
              </w:numPr>
              <w:spacing w:before="0"/>
              <w:ind w:left="162" w:hanging="180"/>
              <w:rPr>
                <w:sz w:val="28"/>
                <w:szCs w:val="28"/>
              </w:rPr>
            </w:pPr>
            <w:r w:rsidRPr="00C0553C">
              <w:rPr>
                <w:sz w:val="28"/>
                <w:szCs w:val="28"/>
                <w:cs/>
              </w:rPr>
              <w:t>พัฒนาระบบส่งเสริมการใช้ยาที่เหมาะสม</w:t>
            </w:r>
          </w:p>
        </w:tc>
      </w:tr>
      <w:tr w:rsidR="000256DC" w:rsidRPr="00C0553C" w:rsidTr="007F5456">
        <w:trPr>
          <w:trHeight w:val="149"/>
        </w:trPr>
        <w:tc>
          <w:tcPr>
            <w:tcW w:w="2518" w:type="dxa"/>
          </w:tcPr>
          <w:p w:rsidR="000256DC" w:rsidRPr="00C0553C" w:rsidRDefault="000256DC" w:rsidP="00100C65">
            <w:pPr>
              <w:numPr>
                <w:ilvl w:val="0"/>
                <w:numId w:val="3"/>
              </w:numPr>
              <w:spacing w:before="0"/>
              <w:rPr>
                <w:sz w:val="28"/>
                <w:szCs w:val="28"/>
                <w:cs/>
              </w:rPr>
            </w:pPr>
            <w:r w:rsidRPr="00C0553C">
              <w:rPr>
                <w:sz w:val="28"/>
                <w:szCs w:val="28"/>
                <w:cs/>
              </w:rPr>
              <w:t>การเก็บสำรองยา</w:t>
            </w:r>
          </w:p>
        </w:tc>
        <w:tc>
          <w:tcPr>
            <w:tcW w:w="851" w:type="dxa"/>
            <w:gridSpan w:val="2"/>
          </w:tcPr>
          <w:p w:rsidR="000256DC" w:rsidRPr="00C0553C" w:rsidRDefault="000256DC" w:rsidP="00100C65">
            <w:pPr>
              <w:spacing w:before="0"/>
              <w:jc w:val="center"/>
              <w:rPr>
                <w:sz w:val="28"/>
                <w:szCs w:val="28"/>
              </w:rPr>
            </w:pPr>
            <w:r w:rsidRPr="00C0553C">
              <w:rPr>
                <w:sz w:val="28"/>
                <w:szCs w:val="28"/>
                <w:cs/>
              </w:rPr>
              <w:t>3</w:t>
            </w:r>
          </w:p>
        </w:tc>
        <w:tc>
          <w:tcPr>
            <w:tcW w:w="6378" w:type="dxa"/>
            <w:gridSpan w:val="6"/>
          </w:tcPr>
          <w:p w:rsidR="000256DC" w:rsidRPr="00C0553C" w:rsidRDefault="000256DC" w:rsidP="00100C65">
            <w:pPr>
              <w:numPr>
                <w:ilvl w:val="0"/>
                <w:numId w:val="2"/>
              </w:numPr>
              <w:spacing w:before="0"/>
              <w:ind w:left="162" w:hanging="180"/>
              <w:rPr>
                <w:sz w:val="28"/>
                <w:szCs w:val="28"/>
              </w:rPr>
            </w:pPr>
            <w:r w:rsidRPr="00C0553C">
              <w:rPr>
                <w:sz w:val="28"/>
                <w:szCs w:val="28"/>
                <w:cs/>
              </w:rPr>
              <w:t>การปรับปรุงโปรแกรมคอมพิวเตอร์และเครื่องมือที่ใช้ในการบริหารระบบการเก็บสำรองยาเพื่อให้ยามีคุณภาพ เพียงพอ พร้อมใช้ ในทุกเวลา ทุกสถานการณ์ ทุกสถานที่</w:t>
            </w:r>
          </w:p>
        </w:tc>
      </w:tr>
      <w:tr w:rsidR="000256DC" w:rsidRPr="00C0553C" w:rsidTr="007F5456">
        <w:trPr>
          <w:trHeight w:val="149"/>
        </w:trPr>
        <w:tc>
          <w:tcPr>
            <w:tcW w:w="2518" w:type="dxa"/>
          </w:tcPr>
          <w:p w:rsidR="000256DC" w:rsidRPr="00C0553C" w:rsidRDefault="000256DC" w:rsidP="00100C65">
            <w:pPr>
              <w:numPr>
                <w:ilvl w:val="0"/>
                <w:numId w:val="3"/>
              </w:numPr>
              <w:spacing w:before="0"/>
              <w:rPr>
                <w:sz w:val="28"/>
                <w:szCs w:val="28"/>
                <w:cs/>
              </w:rPr>
            </w:pPr>
            <w:r w:rsidRPr="00C0553C">
              <w:rPr>
                <w:sz w:val="28"/>
                <w:szCs w:val="28"/>
                <w:cs/>
              </w:rPr>
              <w:t>การสั่งใช้ยาและการถ่ายทอดคำสั่ง</w:t>
            </w:r>
          </w:p>
        </w:tc>
        <w:tc>
          <w:tcPr>
            <w:tcW w:w="851" w:type="dxa"/>
            <w:gridSpan w:val="2"/>
          </w:tcPr>
          <w:p w:rsidR="000256DC" w:rsidRPr="00C0553C" w:rsidRDefault="000256DC" w:rsidP="00100C65">
            <w:pPr>
              <w:spacing w:before="0"/>
              <w:jc w:val="center"/>
              <w:rPr>
                <w:sz w:val="28"/>
                <w:szCs w:val="28"/>
              </w:rPr>
            </w:pPr>
            <w:r w:rsidRPr="00C0553C">
              <w:rPr>
                <w:sz w:val="28"/>
                <w:szCs w:val="28"/>
                <w:cs/>
              </w:rPr>
              <w:t>3</w:t>
            </w:r>
          </w:p>
        </w:tc>
        <w:tc>
          <w:tcPr>
            <w:tcW w:w="6378" w:type="dxa"/>
            <w:gridSpan w:val="6"/>
          </w:tcPr>
          <w:p w:rsidR="000256DC" w:rsidRPr="00C0553C" w:rsidRDefault="000256DC" w:rsidP="00100C65">
            <w:pPr>
              <w:numPr>
                <w:ilvl w:val="0"/>
                <w:numId w:val="2"/>
              </w:numPr>
              <w:spacing w:before="0"/>
              <w:ind w:left="162" w:hanging="180"/>
              <w:rPr>
                <w:sz w:val="28"/>
                <w:szCs w:val="28"/>
              </w:rPr>
            </w:pPr>
            <w:r w:rsidRPr="00C0553C">
              <w:rPr>
                <w:sz w:val="28"/>
                <w:szCs w:val="28"/>
                <w:cs/>
              </w:rPr>
              <w:t xml:space="preserve">พัฒนาระบบเพื่อให้เกิดการใช้ยาอย่างเหมาะสม </w:t>
            </w:r>
          </w:p>
          <w:p w:rsidR="000256DC" w:rsidRPr="00C0553C" w:rsidRDefault="000256DC" w:rsidP="00100C65">
            <w:pPr>
              <w:numPr>
                <w:ilvl w:val="0"/>
                <w:numId w:val="2"/>
              </w:numPr>
              <w:spacing w:before="0"/>
              <w:ind w:left="162" w:hanging="180"/>
              <w:rPr>
                <w:sz w:val="28"/>
                <w:szCs w:val="28"/>
              </w:rPr>
            </w:pPr>
            <w:r w:rsidRPr="00C0553C">
              <w:rPr>
                <w:sz w:val="28"/>
                <w:szCs w:val="28"/>
                <w:cs/>
              </w:rPr>
              <w:t xml:space="preserve">พัฒนาระบบ </w:t>
            </w:r>
            <w:r w:rsidRPr="00C0553C">
              <w:rPr>
                <w:sz w:val="28"/>
                <w:szCs w:val="28"/>
              </w:rPr>
              <w:t xml:space="preserve">drug reconciliation </w:t>
            </w:r>
            <w:r w:rsidRPr="00C0553C">
              <w:rPr>
                <w:sz w:val="28"/>
                <w:szCs w:val="28"/>
                <w:cs/>
              </w:rPr>
              <w:t>ที่ครอบคลุมและมีประสิทธิภาพ ส่งต่อกระบวนการในการติดตามความต่อเนื่องในการรักษาทางยา (</w:t>
            </w:r>
            <w:r w:rsidRPr="00C0553C">
              <w:rPr>
                <w:sz w:val="28"/>
                <w:szCs w:val="28"/>
              </w:rPr>
              <w:t xml:space="preserve">Medication Reconciliation) </w:t>
            </w:r>
            <w:r w:rsidRPr="00C0553C">
              <w:rPr>
                <w:sz w:val="28"/>
                <w:szCs w:val="28"/>
                <w:cs/>
              </w:rPr>
              <w:t>ลงสู่ รพ.สต ในกลุ่มผู้ป่วยคลินิกโรคเรื้อรัง</w:t>
            </w:r>
          </w:p>
        </w:tc>
      </w:tr>
      <w:tr w:rsidR="000256DC" w:rsidRPr="00C0553C" w:rsidTr="007F5456">
        <w:trPr>
          <w:trHeight w:val="149"/>
        </w:trPr>
        <w:tc>
          <w:tcPr>
            <w:tcW w:w="2518" w:type="dxa"/>
          </w:tcPr>
          <w:p w:rsidR="000256DC" w:rsidRPr="00C0553C" w:rsidRDefault="000256DC" w:rsidP="00100C65">
            <w:pPr>
              <w:numPr>
                <w:ilvl w:val="0"/>
                <w:numId w:val="3"/>
              </w:numPr>
              <w:spacing w:before="0"/>
              <w:rPr>
                <w:sz w:val="28"/>
                <w:szCs w:val="28"/>
                <w:cs/>
              </w:rPr>
            </w:pPr>
            <w:r w:rsidRPr="00C0553C">
              <w:rPr>
                <w:sz w:val="28"/>
                <w:szCs w:val="28"/>
                <w:cs/>
              </w:rPr>
              <w:t>การทบทวนคำสั่ง เตรียม จัดจ่าย/ส่งมอบยา</w:t>
            </w:r>
          </w:p>
        </w:tc>
        <w:tc>
          <w:tcPr>
            <w:tcW w:w="851" w:type="dxa"/>
            <w:gridSpan w:val="2"/>
          </w:tcPr>
          <w:p w:rsidR="000256DC" w:rsidRPr="00C0553C" w:rsidRDefault="000256DC" w:rsidP="00100C65">
            <w:pPr>
              <w:spacing w:before="0"/>
              <w:jc w:val="center"/>
              <w:rPr>
                <w:sz w:val="28"/>
                <w:szCs w:val="28"/>
              </w:rPr>
            </w:pPr>
            <w:r w:rsidRPr="00C0553C">
              <w:rPr>
                <w:sz w:val="28"/>
                <w:szCs w:val="28"/>
                <w:cs/>
              </w:rPr>
              <w:t>3</w:t>
            </w:r>
          </w:p>
        </w:tc>
        <w:tc>
          <w:tcPr>
            <w:tcW w:w="6378" w:type="dxa"/>
            <w:gridSpan w:val="6"/>
          </w:tcPr>
          <w:p w:rsidR="000256DC" w:rsidRPr="00C0553C" w:rsidRDefault="000256DC" w:rsidP="00100C65">
            <w:pPr>
              <w:numPr>
                <w:ilvl w:val="0"/>
                <w:numId w:val="2"/>
              </w:numPr>
              <w:spacing w:before="0"/>
              <w:ind w:left="162" w:hanging="180"/>
              <w:rPr>
                <w:sz w:val="28"/>
                <w:szCs w:val="28"/>
              </w:rPr>
            </w:pPr>
            <w:r w:rsidRPr="00C0553C">
              <w:rPr>
                <w:sz w:val="28"/>
                <w:szCs w:val="28"/>
                <w:cs/>
              </w:rPr>
              <w:t>พัฒนาระบบทบทวนคำสั่งเพื่อให้เกิดการใช้ยาอย่างเหมาะสม</w:t>
            </w:r>
          </w:p>
        </w:tc>
      </w:tr>
      <w:tr w:rsidR="000256DC" w:rsidRPr="00C0553C" w:rsidTr="007F5456">
        <w:trPr>
          <w:trHeight w:val="149"/>
        </w:trPr>
        <w:tc>
          <w:tcPr>
            <w:tcW w:w="2518" w:type="dxa"/>
          </w:tcPr>
          <w:p w:rsidR="000256DC" w:rsidRPr="00C0553C" w:rsidRDefault="000256DC" w:rsidP="00100C65">
            <w:pPr>
              <w:numPr>
                <w:ilvl w:val="0"/>
                <w:numId w:val="3"/>
              </w:numPr>
              <w:spacing w:before="0"/>
              <w:rPr>
                <w:sz w:val="28"/>
                <w:szCs w:val="28"/>
                <w:cs/>
              </w:rPr>
            </w:pPr>
            <w:r w:rsidRPr="00C0553C">
              <w:rPr>
                <w:sz w:val="28"/>
                <w:szCs w:val="28"/>
                <w:cs/>
              </w:rPr>
              <w:t>การบริหารยาและติดตามผล</w:t>
            </w:r>
          </w:p>
        </w:tc>
        <w:tc>
          <w:tcPr>
            <w:tcW w:w="851" w:type="dxa"/>
            <w:gridSpan w:val="2"/>
          </w:tcPr>
          <w:p w:rsidR="000256DC" w:rsidRPr="00C0553C" w:rsidRDefault="000256DC" w:rsidP="00100C65">
            <w:pPr>
              <w:spacing w:before="0"/>
              <w:jc w:val="center"/>
              <w:rPr>
                <w:sz w:val="28"/>
                <w:szCs w:val="28"/>
              </w:rPr>
            </w:pPr>
            <w:r w:rsidRPr="00C0553C">
              <w:rPr>
                <w:sz w:val="28"/>
                <w:szCs w:val="28"/>
                <w:cs/>
              </w:rPr>
              <w:t>3</w:t>
            </w:r>
          </w:p>
        </w:tc>
        <w:tc>
          <w:tcPr>
            <w:tcW w:w="6378" w:type="dxa"/>
            <w:gridSpan w:val="6"/>
          </w:tcPr>
          <w:p w:rsidR="000256DC" w:rsidRPr="00C0553C" w:rsidRDefault="000256DC" w:rsidP="00100C65">
            <w:pPr>
              <w:numPr>
                <w:ilvl w:val="0"/>
                <w:numId w:val="2"/>
              </w:numPr>
              <w:spacing w:before="0"/>
              <w:ind w:left="162" w:hanging="180"/>
              <w:rPr>
                <w:sz w:val="28"/>
                <w:szCs w:val="28"/>
              </w:rPr>
            </w:pPr>
            <w:r w:rsidRPr="00C0553C">
              <w:rPr>
                <w:sz w:val="28"/>
                <w:szCs w:val="28"/>
                <w:cs/>
              </w:rPr>
              <w:t>ปรับปรุงระบบการเตรียมและบริหารยาอย่างเป็นระบบ</w:t>
            </w:r>
          </w:p>
          <w:p w:rsidR="000256DC" w:rsidRPr="00C0553C" w:rsidRDefault="000256DC" w:rsidP="00100C65">
            <w:pPr>
              <w:numPr>
                <w:ilvl w:val="0"/>
                <w:numId w:val="2"/>
              </w:numPr>
              <w:spacing w:before="0"/>
              <w:ind w:left="162" w:hanging="180"/>
              <w:rPr>
                <w:sz w:val="28"/>
                <w:szCs w:val="28"/>
              </w:rPr>
            </w:pPr>
            <w:r w:rsidRPr="00C0553C">
              <w:rPr>
                <w:sz w:val="28"/>
                <w:szCs w:val="28"/>
                <w:cs/>
              </w:rPr>
              <w:t>พัฒนาระบบการติดตามผลการใช้ยาและอาการไม่พึงประสงค์จากการใช้ยา</w:t>
            </w:r>
          </w:p>
        </w:tc>
      </w:tr>
    </w:tbl>
    <w:p w:rsidR="005E37FB" w:rsidRPr="00997B91" w:rsidRDefault="005E37FB" w:rsidP="00997B91">
      <w:pPr>
        <w:spacing w:before="0"/>
        <w:rPr>
          <w:sz w:val="8"/>
          <w:szCs w:val="8"/>
        </w:rPr>
      </w:pPr>
    </w:p>
    <w:sectPr w:rsidR="005E37FB" w:rsidRPr="00997B91" w:rsidSect="00455114">
      <w:headerReference w:type="default" r:id="rId12"/>
      <w:footerReference w:type="default" r:id="rId13"/>
      <w:pgSz w:w="12240" w:h="15840"/>
      <w:pgMar w:top="1151" w:right="567" w:bottom="1151" w:left="1531" w:header="720" w:footer="720" w:gutter="0"/>
      <w:pgNumType w:start="12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EA1" w:rsidRDefault="00374EA1" w:rsidP="00D81B3C">
      <w:pPr>
        <w:spacing w:before="0"/>
      </w:pPr>
      <w:r>
        <w:separator/>
      </w:r>
    </w:p>
  </w:endnote>
  <w:endnote w:type="continuationSeparator" w:id="1">
    <w:p w:rsidR="00374EA1" w:rsidRDefault="00374EA1" w:rsidP="00D81B3C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Vrinda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7B9" w:rsidRPr="00492240" w:rsidRDefault="003677B9" w:rsidP="00492240">
    <w:pPr>
      <w:pStyle w:val="af"/>
      <w:jc w:val="both"/>
      <w:rPr>
        <w:rFonts w:cs="Browallia New"/>
        <w:sz w:val="24"/>
        <w:szCs w:val="24"/>
      </w:rPr>
    </w:pPr>
    <w:r w:rsidRPr="00492240">
      <w:rPr>
        <w:rFonts w:cs="Browallia New"/>
        <w:sz w:val="24"/>
        <w:szCs w:val="24"/>
        <w:cs/>
      </w:rPr>
      <w:t xml:space="preserve">ประเมินตามมาตรฐานโรงพยาบาลและบริการสุขภาพ </w:t>
    </w:r>
    <w:r w:rsidRPr="00492240">
      <w:rPr>
        <w:rFonts w:cs="Browallia New"/>
        <w:sz w:val="24"/>
        <w:szCs w:val="24"/>
      </w:rPr>
      <w:t>2</w:t>
    </w:r>
    <w:r>
      <w:rPr>
        <w:rFonts w:cs="Browallia New"/>
        <w:sz w:val="24"/>
        <w:szCs w:val="24"/>
      </w:rPr>
      <w:t>006</w:t>
    </w:r>
    <w:r w:rsidRPr="00492240">
      <w:rPr>
        <w:rFonts w:cs="Browallia New"/>
        <w:sz w:val="24"/>
        <w:szCs w:val="24"/>
      </w:rPr>
      <w:t xml:space="preserve"> </w:t>
    </w:r>
    <w:r w:rsidRPr="00492240">
      <w:rPr>
        <w:rFonts w:cs="Browallia New"/>
        <w:sz w:val="24"/>
        <w:szCs w:val="24"/>
        <w:cs/>
      </w:rPr>
      <w:t>สถาบันรับรองคุณภาพสถานพยาบาล</w:t>
    </w:r>
    <w:r>
      <w:rPr>
        <w:rFonts w:cs="Browallia New" w:hint="cs"/>
        <w:sz w:val="24"/>
        <w:szCs w:val="24"/>
        <w:cs/>
      </w:rPr>
      <w:t xml:space="preserve"> (องค์การมหาชน)</w:t>
    </w:r>
    <w:r>
      <w:rPr>
        <w:rFonts w:cs="Browallia New" w:hint="cs"/>
        <w:sz w:val="24"/>
        <w:szCs w:val="24"/>
        <w:cs/>
      </w:rPr>
      <w:tab/>
    </w:r>
    <w:r w:rsidRPr="00492240">
      <w:rPr>
        <w:rFonts w:cs="Browallia New"/>
        <w:sz w:val="24"/>
        <w:szCs w:val="24"/>
      </w:rPr>
      <w:t xml:space="preserve"> </w:t>
    </w:r>
    <w:r w:rsidR="00073F72" w:rsidRPr="00492240">
      <w:rPr>
        <w:rFonts w:cs="Browallia New"/>
        <w:sz w:val="24"/>
        <w:szCs w:val="24"/>
      </w:rPr>
      <w:fldChar w:fldCharType="begin"/>
    </w:r>
    <w:r w:rsidRPr="00492240">
      <w:rPr>
        <w:rFonts w:cs="Browallia New"/>
        <w:sz w:val="24"/>
        <w:szCs w:val="24"/>
      </w:rPr>
      <w:instrText xml:space="preserve"> PAGE   \* MERGEFORMAT </w:instrText>
    </w:r>
    <w:r w:rsidR="00073F72" w:rsidRPr="00492240">
      <w:rPr>
        <w:rFonts w:cs="Browallia New"/>
        <w:sz w:val="24"/>
        <w:szCs w:val="24"/>
      </w:rPr>
      <w:fldChar w:fldCharType="separate"/>
    </w:r>
    <w:r w:rsidR="005C5FF2">
      <w:rPr>
        <w:rFonts w:cs="Browallia New"/>
        <w:noProof/>
        <w:sz w:val="24"/>
        <w:szCs w:val="24"/>
      </w:rPr>
      <w:t>136</w:t>
    </w:r>
    <w:r w:rsidR="00073F72" w:rsidRPr="00492240">
      <w:rPr>
        <w:rFonts w:cs="Browallia New"/>
        <w:sz w:val="24"/>
        <w:szCs w:val="24"/>
      </w:rPr>
      <w:fldChar w:fldCharType="end"/>
    </w:r>
  </w:p>
  <w:p w:rsidR="003677B9" w:rsidRPr="007A722A" w:rsidRDefault="003677B9">
    <w:pPr>
      <w:pStyle w:val="af"/>
      <w:rPr>
        <w:rFonts w:cs="Browallia New"/>
        <w:sz w:val="24"/>
        <w:szCs w:val="24"/>
        <w:cs/>
      </w:rPr>
    </w:pPr>
    <w:r>
      <w:rPr>
        <w:rFonts w:cs="Browallia New"/>
        <w:sz w:val="24"/>
        <w:szCs w:val="24"/>
      </w:rPr>
      <w:t xml:space="preserve">Version 2.1 17 </w:t>
    </w:r>
    <w:r>
      <w:rPr>
        <w:rFonts w:cs="Browallia New" w:hint="cs"/>
        <w:sz w:val="24"/>
        <w:szCs w:val="24"/>
        <w:cs/>
      </w:rPr>
      <w:t>มิถุนายน 2554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EA1" w:rsidRDefault="00374EA1" w:rsidP="00D81B3C">
      <w:pPr>
        <w:spacing w:before="0"/>
      </w:pPr>
      <w:r>
        <w:separator/>
      </w:r>
    </w:p>
  </w:footnote>
  <w:footnote w:type="continuationSeparator" w:id="1">
    <w:p w:rsidR="00374EA1" w:rsidRDefault="00374EA1" w:rsidP="00D81B3C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7B9" w:rsidRPr="007A722A" w:rsidRDefault="003677B9">
    <w:pPr>
      <w:pStyle w:val="ad"/>
      <w:rPr>
        <w:rFonts w:cs="Browallia New"/>
        <w:b/>
        <w:bCs/>
        <w:sz w:val="32"/>
        <w:szCs w:val="32"/>
        <w:cs/>
      </w:rPr>
    </w:pPr>
    <w:r w:rsidRPr="007A722A">
      <w:rPr>
        <w:rFonts w:cs="Browallia New"/>
        <w:b/>
        <w:bCs/>
        <w:sz w:val="32"/>
        <w:szCs w:val="32"/>
        <w:cs/>
      </w:rPr>
      <w:t xml:space="preserve">รายงานการประเมินตนเอง </w:t>
    </w:r>
    <w:r w:rsidRPr="007A722A">
      <w:rPr>
        <w:rFonts w:cs="Browallia New"/>
        <w:b/>
        <w:bCs/>
        <w:sz w:val="32"/>
        <w:szCs w:val="32"/>
      </w:rPr>
      <w:t xml:space="preserve">(SA2011) </w:t>
    </w:r>
    <w:r w:rsidRPr="007A722A">
      <w:rPr>
        <w:rFonts w:cs="Browallia New"/>
        <w:b/>
        <w:bCs/>
        <w:sz w:val="32"/>
        <w:szCs w:val="32"/>
        <w:cs/>
      </w:rPr>
      <w:t>รพ.</w:t>
    </w:r>
    <w:r>
      <w:rPr>
        <w:rFonts w:cs="Browallia New" w:hint="cs"/>
        <w:b/>
        <w:bCs/>
        <w:sz w:val="32"/>
        <w:szCs w:val="32"/>
        <w:cs/>
      </w:rPr>
      <w:t>หนองบุญมาก จังหวัดนครราชสีมา ปี 2560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B1D0A"/>
    <w:multiLevelType w:val="hybridMultilevel"/>
    <w:tmpl w:val="5D04BEF4"/>
    <w:lvl w:ilvl="0" w:tplc="DCD470D0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11937546"/>
    <w:multiLevelType w:val="hybridMultilevel"/>
    <w:tmpl w:val="37ECA97C"/>
    <w:lvl w:ilvl="0" w:tplc="91AAD3B2">
      <w:start w:val="1"/>
      <w:numFmt w:val="decimal"/>
      <w:lvlText w:val="%1)"/>
      <w:lvlJc w:val="left"/>
      <w:pPr>
        <w:ind w:left="63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13D20C35"/>
    <w:multiLevelType w:val="hybridMultilevel"/>
    <w:tmpl w:val="B3044E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D0BA3"/>
    <w:multiLevelType w:val="hybridMultilevel"/>
    <w:tmpl w:val="20C0B31A"/>
    <w:lvl w:ilvl="0" w:tplc="0430EA0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953575"/>
    <w:multiLevelType w:val="hybridMultilevel"/>
    <w:tmpl w:val="EDFEC93C"/>
    <w:lvl w:ilvl="0" w:tplc="041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s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4B55B89"/>
    <w:multiLevelType w:val="hybridMultilevel"/>
    <w:tmpl w:val="E1DE8BC4"/>
    <w:lvl w:ilvl="0" w:tplc="46C099C6">
      <w:numFmt w:val="bullet"/>
      <w:lvlText w:val="-"/>
      <w:lvlJc w:val="left"/>
      <w:pPr>
        <w:ind w:left="502" w:hanging="360"/>
      </w:pPr>
      <w:rPr>
        <w:rFonts w:ascii="Browallia New" w:eastAsia="Calibri" w:hAnsi="Browallia New" w:cs="Browalli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331F9B"/>
    <w:multiLevelType w:val="hybridMultilevel"/>
    <w:tmpl w:val="74241B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5723A0"/>
    <w:multiLevelType w:val="hybridMultilevel"/>
    <w:tmpl w:val="E05811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20F26B2"/>
    <w:multiLevelType w:val="multilevel"/>
    <w:tmpl w:val="A03475AA"/>
    <w:lvl w:ilvl="0">
      <w:start w:val="54"/>
      <w:numFmt w:val="decimal"/>
      <w:lvlText w:val="%1."/>
      <w:lvlJc w:val="left"/>
      <w:pPr>
        <w:ind w:left="284" w:hanging="284"/>
      </w:pPr>
      <w:rPr>
        <w:rFonts w:hint="default"/>
        <w:lang w:val="en-U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4DF56D9A"/>
    <w:multiLevelType w:val="hybridMultilevel"/>
    <w:tmpl w:val="6B786334"/>
    <w:lvl w:ilvl="0" w:tplc="05DC3CD0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52E02A4C"/>
    <w:multiLevelType w:val="hybridMultilevel"/>
    <w:tmpl w:val="9D9C0912"/>
    <w:lvl w:ilvl="0" w:tplc="5ED22BAA"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09145E"/>
    <w:multiLevelType w:val="hybridMultilevel"/>
    <w:tmpl w:val="BA26E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DA50BC"/>
    <w:multiLevelType w:val="hybridMultilevel"/>
    <w:tmpl w:val="8FC85E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1EC5750"/>
    <w:multiLevelType w:val="hybridMultilevel"/>
    <w:tmpl w:val="BB763226"/>
    <w:lvl w:ilvl="0" w:tplc="B6788F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DE52A87"/>
    <w:multiLevelType w:val="hybridMultilevel"/>
    <w:tmpl w:val="4A54F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D06B6A"/>
    <w:multiLevelType w:val="hybridMultilevel"/>
    <w:tmpl w:val="D99CAF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026732"/>
    <w:multiLevelType w:val="hybridMultilevel"/>
    <w:tmpl w:val="B936F274"/>
    <w:lvl w:ilvl="0" w:tplc="5ED22BAA">
      <w:numFmt w:val="bullet"/>
      <w:lvlText w:val="-"/>
      <w:lvlJc w:val="left"/>
      <w:pPr>
        <w:ind w:left="1364" w:hanging="360"/>
      </w:pPr>
      <w:rPr>
        <w:rFonts w:ascii="Browallia New" w:eastAsia="Calibri" w:hAnsi="Browallia New" w:cs="Browallia New" w:hint="default"/>
      </w:rPr>
    </w:lvl>
    <w:lvl w:ilvl="1" w:tplc="040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  <w:lang w:bidi="th-TH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>
    <w:nsid w:val="7E5859DF"/>
    <w:multiLevelType w:val="hybridMultilevel"/>
    <w:tmpl w:val="F1E6AA56"/>
    <w:lvl w:ilvl="0" w:tplc="041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s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8"/>
  </w:num>
  <w:num w:numId="4">
    <w:abstractNumId w:val="10"/>
  </w:num>
  <w:num w:numId="5">
    <w:abstractNumId w:val="5"/>
  </w:num>
  <w:num w:numId="6">
    <w:abstractNumId w:val="4"/>
  </w:num>
  <w:num w:numId="7">
    <w:abstractNumId w:val="6"/>
  </w:num>
  <w:num w:numId="8">
    <w:abstractNumId w:val="1"/>
  </w:num>
  <w:num w:numId="9">
    <w:abstractNumId w:val="12"/>
  </w:num>
  <w:num w:numId="10">
    <w:abstractNumId w:val="0"/>
  </w:num>
  <w:num w:numId="11">
    <w:abstractNumId w:val="9"/>
  </w:num>
  <w:num w:numId="12">
    <w:abstractNumId w:val="13"/>
  </w:num>
  <w:num w:numId="13">
    <w:abstractNumId w:val="3"/>
  </w:num>
  <w:num w:numId="14">
    <w:abstractNumId w:val="2"/>
  </w:num>
  <w:num w:numId="15">
    <w:abstractNumId w:val="11"/>
  </w:num>
  <w:num w:numId="16">
    <w:abstractNumId w:val="16"/>
  </w:num>
  <w:num w:numId="17">
    <w:abstractNumId w:val="15"/>
  </w:num>
  <w:num w:numId="18">
    <w:abstractNumId w:val="7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2C7E25"/>
    <w:rsid w:val="00003D6D"/>
    <w:rsid w:val="00004783"/>
    <w:rsid w:val="00016CB0"/>
    <w:rsid w:val="0002018C"/>
    <w:rsid w:val="00020CB7"/>
    <w:rsid w:val="000256DC"/>
    <w:rsid w:val="000335CA"/>
    <w:rsid w:val="00040C15"/>
    <w:rsid w:val="00044972"/>
    <w:rsid w:val="00055BFC"/>
    <w:rsid w:val="00057E61"/>
    <w:rsid w:val="00060673"/>
    <w:rsid w:val="0006116C"/>
    <w:rsid w:val="00067381"/>
    <w:rsid w:val="00067AAC"/>
    <w:rsid w:val="00073F72"/>
    <w:rsid w:val="00080819"/>
    <w:rsid w:val="000B0FC2"/>
    <w:rsid w:val="000B40C5"/>
    <w:rsid w:val="000C191D"/>
    <w:rsid w:val="000C5246"/>
    <w:rsid w:val="000E6636"/>
    <w:rsid w:val="000F6F62"/>
    <w:rsid w:val="00100C65"/>
    <w:rsid w:val="00110E38"/>
    <w:rsid w:val="00121DDD"/>
    <w:rsid w:val="001279B0"/>
    <w:rsid w:val="001431E6"/>
    <w:rsid w:val="00143368"/>
    <w:rsid w:val="00152037"/>
    <w:rsid w:val="00170745"/>
    <w:rsid w:val="001747BE"/>
    <w:rsid w:val="0017666E"/>
    <w:rsid w:val="00180847"/>
    <w:rsid w:val="00195ACA"/>
    <w:rsid w:val="00197BCC"/>
    <w:rsid w:val="001A69F2"/>
    <w:rsid w:val="001B58C3"/>
    <w:rsid w:val="001C45B2"/>
    <w:rsid w:val="001E2C9E"/>
    <w:rsid w:val="001E3F9C"/>
    <w:rsid w:val="0020498A"/>
    <w:rsid w:val="00205E70"/>
    <w:rsid w:val="00216B2C"/>
    <w:rsid w:val="00224EB3"/>
    <w:rsid w:val="00230EC3"/>
    <w:rsid w:val="00240B18"/>
    <w:rsid w:val="00241E30"/>
    <w:rsid w:val="002427E5"/>
    <w:rsid w:val="002510AA"/>
    <w:rsid w:val="00252D4F"/>
    <w:rsid w:val="0025303E"/>
    <w:rsid w:val="00264A16"/>
    <w:rsid w:val="002920C5"/>
    <w:rsid w:val="002948A5"/>
    <w:rsid w:val="002A470A"/>
    <w:rsid w:val="002B12A0"/>
    <w:rsid w:val="002C7E25"/>
    <w:rsid w:val="002D127C"/>
    <w:rsid w:val="002D2550"/>
    <w:rsid w:val="002E4A18"/>
    <w:rsid w:val="002E72D1"/>
    <w:rsid w:val="002E7547"/>
    <w:rsid w:val="002F4AB2"/>
    <w:rsid w:val="002F6838"/>
    <w:rsid w:val="002F7309"/>
    <w:rsid w:val="00304E83"/>
    <w:rsid w:val="00306780"/>
    <w:rsid w:val="00307FD6"/>
    <w:rsid w:val="0031087E"/>
    <w:rsid w:val="00310E3F"/>
    <w:rsid w:val="003677B9"/>
    <w:rsid w:val="0037031F"/>
    <w:rsid w:val="00374EA1"/>
    <w:rsid w:val="00394730"/>
    <w:rsid w:val="00394753"/>
    <w:rsid w:val="003B6B8D"/>
    <w:rsid w:val="003B74DA"/>
    <w:rsid w:val="003D1560"/>
    <w:rsid w:val="003D420A"/>
    <w:rsid w:val="003E297A"/>
    <w:rsid w:val="003E7B8E"/>
    <w:rsid w:val="003F2149"/>
    <w:rsid w:val="003F3612"/>
    <w:rsid w:val="003F3EB4"/>
    <w:rsid w:val="0042443E"/>
    <w:rsid w:val="004244CF"/>
    <w:rsid w:val="00430421"/>
    <w:rsid w:val="00434C2A"/>
    <w:rsid w:val="00434EE5"/>
    <w:rsid w:val="004463B1"/>
    <w:rsid w:val="00455114"/>
    <w:rsid w:val="00464BDB"/>
    <w:rsid w:val="00482E62"/>
    <w:rsid w:val="00487916"/>
    <w:rsid w:val="00492240"/>
    <w:rsid w:val="004A39B0"/>
    <w:rsid w:val="004A4BCD"/>
    <w:rsid w:val="004C6A1A"/>
    <w:rsid w:val="004E4702"/>
    <w:rsid w:val="004F0BB7"/>
    <w:rsid w:val="004F7E64"/>
    <w:rsid w:val="005079CC"/>
    <w:rsid w:val="0051451E"/>
    <w:rsid w:val="00514630"/>
    <w:rsid w:val="0052643B"/>
    <w:rsid w:val="00534C9B"/>
    <w:rsid w:val="005441CC"/>
    <w:rsid w:val="00564DB5"/>
    <w:rsid w:val="00570B17"/>
    <w:rsid w:val="00571013"/>
    <w:rsid w:val="005717B7"/>
    <w:rsid w:val="005737E6"/>
    <w:rsid w:val="00586182"/>
    <w:rsid w:val="00594288"/>
    <w:rsid w:val="0059715A"/>
    <w:rsid w:val="005A4892"/>
    <w:rsid w:val="005C5FF2"/>
    <w:rsid w:val="005C7877"/>
    <w:rsid w:val="005D5548"/>
    <w:rsid w:val="005D72C4"/>
    <w:rsid w:val="005E37FB"/>
    <w:rsid w:val="005F12FB"/>
    <w:rsid w:val="006016F6"/>
    <w:rsid w:val="00604029"/>
    <w:rsid w:val="00607F1E"/>
    <w:rsid w:val="00611AF5"/>
    <w:rsid w:val="00613816"/>
    <w:rsid w:val="0061658F"/>
    <w:rsid w:val="00643733"/>
    <w:rsid w:val="00644892"/>
    <w:rsid w:val="00645A96"/>
    <w:rsid w:val="00646A5A"/>
    <w:rsid w:val="0064716A"/>
    <w:rsid w:val="00651197"/>
    <w:rsid w:val="006524FE"/>
    <w:rsid w:val="00654D75"/>
    <w:rsid w:val="00655295"/>
    <w:rsid w:val="00662852"/>
    <w:rsid w:val="00673DFA"/>
    <w:rsid w:val="006A6F45"/>
    <w:rsid w:val="006A773B"/>
    <w:rsid w:val="006B39CA"/>
    <w:rsid w:val="006C09AB"/>
    <w:rsid w:val="006E4764"/>
    <w:rsid w:val="006E7C65"/>
    <w:rsid w:val="006F124C"/>
    <w:rsid w:val="006F6507"/>
    <w:rsid w:val="0071125B"/>
    <w:rsid w:val="007131F3"/>
    <w:rsid w:val="00715999"/>
    <w:rsid w:val="007177AB"/>
    <w:rsid w:val="007610A2"/>
    <w:rsid w:val="00762E16"/>
    <w:rsid w:val="00771A68"/>
    <w:rsid w:val="007814FE"/>
    <w:rsid w:val="00782633"/>
    <w:rsid w:val="00785D3F"/>
    <w:rsid w:val="00792DA3"/>
    <w:rsid w:val="007A1FBF"/>
    <w:rsid w:val="007A722A"/>
    <w:rsid w:val="007B0993"/>
    <w:rsid w:val="007B4CC1"/>
    <w:rsid w:val="007B6D12"/>
    <w:rsid w:val="007C25AB"/>
    <w:rsid w:val="007C2E3A"/>
    <w:rsid w:val="007D341C"/>
    <w:rsid w:val="007E38DF"/>
    <w:rsid w:val="007E452A"/>
    <w:rsid w:val="007E588C"/>
    <w:rsid w:val="007E67E8"/>
    <w:rsid w:val="007E6F6A"/>
    <w:rsid w:val="007F5456"/>
    <w:rsid w:val="007F69EE"/>
    <w:rsid w:val="007F7787"/>
    <w:rsid w:val="00800E0A"/>
    <w:rsid w:val="0080256C"/>
    <w:rsid w:val="008306EF"/>
    <w:rsid w:val="008379B5"/>
    <w:rsid w:val="0084267C"/>
    <w:rsid w:val="00842FA7"/>
    <w:rsid w:val="00856C56"/>
    <w:rsid w:val="008653B6"/>
    <w:rsid w:val="00865FCA"/>
    <w:rsid w:val="00875421"/>
    <w:rsid w:val="008841B6"/>
    <w:rsid w:val="00887E6A"/>
    <w:rsid w:val="008954B0"/>
    <w:rsid w:val="008A53C1"/>
    <w:rsid w:val="008A559A"/>
    <w:rsid w:val="008A6ED4"/>
    <w:rsid w:val="008A7DC0"/>
    <w:rsid w:val="008B391C"/>
    <w:rsid w:val="00900730"/>
    <w:rsid w:val="00900B87"/>
    <w:rsid w:val="00904E09"/>
    <w:rsid w:val="00905F6B"/>
    <w:rsid w:val="00911E00"/>
    <w:rsid w:val="0093202C"/>
    <w:rsid w:val="00945004"/>
    <w:rsid w:val="009619F6"/>
    <w:rsid w:val="00964BDC"/>
    <w:rsid w:val="0097009D"/>
    <w:rsid w:val="00983FBB"/>
    <w:rsid w:val="00997B91"/>
    <w:rsid w:val="009A0D44"/>
    <w:rsid w:val="009A1B27"/>
    <w:rsid w:val="009A7874"/>
    <w:rsid w:val="00A26206"/>
    <w:rsid w:val="00A47BCF"/>
    <w:rsid w:val="00A57304"/>
    <w:rsid w:val="00A61F15"/>
    <w:rsid w:val="00A65C66"/>
    <w:rsid w:val="00A67DB7"/>
    <w:rsid w:val="00A831E6"/>
    <w:rsid w:val="00A84340"/>
    <w:rsid w:val="00A84A3F"/>
    <w:rsid w:val="00A91389"/>
    <w:rsid w:val="00AA15CC"/>
    <w:rsid w:val="00AA31D5"/>
    <w:rsid w:val="00AA723E"/>
    <w:rsid w:val="00AB03F0"/>
    <w:rsid w:val="00AE0138"/>
    <w:rsid w:val="00AE2971"/>
    <w:rsid w:val="00AE39D5"/>
    <w:rsid w:val="00AF346A"/>
    <w:rsid w:val="00AF56E3"/>
    <w:rsid w:val="00B01618"/>
    <w:rsid w:val="00B056DA"/>
    <w:rsid w:val="00B10011"/>
    <w:rsid w:val="00B15328"/>
    <w:rsid w:val="00B30C54"/>
    <w:rsid w:val="00B67D80"/>
    <w:rsid w:val="00B848EB"/>
    <w:rsid w:val="00B9352D"/>
    <w:rsid w:val="00BC5C72"/>
    <w:rsid w:val="00BC7D0A"/>
    <w:rsid w:val="00BE29F6"/>
    <w:rsid w:val="00BE315A"/>
    <w:rsid w:val="00BE48B9"/>
    <w:rsid w:val="00BF17B1"/>
    <w:rsid w:val="00C02D9A"/>
    <w:rsid w:val="00C171EA"/>
    <w:rsid w:val="00C20DBD"/>
    <w:rsid w:val="00C271D7"/>
    <w:rsid w:val="00C43834"/>
    <w:rsid w:val="00C61B4D"/>
    <w:rsid w:val="00C763CE"/>
    <w:rsid w:val="00C801B2"/>
    <w:rsid w:val="00CA7F8F"/>
    <w:rsid w:val="00CC1298"/>
    <w:rsid w:val="00CC21D0"/>
    <w:rsid w:val="00CD7B1A"/>
    <w:rsid w:val="00CE3153"/>
    <w:rsid w:val="00CE716E"/>
    <w:rsid w:val="00D031B4"/>
    <w:rsid w:val="00D06A8B"/>
    <w:rsid w:val="00D15187"/>
    <w:rsid w:val="00D30DCE"/>
    <w:rsid w:val="00D31AEA"/>
    <w:rsid w:val="00D420F4"/>
    <w:rsid w:val="00D50AA9"/>
    <w:rsid w:val="00D67790"/>
    <w:rsid w:val="00D71122"/>
    <w:rsid w:val="00D7190A"/>
    <w:rsid w:val="00D75E9C"/>
    <w:rsid w:val="00D77898"/>
    <w:rsid w:val="00D81B3C"/>
    <w:rsid w:val="00DC194A"/>
    <w:rsid w:val="00DC41AE"/>
    <w:rsid w:val="00DC73F5"/>
    <w:rsid w:val="00DD3769"/>
    <w:rsid w:val="00DE66FB"/>
    <w:rsid w:val="00DF2C3E"/>
    <w:rsid w:val="00E042C1"/>
    <w:rsid w:val="00E41B3A"/>
    <w:rsid w:val="00E51A7F"/>
    <w:rsid w:val="00E5486E"/>
    <w:rsid w:val="00E55A00"/>
    <w:rsid w:val="00E7340F"/>
    <w:rsid w:val="00E7414E"/>
    <w:rsid w:val="00E820AE"/>
    <w:rsid w:val="00E8331F"/>
    <w:rsid w:val="00E94FB6"/>
    <w:rsid w:val="00E959D6"/>
    <w:rsid w:val="00E97540"/>
    <w:rsid w:val="00EA24AB"/>
    <w:rsid w:val="00EA3628"/>
    <w:rsid w:val="00EB4B82"/>
    <w:rsid w:val="00EC50B5"/>
    <w:rsid w:val="00EE05E6"/>
    <w:rsid w:val="00EF341B"/>
    <w:rsid w:val="00EF3E2C"/>
    <w:rsid w:val="00EF4D8D"/>
    <w:rsid w:val="00EF4FDB"/>
    <w:rsid w:val="00EF6056"/>
    <w:rsid w:val="00EF700A"/>
    <w:rsid w:val="00F15C3F"/>
    <w:rsid w:val="00F21C0C"/>
    <w:rsid w:val="00F24696"/>
    <w:rsid w:val="00F42686"/>
    <w:rsid w:val="00F523D5"/>
    <w:rsid w:val="00F53030"/>
    <w:rsid w:val="00F81F9F"/>
    <w:rsid w:val="00F837BB"/>
    <w:rsid w:val="00F871A7"/>
    <w:rsid w:val="00FA4342"/>
    <w:rsid w:val="00FF47B2"/>
    <w:rsid w:val="00FF6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E25"/>
    <w:pPr>
      <w:spacing w:before="120"/>
    </w:pPr>
    <w:rPr>
      <w:rFonts w:ascii="Browallia New" w:hAnsi="Browallia New" w:cs="Browallia New"/>
      <w:sz w:val="30"/>
      <w:szCs w:val="30"/>
    </w:rPr>
  </w:style>
  <w:style w:type="paragraph" w:styleId="1">
    <w:name w:val="heading 1"/>
    <w:basedOn w:val="a"/>
    <w:next w:val="a"/>
    <w:link w:val="10"/>
    <w:autoRedefine/>
    <w:qFormat/>
    <w:rsid w:val="00673DFA"/>
    <w:pPr>
      <w:pBdr>
        <w:bottom w:val="single" w:sz="12" w:space="1" w:color="365F91"/>
      </w:pBdr>
      <w:outlineLvl w:val="0"/>
    </w:pPr>
    <w:rPr>
      <w:b/>
      <w:bCs/>
      <w:color w:val="3333CC"/>
      <w:sz w:val="40"/>
      <w:szCs w:val="40"/>
      <w:lang w:bidi="en-US"/>
    </w:rPr>
  </w:style>
  <w:style w:type="paragraph" w:styleId="2">
    <w:name w:val="heading 2"/>
    <w:basedOn w:val="a"/>
    <w:next w:val="a"/>
    <w:link w:val="20"/>
    <w:autoRedefine/>
    <w:unhideWhenUsed/>
    <w:qFormat/>
    <w:rsid w:val="00911E00"/>
    <w:pPr>
      <w:pBdr>
        <w:bottom w:val="single" w:sz="8" w:space="1" w:color="4F81BD"/>
      </w:pBdr>
      <w:spacing w:before="200" w:after="80"/>
      <w:outlineLvl w:val="1"/>
    </w:pPr>
    <w:rPr>
      <w:rFonts w:eastAsia="Times New Roman"/>
      <w:color w:val="365F91"/>
      <w:sz w:val="32"/>
      <w:szCs w:val="32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E8331F"/>
    <w:pPr>
      <w:pBdr>
        <w:bottom w:val="single" w:sz="4" w:space="1" w:color="95B3D7"/>
      </w:pBdr>
      <w:spacing w:before="200" w:after="80"/>
      <w:outlineLvl w:val="2"/>
    </w:pPr>
    <w:rPr>
      <w:rFonts w:eastAsia="Times New Roman"/>
      <w:i/>
      <w:iCs/>
      <w:color w:val="4F81BD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673DFA"/>
    <w:rPr>
      <w:rFonts w:ascii="Browallia New" w:hAnsi="Browallia New" w:cs="Browallia New"/>
      <w:b/>
      <w:bCs/>
      <w:color w:val="3333CC"/>
      <w:sz w:val="40"/>
      <w:szCs w:val="40"/>
      <w:lang w:bidi="en-US"/>
    </w:rPr>
  </w:style>
  <w:style w:type="character" w:customStyle="1" w:styleId="20">
    <w:name w:val="หัวเรื่อง 2 อักขระ"/>
    <w:basedOn w:val="a0"/>
    <w:link w:val="2"/>
    <w:rsid w:val="00911E00"/>
    <w:rPr>
      <w:rFonts w:ascii="Browallia New" w:eastAsia="Times New Roman" w:hAnsi="Browallia New" w:cs="Browallia New"/>
      <w:color w:val="365F91"/>
      <w:sz w:val="32"/>
      <w:szCs w:val="32"/>
    </w:rPr>
  </w:style>
  <w:style w:type="paragraph" w:styleId="a3">
    <w:name w:val="No Spacing"/>
    <w:qFormat/>
    <w:rsid w:val="00A61F15"/>
    <w:rPr>
      <w:rFonts w:ascii="Browallia New" w:hAnsi="Browallia New" w:cs="Browallia New"/>
      <w:sz w:val="30"/>
      <w:szCs w:val="30"/>
    </w:rPr>
  </w:style>
  <w:style w:type="paragraph" w:styleId="a4">
    <w:name w:val="Title"/>
    <w:basedOn w:val="a"/>
    <w:next w:val="a"/>
    <w:link w:val="a5"/>
    <w:autoRedefine/>
    <w:uiPriority w:val="10"/>
    <w:qFormat/>
    <w:rsid w:val="0042443E"/>
    <w:pPr>
      <w:pBdr>
        <w:top w:val="single" w:sz="8" w:space="10" w:color="A7BFDE"/>
        <w:bottom w:val="single" w:sz="24" w:space="15" w:color="9BBB59"/>
      </w:pBdr>
      <w:jc w:val="center"/>
    </w:pPr>
    <w:rPr>
      <w:rFonts w:ascii="Bookman Old Style" w:eastAsia="Times New Roman" w:hAnsi="Bookman Old Style"/>
      <w:i/>
      <w:iCs/>
      <w:color w:val="243F60"/>
      <w:sz w:val="60"/>
      <w:szCs w:val="60"/>
    </w:rPr>
  </w:style>
  <w:style w:type="character" w:customStyle="1" w:styleId="a5">
    <w:name w:val="ชื่อเรื่อง อักขระ"/>
    <w:basedOn w:val="a0"/>
    <w:link w:val="a4"/>
    <w:uiPriority w:val="10"/>
    <w:rsid w:val="0042443E"/>
    <w:rPr>
      <w:rFonts w:ascii="Bookman Old Style" w:eastAsia="Times New Roman" w:hAnsi="Bookman Old Style" w:cs="Browallia New"/>
      <w:i/>
      <w:iCs/>
      <w:color w:val="243F60"/>
      <w:sz w:val="60"/>
      <w:szCs w:val="60"/>
    </w:rPr>
  </w:style>
  <w:style w:type="character" w:customStyle="1" w:styleId="30">
    <w:name w:val="หัวเรื่อง 3 อักขระ"/>
    <w:basedOn w:val="a0"/>
    <w:link w:val="3"/>
    <w:uiPriority w:val="9"/>
    <w:rsid w:val="00E8331F"/>
    <w:rPr>
      <w:rFonts w:ascii="Browallia New" w:eastAsia="Times New Roman" w:hAnsi="Browallia New" w:cs="Browallia New"/>
      <w:i/>
      <w:iCs/>
      <w:color w:val="4F81BD"/>
      <w:sz w:val="28"/>
      <w:szCs w:val="28"/>
    </w:rPr>
  </w:style>
  <w:style w:type="paragraph" w:styleId="a6">
    <w:name w:val="List Paragraph"/>
    <w:basedOn w:val="a"/>
    <w:link w:val="a7"/>
    <w:autoRedefine/>
    <w:qFormat/>
    <w:rsid w:val="00586182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D81B3C"/>
    <w:rPr>
      <w:rFonts w:cs="Angsana New"/>
      <w:sz w:val="20"/>
      <w:szCs w:val="25"/>
    </w:rPr>
  </w:style>
  <w:style w:type="character" w:customStyle="1" w:styleId="a9">
    <w:name w:val="ข้อความเชิงอรรถ อักขระ"/>
    <w:basedOn w:val="a0"/>
    <w:link w:val="a8"/>
    <w:uiPriority w:val="99"/>
    <w:semiHidden/>
    <w:rsid w:val="00D81B3C"/>
    <w:rPr>
      <w:rFonts w:ascii="Browallia New" w:hAnsi="Browallia New" w:cs="Angsana New"/>
      <w:szCs w:val="25"/>
    </w:rPr>
  </w:style>
  <w:style w:type="character" w:styleId="aa">
    <w:name w:val="footnote reference"/>
    <w:basedOn w:val="a0"/>
    <w:uiPriority w:val="99"/>
    <w:semiHidden/>
    <w:unhideWhenUsed/>
    <w:rsid w:val="00D81B3C"/>
    <w:rPr>
      <w:vertAlign w:val="superscript"/>
    </w:rPr>
  </w:style>
  <w:style w:type="paragraph" w:styleId="ab">
    <w:name w:val="Body Text Indent"/>
    <w:basedOn w:val="a"/>
    <w:link w:val="ac"/>
    <w:rsid w:val="005717B7"/>
    <w:pPr>
      <w:spacing w:before="0"/>
      <w:ind w:left="252" w:hanging="252"/>
    </w:pPr>
    <w:rPr>
      <w:rFonts w:eastAsia="Times New Roman"/>
    </w:rPr>
  </w:style>
  <w:style w:type="character" w:customStyle="1" w:styleId="ac">
    <w:name w:val="การเยื้องเนื้อความ อักขระ"/>
    <w:basedOn w:val="a0"/>
    <w:link w:val="ab"/>
    <w:rsid w:val="005717B7"/>
    <w:rPr>
      <w:rFonts w:ascii="Browallia New" w:eastAsia="Times New Roman" w:hAnsi="Browallia New" w:cs="Browallia New"/>
      <w:sz w:val="30"/>
      <w:szCs w:val="30"/>
    </w:rPr>
  </w:style>
  <w:style w:type="paragraph" w:styleId="ad">
    <w:name w:val="header"/>
    <w:basedOn w:val="a"/>
    <w:link w:val="ae"/>
    <w:uiPriority w:val="99"/>
    <w:unhideWhenUsed/>
    <w:rsid w:val="007A722A"/>
    <w:pPr>
      <w:tabs>
        <w:tab w:val="center" w:pos="4680"/>
        <w:tab w:val="right" w:pos="9360"/>
      </w:tabs>
    </w:pPr>
    <w:rPr>
      <w:rFonts w:cs="Angsana New"/>
      <w:szCs w:val="38"/>
    </w:rPr>
  </w:style>
  <w:style w:type="character" w:customStyle="1" w:styleId="ae">
    <w:name w:val="หัวกระดาษ อักขระ"/>
    <w:basedOn w:val="a0"/>
    <w:link w:val="ad"/>
    <w:uiPriority w:val="99"/>
    <w:rsid w:val="007A722A"/>
    <w:rPr>
      <w:rFonts w:ascii="Browallia New" w:hAnsi="Browallia New" w:cs="Angsana New"/>
      <w:sz w:val="30"/>
      <w:szCs w:val="38"/>
    </w:rPr>
  </w:style>
  <w:style w:type="paragraph" w:styleId="af">
    <w:name w:val="footer"/>
    <w:basedOn w:val="a"/>
    <w:link w:val="af0"/>
    <w:uiPriority w:val="99"/>
    <w:unhideWhenUsed/>
    <w:rsid w:val="007A722A"/>
    <w:pPr>
      <w:tabs>
        <w:tab w:val="center" w:pos="4680"/>
        <w:tab w:val="right" w:pos="9360"/>
      </w:tabs>
    </w:pPr>
    <w:rPr>
      <w:rFonts w:cs="Angsana New"/>
      <w:szCs w:val="38"/>
    </w:rPr>
  </w:style>
  <w:style w:type="character" w:customStyle="1" w:styleId="af0">
    <w:name w:val="ท้ายกระดาษ อักขระ"/>
    <w:basedOn w:val="a0"/>
    <w:link w:val="af"/>
    <w:uiPriority w:val="99"/>
    <w:rsid w:val="007A722A"/>
    <w:rPr>
      <w:rFonts w:ascii="Browallia New" w:hAnsi="Browallia New" w:cs="Angsana New"/>
      <w:sz w:val="30"/>
      <w:szCs w:val="38"/>
    </w:rPr>
  </w:style>
  <w:style w:type="table" w:styleId="af1">
    <w:name w:val="Table Grid"/>
    <w:basedOn w:val="a1"/>
    <w:uiPriority w:val="59"/>
    <w:rsid w:val="0015203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5E37FB"/>
    <w:rPr>
      <w:rFonts w:ascii="Tahoma" w:hAnsi="Tahoma" w:cs="Angsana New"/>
      <w:sz w:val="16"/>
      <w:szCs w:val="20"/>
    </w:rPr>
  </w:style>
  <w:style w:type="character" w:customStyle="1" w:styleId="af3">
    <w:name w:val="ข้อความบอลลูน อักขระ"/>
    <w:basedOn w:val="a0"/>
    <w:link w:val="af2"/>
    <w:uiPriority w:val="99"/>
    <w:semiHidden/>
    <w:rsid w:val="005E37FB"/>
    <w:rPr>
      <w:rFonts w:ascii="Tahoma" w:hAnsi="Tahoma" w:cs="Angsana New"/>
      <w:sz w:val="16"/>
    </w:rPr>
  </w:style>
  <w:style w:type="character" w:customStyle="1" w:styleId="st1">
    <w:name w:val="st1"/>
    <w:basedOn w:val="a0"/>
    <w:rsid w:val="005E37FB"/>
  </w:style>
  <w:style w:type="character" w:styleId="af4">
    <w:name w:val="Placeholder Text"/>
    <w:basedOn w:val="a0"/>
    <w:uiPriority w:val="99"/>
    <w:semiHidden/>
    <w:rsid w:val="005E37FB"/>
    <w:rPr>
      <w:color w:val="808080"/>
    </w:rPr>
  </w:style>
  <w:style w:type="paragraph" w:customStyle="1" w:styleId="NoSpacing1">
    <w:name w:val="No Spacing1"/>
    <w:uiPriority w:val="1"/>
    <w:qFormat/>
    <w:rsid w:val="005E37FB"/>
    <w:rPr>
      <w:rFonts w:ascii="Browallia New" w:hAnsi="Browallia New" w:cs="Browallia New"/>
      <w:sz w:val="30"/>
      <w:szCs w:val="30"/>
    </w:rPr>
  </w:style>
  <w:style w:type="paragraph" w:customStyle="1" w:styleId="Default">
    <w:name w:val="Default"/>
    <w:rsid w:val="005E37FB"/>
    <w:pPr>
      <w:autoSpaceDE w:val="0"/>
      <w:autoSpaceDN w:val="0"/>
      <w:adjustRightInd w:val="0"/>
    </w:pPr>
    <w:rPr>
      <w:rFonts w:ascii="Angsana New" w:eastAsiaTheme="minorHAnsi" w:hAnsi="Angsana New" w:cs="Angsana New"/>
      <w:color w:val="000000"/>
      <w:sz w:val="24"/>
      <w:szCs w:val="24"/>
    </w:rPr>
  </w:style>
  <w:style w:type="character" w:customStyle="1" w:styleId="hps">
    <w:name w:val="hps"/>
    <w:basedOn w:val="a0"/>
    <w:rsid w:val="005E37FB"/>
  </w:style>
  <w:style w:type="character" w:styleId="af5">
    <w:name w:val="Strong"/>
    <w:basedOn w:val="a0"/>
    <w:uiPriority w:val="22"/>
    <w:qFormat/>
    <w:rsid w:val="005E37FB"/>
    <w:rPr>
      <w:b/>
      <w:bCs/>
    </w:rPr>
  </w:style>
  <w:style w:type="paragraph" w:styleId="af6">
    <w:name w:val="Body Text"/>
    <w:basedOn w:val="a"/>
    <w:link w:val="af7"/>
    <w:unhideWhenUsed/>
    <w:rsid w:val="005E37FB"/>
    <w:pPr>
      <w:spacing w:after="120"/>
    </w:pPr>
    <w:rPr>
      <w:rFonts w:cs="Angsana New"/>
      <w:szCs w:val="38"/>
    </w:rPr>
  </w:style>
  <w:style w:type="character" w:customStyle="1" w:styleId="af7">
    <w:name w:val="เนื้อความ อักขระ"/>
    <w:basedOn w:val="a0"/>
    <w:link w:val="af6"/>
    <w:rsid w:val="005E37FB"/>
    <w:rPr>
      <w:rFonts w:ascii="Browallia New" w:hAnsi="Browallia New" w:cs="Angsana New"/>
      <w:sz w:val="30"/>
      <w:szCs w:val="38"/>
    </w:rPr>
  </w:style>
  <w:style w:type="character" w:customStyle="1" w:styleId="a7">
    <w:name w:val="รายการย่อหน้า อักขระ"/>
    <w:link w:val="a6"/>
    <w:locked/>
    <w:rsid w:val="005E37FB"/>
    <w:rPr>
      <w:rFonts w:ascii="Browallia New" w:hAnsi="Browallia New" w:cs="Browallia New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chart>
    <c:autoTitleDeleted val="1"/>
    <c:plotArea>
      <c:layout>
        <c:manualLayout>
          <c:layoutTarget val="inner"/>
          <c:xMode val="edge"/>
          <c:yMode val="edge"/>
          <c:x val="0.24425790098155539"/>
          <c:y val="0.1831257681025166"/>
          <c:w val="0.72526696149282432"/>
          <c:h val="0.47311755442334413"/>
        </c:manualLayout>
      </c:layout>
      <c:lineChart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เป้าหมาย</c:v>
                </c:pt>
              </c:strCache>
            </c:strRef>
          </c:tx>
          <c:cat>
            <c:numRef>
              <c:f>Sheet1!$A$2:$A$7</c:f>
              <c:numCache>
                <c:formatCode>General</c:formatCode>
                <c:ptCount val="6"/>
                <c:pt idx="0">
                  <c:v>2555</c:v>
                </c:pt>
                <c:pt idx="1">
                  <c:v>2556</c:v>
                </c:pt>
                <c:pt idx="2">
                  <c:v>2557</c:v>
                </c:pt>
                <c:pt idx="3">
                  <c:v>2558</c:v>
                </c:pt>
                <c:pt idx="4">
                  <c:v>2559</c:v>
                </c:pt>
                <c:pt idx="5">
                  <c:v>2560</c:v>
                </c:pt>
              </c:numCache>
            </c:numRef>
          </c:cat>
          <c:val>
            <c:numRef>
              <c:f>Sheet1!$B$2:$B$7</c:f>
              <c:numCache>
                <c:formatCode>General</c:formatCode>
                <c:ptCount val="6"/>
                <c:pt idx="0">
                  <c:v>3.0000000000000041E-2</c:v>
                </c:pt>
                <c:pt idx="1">
                  <c:v>3.0000000000000041E-2</c:v>
                </c:pt>
                <c:pt idx="2">
                  <c:v>3.0000000000000041E-2</c:v>
                </c:pt>
                <c:pt idx="3">
                  <c:v>3.0000000000000041E-2</c:v>
                </c:pt>
                <c:pt idx="4">
                  <c:v>3.0000000000000041E-2</c:v>
                </c:pt>
                <c:pt idx="5">
                  <c:v>3.0000000000000041E-2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ผู้ป่วยนอก</c:v>
                </c:pt>
              </c:strCache>
            </c:strRef>
          </c:tx>
          <c:dLbls>
            <c:dLbl>
              <c:idx val="1"/>
              <c:layout>
                <c:manualLayout>
                  <c:x val="0"/>
                  <c:y val="1.5691197238349365E-2"/>
                </c:manualLayout>
              </c:layout>
              <c:showVal val="1"/>
            </c:dLbl>
            <c:dLbl>
              <c:idx val="2"/>
              <c:layout>
                <c:manualLayout>
                  <c:x val="-2.2128789555211342E-3"/>
                  <c:y val="4.0797112819709332E-2"/>
                </c:manualLayout>
              </c:layout>
              <c:showVal val="1"/>
            </c:dLbl>
            <c:dLbl>
              <c:idx val="3"/>
              <c:layout>
                <c:manualLayout>
                  <c:x val="-2.2128789555211331E-2"/>
                  <c:y val="4.3935352267377645E-2"/>
                </c:manualLayout>
              </c:layout>
              <c:showVal val="1"/>
            </c:dLbl>
            <c:dLbl>
              <c:idx val="4"/>
              <c:layout>
                <c:manualLayout>
                  <c:x val="-1.32772737331268E-2"/>
                  <c:y val="4.0797112819709332E-2"/>
                </c:manualLayout>
              </c:layout>
              <c:showVal val="1"/>
            </c:dLbl>
            <c:dLbl>
              <c:idx val="5"/>
              <c:layout>
                <c:manualLayout>
                  <c:x val="-2.2128789555211342E-3"/>
                  <c:y val="2.8244155029028852E-2"/>
                </c:manualLayout>
              </c:layout>
              <c:showVal val="1"/>
            </c:dLbl>
            <c:showVal val="1"/>
          </c:dLbls>
          <c:cat>
            <c:numRef>
              <c:f>Sheet1!$A$2:$A$7</c:f>
              <c:numCache>
                <c:formatCode>General</c:formatCode>
                <c:ptCount val="6"/>
                <c:pt idx="0">
                  <c:v>2555</c:v>
                </c:pt>
                <c:pt idx="1">
                  <c:v>2556</c:v>
                </c:pt>
                <c:pt idx="2">
                  <c:v>2557</c:v>
                </c:pt>
                <c:pt idx="3">
                  <c:v>2558</c:v>
                </c:pt>
                <c:pt idx="4">
                  <c:v>2559</c:v>
                </c:pt>
                <c:pt idx="5">
                  <c:v>2560</c:v>
                </c:pt>
              </c:numCache>
            </c:numRef>
          </c:cat>
          <c:val>
            <c:numRef>
              <c:f>Sheet1!$C$2:$C$7</c:f>
              <c:numCache>
                <c:formatCode>General</c:formatCode>
                <c:ptCount val="6"/>
                <c:pt idx="0">
                  <c:v>11.8</c:v>
                </c:pt>
                <c:pt idx="1">
                  <c:v>9.94</c:v>
                </c:pt>
                <c:pt idx="2">
                  <c:v>6.45</c:v>
                </c:pt>
                <c:pt idx="3">
                  <c:v>4.1499999999999995</c:v>
                </c:pt>
                <c:pt idx="4">
                  <c:v>6.51</c:v>
                </c:pt>
                <c:pt idx="5">
                  <c:v>4.0199999999999996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ผู้ป่วยใน</c:v>
                </c:pt>
              </c:strCache>
            </c:strRef>
          </c:tx>
          <c:dLbls>
            <c:dLbl>
              <c:idx val="1"/>
              <c:layout>
                <c:manualLayout>
                  <c:x val="-4.4257579110422813E-3"/>
                  <c:y val="4.0797112819709332E-2"/>
                </c:manualLayout>
              </c:layout>
              <c:showVal val="1"/>
            </c:dLbl>
            <c:dLbl>
              <c:idx val="2"/>
              <c:layout>
                <c:manualLayout>
                  <c:x val="-4.4257579110422813E-3"/>
                  <c:y val="4.7073591715048643E-2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1.5691197238349285E-2"/>
                </c:manualLayout>
              </c:layout>
              <c:showVal val="1"/>
            </c:dLbl>
            <c:showVal val="1"/>
          </c:dLbls>
          <c:cat>
            <c:numRef>
              <c:f>Sheet1!$A$2:$A$7</c:f>
              <c:numCache>
                <c:formatCode>General</c:formatCode>
                <c:ptCount val="6"/>
                <c:pt idx="0">
                  <c:v>2555</c:v>
                </c:pt>
                <c:pt idx="1">
                  <c:v>2556</c:v>
                </c:pt>
                <c:pt idx="2">
                  <c:v>2557</c:v>
                </c:pt>
                <c:pt idx="3">
                  <c:v>2558</c:v>
                </c:pt>
                <c:pt idx="4">
                  <c:v>2559</c:v>
                </c:pt>
                <c:pt idx="5">
                  <c:v>2560</c:v>
                </c:pt>
              </c:numCache>
            </c:numRef>
          </c:cat>
          <c:val>
            <c:numRef>
              <c:f>Sheet1!$D$2:$D$7</c:f>
              <c:numCache>
                <c:formatCode>General</c:formatCode>
                <c:ptCount val="6"/>
                <c:pt idx="0">
                  <c:v>2.63</c:v>
                </c:pt>
                <c:pt idx="1">
                  <c:v>1.9800000000000013</c:v>
                </c:pt>
                <c:pt idx="2">
                  <c:v>3.52</c:v>
                </c:pt>
                <c:pt idx="3">
                  <c:v>5.6199999999999966</c:v>
                </c:pt>
                <c:pt idx="4">
                  <c:v>1.7100000000000006</c:v>
                </c:pt>
                <c:pt idx="5">
                  <c:v>0.35000000000000031</c:v>
                </c:pt>
              </c:numCache>
            </c:numRef>
          </c:val>
        </c:ser>
        <c:marker val="1"/>
        <c:axId val="150827392"/>
        <c:axId val="150829312"/>
      </c:lineChart>
      <c:catAx>
        <c:axId val="15082739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        ปี พ.ศ.</a:t>
                </a:r>
              </a:p>
            </c:rich>
          </c:tx>
          <c:layout>
            <c:manualLayout>
              <c:xMode val="edge"/>
              <c:yMode val="edge"/>
              <c:x val="0.85980310169337182"/>
              <c:y val="0.56809209232357483"/>
            </c:manualLayout>
          </c:layout>
        </c:title>
        <c:numFmt formatCode="General" sourceLinked="0"/>
        <c:majorTickMark val="none"/>
        <c:tickLblPos val="nextTo"/>
        <c:crossAx val="150829312"/>
        <c:crosses val="autoZero"/>
        <c:auto val="1"/>
        <c:lblAlgn val="ctr"/>
        <c:lblOffset val="100"/>
      </c:catAx>
      <c:valAx>
        <c:axId val="150829312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อัตรา</a:t>
                </a:r>
              </a:p>
            </c:rich>
          </c:tx>
          <c:layout>
            <c:manualLayout>
              <c:xMode val="edge"/>
              <c:yMode val="edge"/>
              <c:x val="0.11164034595998452"/>
              <c:y val="0.36465628230262037"/>
            </c:manualLayout>
          </c:layout>
        </c:title>
        <c:numFmt formatCode="General" sourceLinked="1"/>
        <c:majorTickMark val="none"/>
        <c:tickLblPos val="nextTo"/>
        <c:crossAx val="15082739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</c:chart>
  <c:spPr>
    <a:ln>
      <a:noFill/>
    </a:ln>
  </c:spPr>
  <c:txPr>
    <a:bodyPr/>
    <a:lstStyle/>
    <a:p>
      <a:pPr>
        <a:defRPr sz="1400">
          <a:latin typeface="Browallia New" pitchFamily="34" charset="-34"/>
          <a:cs typeface="Browallia New" pitchFamily="34" charset="-34"/>
        </a:defRPr>
      </a:pPr>
      <a:endParaRPr lang="th-TH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chart>
    <c:autoTitleDeleted val="1"/>
    <c:plotArea>
      <c:layout/>
      <c:lineChart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เป้าหมาย</c:v>
                </c:pt>
              </c:strCache>
            </c:strRef>
          </c:tx>
          <c:cat>
            <c:numRef>
              <c:f>Sheet1!$A$2:$A$7</c:f>
              <c:numCache>
                <c:formatCode>General</c:formatCode>
                <c:ptCount val="6"/>
                <c:pt idx="0">
                  <c:v>2555</c:v>
                </c:pt>
                <c:pt idx="1">
                  <c:v>2556</c:v>
                </c:pt>
                <c:pt idx="2">
                  <c:v>2557</c:v>
                </c:pt>
                <c:pt idx="3">
                  <c:v>2558</c:v>
                </c:pt>
                <c:pt idx="4">
                  <c:v>2559</c:v>
                </c:pt>
                <c:pt idx="5">
                  <c:v>2560</c:v>
                </c:pt>
              </c:numCache>
            </c:numRef>
          </c:cat>
          <c:val>
            <c:numRef>
              <c:f>Sheet1!$B$2:$B$7</c:f>
              <c:numCache>
                <c:formatCode>General</c:formatCode>
                <c:ptCount val="6"/>
                <c:pt idx="0">
                  <c:v>3.0000000000000002E-2</c:v>
                </c:pt>
                <c:pt idx="1">
                  <c:v>3.0000000000000002E-2</c:v>
                </c:pt>
                <c:pt idx="2">
                  <c:v>3.0000000000000002E-2</c:v>
                </c:pt>
                <c:pt idx="3">
                  <c:v>3.0000000000000002E-2</c:v>
                </c:pt>
                <c:pt idx="4">
                  <c:v>3.0000000000000002E-2</c:v>
                </c:pt>
                <c:pt idx="5">
                  <c:v>3.0000000000000002E-2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ผู้ป่วยนอก</c:v>
                </c:pt>
              </c:strCache>
            </c:strRef>
          </c:tx>
          <c:dLbls>
            <c:dLbl>
              <c:idx val="0"/>
              <c:layout>
                <c:manualLayout>
                  <c:x val="-8.8623019829400726E-3"/>
                  <c:y val="-1.8829436686019201E-2"/>
                </c:manualLayout>
              </c:layout>
              <c:showVal val="1"/>
            </c:dLbl>
            <c:dLbl>
              <c:idx val="1"/>
              <c:layout>
                <c:manualLayout>
                  <c:x val="-2.2155754957350181E-3"/>
                  <c:y val="-3.1382394476698591E-2"/>
                </c:manualLayout>
              </c:layout>
              <c:showVal val="1"/>
            </c:dLbl>
            <c:dLbl>
              <c:idx val="2"/>
              <c:layout>
                <c:manualLayout>
                  <c:x val="2.2155754957350181E-3"/>
                  <c:y val="-1.5691197238349285E-2"/>
                </c:manualLayout>
              </c:layout>
              <c:showVal val="1"/>
            </c:dLbl>
            <c:dLbl>
              <c:idx val="3"/>
              <c:layout>
                <c:manualLayout>
                  <c:x val="-8.1236829722168729E-17"/>
                  <c:y val="-9.4147183430095711E-3"/>
                </c:manualLayout>
              </c:layout>
              <c:showVal val="1"/>
            </c:dLbl>
            <c:dLbl>
              <c:idx val="4"/>
              <c:layout>
                <c:manualLayout>
                  <c:x val="-2.2155754957350181E-3"/>
                  <c:y val="-2.5105915581359869E-2"/>
                </c:manualLayout>
              </c:layout>
              <c:showVal val="1"/>
            </c:dLbl>
            <c:dLbl>
              <c:idx val="5"/>
              <c:layout>
                <c:manualLayout>
                  <c:x val="-6.6467693684365984E-3"/>
                  <c:y val="-3.2872144500119792E-2"/>
                </c:manualLayout>
              </c:layout>
              <c:showVal val="1"/>
            </c:dLbl>
            <c:showVal val="1"/>
          </c:dLbls>
          <c:cat>
            <c:numRef>
              <c:f>Sheet1!$A$2:$A$7</c:f>
              <c:numCache>
                <c:formatCode>General</c:formatCode>
                <c:ptCount val="6"/>
                <c:pt idx="0">
                  <c:v>2555</c:v>
                </c:pt>
                <c:pt idx="1">
                  <c:v>2556</c:v>
                </c:pt>
                <c:pt idx="2">
                  <c:v>2557</c:v>
                </c:pt>
                <c:pt idx="3">
                  <c:v>2558</c:v>
                </c:pt>
                <c:pt idx="4">
                  <c:v>2559</c:v>
                </c:pt>
                <c:pt idx="5">
                  <c:v>2560</c:v>
                </c:pt>
              </c:numCache>
            </c:numRef>
          </c:cat>
          <c:val>
            <c:numRef>
              <c:f>Sheet1!$C$2:$C$7</c:f>
              <c:numCache>
                <c:formatCode>General</c:formatCode>
                <c:ptCount val="6"/>
                <c:pt idx="0">
                  <c:v>7.06</c:v>
                </c:pt>
                <c:pt idx="1">
                  <c:v>5.71</c:v>
                </c:pt>
                <c:pt idx="2">
                  <c:v>3.34</c:v>
                </c:pt>
                <c:pt idx="3">
                  <c:v>2.7600000000000002</c:v>
                </c:pt>
                <c:pt idx="4">
                  <c:v>4.04</c:v>
                </c:pt>
                <c:pt idx="5">
                  <c:v>3.4299999999999997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ผู้ป่วยใน</c:v>
                </c:pt>
              </c:strCache>
            </c:strRef>
          </c:tx>
          <c:dLbls>
            <c:showVal val="1"/>
          </c:dLbls>
          <c:cat>
            <c:numRef>
              <c:f>Sheet1!$A$2:$A$7</c:f>
              <c:numCache>
                <c:formatCode>General</c:formatCode>
                <c:ptCount val="6"/>
                <c:pt idx="0">
                  <c:v>2555</c:v>
                </c:pt>
                <c:pt idx="1">
                  <c:v>2556</c:v>
                </c:pt>
                <c:pt idx="2">
                  <c:v>2557</c:v>
                </c:pt>
                <c:pt idx="3">
                  <c:v>2558</c:v>
                </c:pt>
                <c:pt idx="4">
                  <c:v>2559</c:v>
                </c:pt>
                <c:pt idx="5">
                  <c:v>2560</c:v>
                </c:pt>
              </c:numCache>
            </c:numRef>
          </c:cat>
          <c:val>
            <c:numRef>
              <c:f>Sheet1!$D$2:$D$7</c:f>
              <c:numCache>
                <c:formatCode>General</c:formatCode>
                <c:ptCount val="6"/>
                <c:pt idx="0">
                  <c:v>45.82</c:v>
                </c:pt>
                <c:pt idx="1">
                  <c:v>35.68</c:v>
                </c:pt>
                <c:pt idx="2">
                  <c:v>15.360000000000015</c:v>
                </c:pt>
                <c:pt idx="3">
                  <c:v>18.55</c:v>
                </c:pt>
                <c:pt idx="4">
                  <c:v>24.08</c:v>
                </c:pt>
                <c:pt idx="5">
                  <c:v>12.43</c:v>
                </c:pt>
              </c:numCache>
            </c:numRef>
          </c:val>
        </c:ser>
        <c:marker val="1"/>
        <c:axId val="144898688"/>
        <c:axId val="144904960"/>
      </c:lineChart>
      <c:catAx>
        <c:axId val="14489868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ปี พ.ศ.</a:t>
                </a:r>
              </a:p>
            </c:rich>
          </c:tx>
          <c:layout>
            <c:manualLayout>
              <c:xMode val="edge"/>
              <c:yMode val="edge"/>
              <c:x val="0.91488715801355791"/>
              <c:y val="0.50091916453810492"/>
            </c:manualLayout>
          </c:layout>
        </c:title>
        <c:numFmt formatCode="General" sourceLinked="0"/>
        <c:majorTickMark val="none"/>
        <c:tickLblPos val="nextTo"/>
        <c:crossAx val="144904960"/>
        <c:crosses val="autoZero"/>
        <c:auto val="1"/>
        <c:lblAlgn val="ctr"/>
        <c:lblOffset val="100"/>
      </c:catAx>
      <c:valAx>
        <c:axId val="144904960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อัตรา</a:t>
                </a:r>
              </a:p>
            </c:rich>
          </c:tx>
          <c:layout>
            <c:manualLayout>
              <c:xMode val="edge"/>
              <c:yMode val="edge"/>
              <c:x val="4.0439486440067382E-2"/>
              <c:y val="0.32603095490202166"/>
            </c:manualLayout>
          </c:layout>
        </c:title>
        <c:numFmt formatCode="General" sourceLinked="1"/>
        <c:majorTickMark val="none"/>
        <c:tickLblPos val="nextTo"/>
        <c:crossAx val="14489868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</c:chart>
  <c:spPr>
    <a:ln>
      <a:noFill/>
    </a:ln>
  </c:spPr>
  <c:txPr>
    <a:bodyPr/>
    <a:lstStyle/>
    <a:p>
      <a:pPr>
        <a:defRPr sz="1400">
          <a:latin typeface="Browallia New" pitchFamily="34" charset="-34"/>
          <a:cs typeface="Browallia New" pitchFamily="34" charset="-34"/>
        </a:defRPr>
      </a:pPr>
      <a:endParaRPr lang="th-TH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chart>
    <c:autoTitleDeleted val="1"/>
    <c:plotArea>
      <c:layout/>
      <c:lineChart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เป้าหมาย</c:v>
                </c:pt>
              </c:strCache>
            </c:strRef>
          </c:tx>
          <c:cat>
            <c:numRef>
              <c:f>Sheet1!$A$2:$A$7</c:f>
              <c:numCache>
                <c:formatCode>General</c:formatCode>
                <c:ptCount val="6"/>
                <c:pt idx="0">
                  <c:v>2555</c:v>
                </c:pt>
                <c:pt idx="1">
                  <c:v>2556</c:v>
                </c:pt>
                <c:pt idx="2">
                  <c:v>2557</c:v>
                </c:pt>
                <c:pt idx="3">
                  <c:v>2558</c:v>
                </c:pt>
                <c:pt idx="4">
                  <c:v>2559</c:v>
                </c:pt>
                <c:pt idx="5">
                  <c:v>2560</c:v>
                </c:pt>
              </c:numCache>
            </c:numRef>
          </c:cat>
          <c:val>
            <c:numRef>
              <c:f>Sheet1!$B$2:$B$7</c:f>
              <c:numCache>
                <c:formatCode>General</c:formatCode>
                <c:ptCount val="6"/>
                <c:pt idx="0">
                  <c:v>3.0000000000000002E-2</c:v>
                </c:pt>
                <c:pt idx="1">
                  <c:v>3.0000000000000002E-2</c:v>
                </c:pt>
                <c:pt idx="2">
                  <c:v>3.0000000000000002E-2</c:v>
                </c:pt>
                <c:pt idx="3">
                  <c:v>3.0000000000000002E-2</c:v>
                </c:pt>
                <c:pt idx="4">
                  <c:v>3.0000000000000002E-2</c:v>
                </c:pt>
                <c:pt idx="5">
                  <c:v>3.0000000000000002E-2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ผู้ป่วยนอก</c:v>
                </c:pt>
              </c:strCache>
            </c:strRef>
          </c:tx>
          <c:dLbls>
            <c:dLbl>
              <c:idx val="0"/>
              <c:layout>
                <c:manualLayout>
                  <c:x val="-1.9940179461615876E-2"/>
                  <c:y val="-4.0797112819709033E-2"/>
                </c:manualLayout>
              </c:layout>
              <c:showVal val="1"/>
            </c:dLbl>
            <c:dLbl>
              <c:idx val="1"/>
              <c:layout>
                <c:manualLayout>
                  <c:x val="-8.8623019829400726E-3"/>
                  <c:y val="-4.0797112819709033E-2"/>
                </c:manualLayout>
              </c:layout>
              <c:showVal val="1"/>
            </c:dLbl>
            <c:dLbl>
              <c:idx val="2"/>
              <c:layout>
                <c:manualLayout>
                  <c:x val="-8.8623019829400726E-3"/>
                  <c:y val="-4.3935352267377645E-2"/>
                </c:manualLayout>
              </c:layout>
              <c:showVal val="1"/>
            </c:dLbl>
            <c:dLbl>
              <c:idx val="3"/>
              <c:layout>
                <c:manualLayout>
                  <c:x val="-6.6467264872052114E-3"/>
                  <c:y val="-2.5105915581359869E-2"/>
                </c:manualLayout>
              </c:layout>
              <c:showVal val="1"/>
            </c:dLbl>
            <c:dLbl>
              <c:idx val="4"/>
              <c:layout>
                <c:manualLayout>
                  <c:x val="0"/>
                  <c:y val="-1.5691197238349285E-2"/>
                </c:manualLayout>
              </c:layout>
              <c:showVal val="1"/>
            </c:dLbl>
            <c:showVal val="1"/>
          </c:dLbls>
          <c:cat>
            <c:numRef>
              <c:f>Sheet1!$A$2:$A$7</c:f>
              <c:numCache>
                <c:formatCode>General</c:formatCode>
                <c:ptCount val="6"/>
                <c:pt idx="0">
                  <c:v>2555</c:v>
                </c:pt>
                <c:pt idx="1">
                  <c:v>2556</c:v>
                </c:pt>
                <c:pt idx="2">
                  <c:v>2557</c:v>
                </c:pt>
                <c:pt idx="3">
                  <c:v>2558</c:v>
                </c:pt>
                <c:pt idx="4">
                  <c:v>2559</c:v>
                </c:pt>
                <c:pt idx="5">
                  <c:v>2560</c:v>
                </c:pt>
              </c:numCache>
            </c:numRef>
          </c:cat>
          <c:val>
            <c:numRef>
              <c:f>Sheet1!$C$2:$C$7</c:f>
              <c:numCache>
                <c:formatCode>General</c:formatCode>
                <c:ptCount val="6"/>
                <c:pt idx="0">
                  <c:v>9.0000000000000024E-2</c:v>
                </c:pt>
                <c:pt idx="1">
                  <c:v>3.0000000000000002E-2</c:v>
                </c:pt>
                <c:pt idx="2">
                  <c:v>3.0000000000000002E-2</c:v>
                </c:pt>
                <c:pt idx="3">
                  <c:v>8.0000000000000175E-3</c:v>
                </c:pt>
                <c:pt idx="4">
                  <c:v>1.2999999999999998E-2</c:v>
                </c:pt>
                <c:pt idx="5">
                  <c:v>6.0000000000000088E-3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ผู้ป่วยใน</c:v>
                </c:pt>
              </c:strCache>
            </c:strRef>
          </c:tx>
          <c:dLbls>
            <c:dLbl>
              <c:idx val="4"/>
              <c:layout>
                <c:manualLayout>
                  <c:x val="-8.8623019829400726E-3"/>
                  <c:y val="-5.3350070610387566E-2"/>
                </c:manualLayout>
              </c:layout>
              <c:showVal val="1"/>
            </c:dLbl>
            <c:showVal val="1"/>
          </c:dLbls>
          <c:cat>
            <c:numRef>
              <c:f>Sheet1!$A$2:$A$7</c:f>
              <c:numCache>
                <c:formatCode>General</c:formatCode>
                <c:ptCount val="6"/>
                <c:pt idx="0">
                  <c:v>2555</c:v>
                </c:pt>
                <c:pt idx="1">
                  <c:v>2556</c:v>
                </c:pt>
                <c:pt idx="2">
                  <c:v>2557</c:v>
                </c:pt>
                <c:pt idx="3">
                  <c:v>2558</c:v>
                </c:pt>
                <c:pt idx="4">
                  <c:v>2559</c:v>
                </c:pt>
                <c:pt idx="5">
                  <c:v>2560</c:v>
                </c:pt>
              </c:numCache>
            </c:numRef>
          </c:cat>
          <c:val>
            <c:numRef>
              <c:f>Sheet1!$D$2:$D$7</c:f>
              <c:numCache>
                <c:formatCode>General</c:formatCode>
                <c:ptCount val="6"/>
                <c:pt idx="0">
                  <c:v>6.13</c:v>
                </c:pt>
                <c:pt idx="1">
                  <c:v>1.59</c:v>
                </c:pt>
                <c:pt idx="2">
                  <c:v>0.45</c:v>
                </c:pt>
                <c:pt idx="3">
                  <c:v>1.01</c:v>
                </c:pt>
                <c:pt idx="4">
                  <c:v>1.0900000000000001</c:v>
                </c:pt>
                <c:pt idx="5">
                  <c:v>0.41000000000000031</c:v>
                </c:pt>
              </c:numCache>
            </c:numRef>
          </c:val>
        </c:ser>
        <c:marker val="1"/>
        <c:axId val="144990208"/>
        <c:axId val="144992128"/>
      </c:lineChart>
      <c:catAx>
        <c:axId val="14499020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ปี พ.ศ.</a:t>
                </a:r>
              </a:p>
            </c:rich>
          </c:tx>
          <c:layout>
            <c:manualLayout>
              <c:xMode val="edge"/>
              <c:yMode val="edge"/>
              <c:x val="0.92333254854770996"/>
              <c:y val="0.40982204302210246"/>
            </c:manualLayout>
          </c:layout>
        </c:title>
        <c:numFmt formatCode="General" sourceLinked="0"/>
        <c:majorTickMark val="none"/>
        <c:tickLblPos val="nextTo"/>
        <c:crossAx val="144992128"/>
        <c:crosses val="autoZero"/>
        <c:auto val="1"/>
        <c:lblAlgn val="ctr"/>
        <c:lblOffset val="100"/>
      </c:catAx>
      <c:valAx>
        <c:axId val="144992128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อัตรา</a:t>
                </a:r>
              </a:p>
            </c:rich>
          </c:tx>
          <c:layout>
            <c:manualLayout>
              <c:xMode val="edge"/>
              <c:yMode val="edge"/>
              <c:x val="4.0439486440067382E-2"/>
              <c:y val="0.32603095490202166"/>
            </c:manualLayout>
          </c:layout>
        </c:title>
        <c:numFmt formatCode="General" sourceLinked="1"/>
        <c:majorTickMark val="none"/>
        <c:tickLblPos val="nextTo"/>
        <c:crossAx val="14499020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</c:chart>
  <c:spPr>
    <a:ln>
      <a:noFill/>
    </a:ln>
  </c:spPr>
  <c:txPr>
    <a:bodyPr/>
    <a:lstStyle/>
    <a:p>
      <a:pPr>
        <a:defRPr sz="1400">
          <a:latin typeface="Browallia New" pitchFamily="34" charset="-34"/>
          <a:cs typeface="Browallia New" pitchFamily="34" charset="-34"/>
        </a:defRPr>
      </a:pPr>
      <a:endParaRPr lang="th-TH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chart>
    <c:autoTitleDeleted val="1"/>
    <c:plotArea>
      <c:layout>
        <c:manualLayout>
          <c:layoutTarget val="inner"/>
          <c:xMode val="edge"/>
          <c:yMode val="edge"/>
          <c:x val="0.17490645788046222"/>
          <c:y val="4.4824024400796886E-2"/>
          <c:w val="0.80073484115494054"/>
          <c:h val="0.46358027361965376"/>
        </c:manualLayout>
      </c:layout>
      <c:lineChart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เป้าหมาย</c:v>
                </c:pt>
              </c:strCache>
            </c:strRef>
          </c:tx>
          <c:cat>
            <c:numRef>
              <c:f>Sheet1!$A$2:$A$7</c:f>
              <c:numCache>
                <c:formatCode>General</c:formatCode>
                <c:ptCount val="6"/>
                <c:pt idx="0">
                  <c:v>2555</c:v>
                </c:pt>
                <c:pt idx="1">
                  <c:v>2556</c:v>
                </c:pt>
                <c:pt idx="2">
                  <c:v>2557</c:v>
                </c:pt>
                <c:pt idx="3">
                  <c:v>2558</c:v>
                </c:pt>
                <c:pt idx="4">
                  <c:v>2559</c:v>
                </c:pt>
                <c:pt idx="5">
                  <c:v>2560</c:v>
                </c:pt>
              </c:numCache>
            </c:numRef>
          </c:cat>
          <c:val>
            <c:numRef>
              <c:f>Sheet1!$B$2:$B$7</c:f>
              <c:numCache>
                <c:formatCode>General</c:formatCode>
                <c:ptCount val="6"/>
                <c:pt idx="0">
                  <c:v>3.0000000000000002E-2</c:v>
                </c:pt>
                <c:pt idx="1">
                  <c:v>3.0000000000000002E-2</c:v>
                </c:pt>
                <c:pt idx="2">
                  <c:v>3.0000000000000002E-2</c:v>
                </c:pt>
                <c:pt idx="3">
                  <c:v>3.0000000000000002E-2</c:v>
                </c:pt>
                <c:pt idx="4">
                  <c:v>3.0000000000000002E-2</c:v>
                </c:pt>
                <c:pt idx="5">
                  <c:v>3.0000000000000002E-2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ผู้ป่วยนอก</c:v>
                </c:pt>
              </c:strCache>
            </c:strRef>
          </c:tx>
          <c:dLbls>
            <c:dLbl>
              <c:idx val="0"/>
              <c:layout>
                <c:manualLayout>
                  <c:x val="-6.6467264872051681E-3"/>
                  <c:y val="-3.7288135593221153E-2"/>
                </c:manualLayout>
              </c:layout>
              <c:showVal val="1"/>
            </c:dLbl>
            <c:dLbl>
              <c:idx val="1"/>
              <c:layout>
                <c:manualLayout>
                  <c:x val="-2.2155754957350181E-3"/>
                  <c:y val="-3.0508474576271191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-3.3898305084745811E-2"/>
                </c:manualLayout>
              </c:layout>
              <c:showVal val="1"/>
            </c:dLbl>
            <c:dLbl>
              <c:idx val="3"/>
              <c:layout>
                <c:manualLayout>
                  <c:x val="-8.1236829722168877E-17"/>
                  <c:y val="-3.7288135593221153E-2"/>
                </c:manualLayout>
              </c:layout>
              <c:showVal val="1"/>
            </c:dLbl>
            <c:dLbl>
              <c:idx val="4"/>
              <c:layout>
                <c:manualLayout>
                  <c:x val="-2.2155754957350181E-3"/>
                  <c:y val="-3.3898305084746012E-2"/>
                </c:manualLayout>
              </c:layout>
              <c:showVal val="1"/>
            </c:dLbl>
            <c:dLbl>
              <c:idx val="5"/>
              <c:layout>
                <c:manualLayout>
                  <c:x val="-3.5449207931760852E-2"/>
                  <c:y val="-4.745762711864588E-2"/>
                </c:manualLayout>
              </c:layout>
              <c:showVal val="1"/>
            </c:dLbl>
            <c:showVal val="1"/>
          </c:dLbls>
          <c:cat>
            <c:numRef>
              <c:f>Sheet1!$A$2:$A$7</c:f>
              <c:numCache>
                <c:formatCode>General</c:formatCode>
                <c:ptCount val="6"/>
                <c:pt idx="0">
                  <c:v>2555</c:v>
                </c:pt>
                <c:pt idx="1">
                  <c:v>2556</c:v>
                </c:pt>
                <c:pt idx="2">
                  <c:v>2557</c:v>
                </c:pt>
                <c:pt idx="3">
                  <c:v>2558</c:v>
                </c:pt>
                <c:pt idx="4">
                  <c:v>2559</c:v>
                </c:pt>
                <c:pt idx="5">
                  <c:v>2560</c:v>
                </c:pt>
              </c:numCache>
            </c:numRef>
          </c:cat>
          <c:val>
            <c:numRef>
              <c:f>Sheet1!$C$2:$C$7</c:f>
              <c:numCache>
                <c:formatCode>General</c:formatCode>
                <c:ptCount val="6"/>
                <c:pt idx="0">
                  <c:v>0.12000000000000002</c:v>
                </c:pt>
                <c:pt idx="1">
                  <c:v>0.13</c:v>
                </c:pt>
                <c:pt idx="2">
                  <c:v>0.14000000000000001</c:v>
                </c:pt>
                <c:pt idx="3">
                  <c:v>6.0000000000000032E-2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ผู้ป่วยใน</c:v>
                </c:pt>
              </c:strCache>
            </c:strRef>
          </c:tx>
          <c:dLbls>
            <c:dLbl>
              <c:idx val="0"/>
              <c:layout>
                <c:manualLayout>
                  <c:x val="-1.1077877478675087E-2"/>
                  <c:y val="-4.4067796610169511E-2"/>
                </c:manualLayout>
              </c:layout>
              <c:showVal val="1"/>
            </c:dLbl>
            <c:dLbl>
              <c:idx val="4"/>
              <c:layout>
                <c:manualLayout>
                  <c:x val="-8.8623019829400726E-3"/>
                  <c:y val="-5.0847457627118814E-2"/>
                </c:manualLayout>
              </c:layout>
              <c:showVal val="1"/>
            </c:dLbl>
            <c:showVal val="1"/>
          </c:dLbls>
          <c:cat>
            <c:numRef>
              <c:f>Sheet1!$A$2:$A$7</c:f>
              <c:numCache>
                <c:formatCode>General</c:formatCode>
                <c:ptCount val="6"/>
                <c:pt idx="0">
                  <c:v>2555</c:v>
                </c:pt>
                <c:pt idx="1">
                  <c:v>2556</c:v>
                </c:pt>
                <c:pt idx="2">
                  <c:v>2557</c:v>
                </c:pt>
                <c:pt idx="3">
                  <c:v>2558</c:v>
                </c:pt>
                <c:pt idx="4">
                  <c:v>2559</c:v>
                </c:pt>
                <c:pt idx="5">
                  <c:v>2560</c:v>
                </c:pt>
              </c:numCache>
            </c:numRef>
          </c:cat>
          <c:val>
            <c:numRef>
              <c:f>Sheet1!$D$2:$D$7</c:f>
              <c:numCache>
                <c:formatCode>General</c:formatCode>
                <c:ptCount val="6"/>
                <c:pt idx="0">
                  <c:v>5.13</c:v>
                </c:pt>
                <c:pt idx="1">
                  <c:v>3.7</c:v>
                </c:pt>
                <c:pt idx="2">
                  <c:v>1.79</c:v>
                </c:pt>
                <c:pt idx="3">
                  <c:v>2.25</c:v>
                </c:pt>
                <c:pt idx="4">
                  <c:v>3.55</c:v>
                </c:pt>
                <c:pt idx="5">
                  <c:v>1.51</c:v>
                </c:pt>
              </c:numCache>
            </c:numRef>
          </c:val>
        </c:ser>
        <c:marker val="1"/>
        <c:axId val="150389888"/>
        <c:axId val="150391808"/>
      </c:lineChart>
      <c:catAx>
        <c:axId val="15038988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ปี พ.ศ.</a:t>
                </a:r>
              </a:p>
            </c:rich>
          </c:tx>
          <c:layout>
            <c:manualLayout>
              <c:xMode val="edge"/>
              <c:yMode val="edge"/>
              <c:x val="0.92441043486994157"/>
              <c:y val="0.43999878620942379"/>
            </c:manualLayout>
          </c:layout>
        </c:title>
        <c:numFmt formatCode="General" sourceLinked="0"/>
        <c:majorTickMark val="none"/>
        <c:tickLblPos val="nextTo"/>
        <c:crossAx val="150391808"/>
        <c:crosses val="autoZero"/>
        <c:auto val="1"/>
        <c:lblAlgn val="ctr"/>
        <c:lblOffset val="100"/>
      </c:catAx>
      <c:valAx>
        <c:axId val="150391808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อัตรา</a:t>
                </a:r>
              </a:p>
            </c:rich>
          </c:tx>
          <c:layout>
            <c:manualLayout>
              <c:xMode val="edge"/>
              <c:yMode val="edge"/>
              <c:x val="4.7090748751121993E-2"/>
              <c:y val="0.33908955024690307"/>
            </c:manualLayout>
          </c:layout>
        </c:title>
        <c:numFmt formatCode="General" sourceLinked="1"/>
        <c:majorTickMark val="none"/>
        <c:tickLblPos val="nextTo"/>
        <c:crossAx val="15038988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</c:chart>
  <c:spPr>
    <a:ln>
      <a:noFill/>
    </a:ln>
  </c:spPr>
  <c:txPr>
    <a:bodyPr/>
    <a:lstStyle/>
    <a:p>
      <a:pPr>
        <a:defRPr sz="1400">
          <a:latin typeface="Browallia New" pitchFamily="34" charset="-34"/>
          <a:cs typeface="Browallia New" pitchFamily="34" charset="-34"/>
        </a:defRPr>
      </a:pPr>
      <a:endParaRPr lang="th-TH"/>
    </a:p>
  </c:txPr>
  <c:externalData r:id="rId1"/>
</c:chartSpac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3F81C-F0BC-4915-B451-5820046F5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17</Pages>
  <Words>4515</Words>
  <Characters>25738</Characters>
  <Application>Microsoft Office Word</Application>
  <DocSecurity>0</DocSecurity>
  <Lines>214</Lines>
  <Paragraphs>60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</Company>
  <LinksUpToDate>false</LinksUpToDate>
  <CharactersWithSpaces>30193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anuwat</dc:creator>
  <cp:lastModifiedBy>pc</cp:lastModifiedBy>
  <cp:revision>78</cp:revision>
  <cp:lastPrinted>2018-05-12T08:53:00Z</cp:lastPrinted>
  <dcterms:created xsi:type="dcterms:W3CDTF">2018-05-11T08:01:00Z</dcterms:created>
  <dcterms:modified xsi:type="dcterms:W3CDTF">2018-05-12T08:53:00Z</dcterms:modified>
</cp:coreProperties>
</file>