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98" w:rsidRPr="00906E32" w:rsidRDefault="00DD3298" w:rsidP="00DD3298">
      <w:pPr>
        <w:rPr>
          <w:b/>
          <w:bCs/>
          <w:color w:val="0000FF"/>
          <w:sz w:val="28"/>
          <w:szCs w:val="28"/>
        </w:rPr>
      </w:pPr>
      <w:r w:rsidRPr="00906E32">
        <w:rPr>
          <w:b/>
          <w:bCs/>
          <w:color w:val="0000FF"/>
          <w:sz w:val="28"/>
          <w:szCs w:val="28"/>
        </w:rPr>
        <w:t xml:space="preserve">III-6 </w:t>
      </w:r>
      <w:r w:rsidRPr="00906E32">
        <w:rPr>
          <w:b/>
          <w:bCs/>
          <w:color w:val="0000FF"/>
          <w:sz w:val="28"/>
          <w:szCs w:val="28"/>
          <w:cs/>
        </w:rPr>
        <w:t>การดูแลต่อเนื่อง</w:t>
      </w:r>
    </w:p>
    <w:tbl>
      <w:tblPr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1"/>
        <w:gridCol w:w="483"/>
        <w:gridCol w:w="874"/>
        <w:gridCol w:w="461"/>
        <w:gridCol w:w="1020"/>
        <w:gridCol w:w="1020"/>
        <w:gridCol w:w="1053"/>
        <w:gridCol w:w="1104"/>
        <w:gridCol w:w="1242"/>
      </w:tblGrid>
      <w:tr w:rsidR="00DD3298" w:rsidRPr="00906E32" w:rsidTr="00C0785B">
        <w:trPr>
          <w:trHeight w:val="257"/>
        </w:trPr>
        <w:tc>
          <w:tcPr>
            <w:tcW w:w="10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98" w:rsidRPr="00906E32" w:rsidRDefault="00DD3298" w:rsidP="00626EAF">
            <w:pPr>
              <w:spacing w:before="0"/>
              <w:rPr>
                <w:sz w:val="28"/>
                <w:szCs w:val="28"/>
                <w:cs/>
              </w:rPr>
            </w:pPr>
            <w:r w:rsidRPr="00906E32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906E32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906E32">
              <w:rPr>
                <w:b/>
                <w:bCs/>
                <w:sz w:val="28"/>
                <w:szCs w:val="28"/>
              </w:rPr>
              <w:t xml:space="preserve"> </w:t>
            </w:r>
            <w:r w:rsidRPr="00906E32">
              <w:rPr>
                <w:sz w:val="28"/>
                <w:szCs w:val="28"/>
                <w:cs/>
              </w:rPr>
              <w:t>ผู้ป่วยได้รับการดูแลต่อเนื่อง ได้รับการตอบสนองตามความต้องการ</w:t>
            </w:r>
          </w:p>
        </w:tc>
      </w:tr>
      <w:tr w:rsidR="00154EC8" w:rsidRPr="00906E32" w:rsidTr="00154EC8">
        <w:trPr>
          <w:trHeight w:val="257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C8" w:rsidRPr="00906E32" w:rsidRDefault="00154EC8" w:rsidP="00626EAF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06E32">
              <w:rPr>
                <w:color w:val="0000FF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C8" w:rsidRPr="00906E32" w:rsidRDefault="00154EC8" w:rsidP="00626EAF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06E32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06E32">
              <w:rPr>
                <w:color w:val="0000FF"/>
                <w:sz w:val="28"/>
                <w:szCs w:val="28"/>
              </w:rPr>
              <w:t>2556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C8" w:rsidRPr="00906E32" w:rsidRDefault="00154EC8" w:rsidP="00E85405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06E32">
              <w:rPr>
                <w:color w:val="0000FF"/>
                <w:sz w:val="28"/>
                <w:szCs w:val="28"/>
              </w:rPr>
              <w:t>2557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C8" w:rsidRPr="00906E32" w:rsidRDefault="00154EC8" w:rsidP="00E85405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906E32">
              <w:rPr>
                <w:color w:val="0000FF"/>
                <w:sz w:val="28"/>
                <w:szCs w:val="28"/>
              </w:rPr>
              <w:t>2558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C8" w:rsidRPr="00906E32" w:rsidRDefault="00154EC8" w:rsidP="00E85405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906E32">
              <w:rPr>
                <w:color w:val="0000FF"/>
                <w:sz w:val="28"/>
                <w:szCs w:val="28"/>
              </w:rPr>
              <w:t>2559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C8" w:rsidRPr="00906E32" w:rsidRDefault="00154EC8" w:rsidP="00626EAF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>
              <w:rPr>
                <w:color w:val="0000FF"/>
                <w:sz w:val="28"/>
                <w:szCs w:val="28"/>
              </w:rPr>
              <w:t>2560</w:t>
            </w:r>
          </w:p>
        </w:tc>
      </w:tr>
      <w:tr w:rsidR="00154EC8" w:rsidRPr="00906E32" w:rsidTr="00154EC8">
        <w:trPr>
          <w:trHeight w:val="257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626EAF">
            <w:pPr>
              <w:spacing w:before="0"/>
              <w:rPr>
                <w:sz w:val="28"/>
                <w:szCs w:val="28"/>
                <w:cs/>
              </w:rPr>
            </w:pPr>
            <w:r w:rsidRPr="00906E32">
              <w:rPr>
                <w:sz w:val="28"/>
                <w:szCs w:val="28"/>
                <w:cs/>
              </w:rPr>
              <w:t>ร้อยละของผู้ป่วยโรคหลอดเลือดสมองที่ได้รับการเยี่ยมบ้านเพื่อฟื้นฟูสภาพ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626EAF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98.63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99.26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96.77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3041E0" w:rsidP="00626EA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4EC8" w:rsidRPr="00906E32" w:rsidTr="00154EC8">
        <w:trPr>
          <w:trHeight w:val="257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626EAF">
            <w:pPr>
              <w:spacing w:before="0"/>
              <w:rPr>
                <w:sz w:val="28"/>
                <w:szCs w:val="28"/>
                <w:cs/>
              </w:rPr>
            </w:pPr>
            <w:r w:rsidRPr="00906E32">
              <w:rPr>
                <w:sz w:val="28"/>
                <w:szCs w:val="28"/>
                <w:cs/>
              </w:rPr>
              <w:t>อัตราการขาดนัดของผู้ป่วยวัณโรค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626EAF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0</w:t>
            </w:r>
            <w:r w:rsidRPr="00906E32">
              <w:rPr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0%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3041E0" w:rsidP="00626EA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154EC8" w:rsidRPr="00906E32" w:rsidTr="00154EC8">
        <w:trPr>
          <w:trHeight w:val="257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626EAF">
            <w:pPr>
              <w:spacing w:before="0"/>
              <w:rPr>
                <w:sz w:val="28"/>
                <w:szCs w:val="28"/>
                <w:cs/>
              </w:rPr>
            </w:pPr>
            <w:r w:rsidRPr="00906E32">
              <w:rPr>
                <w:sz w:val="28"/>
                <w:szCs w:val="28"/>
                <w:cs/>
              </w:rPr>
              <w:t>อัตราการรักษาวัณโรคหายขาด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626EAF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906E32">
              <w:rPr>
                <w:sz w:val="28"/>
                <w:szCs w:val="28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100%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100%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100%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3041E0" w:rsidP="00626EA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54EC8" w:rsidRPr="00906E32" w:rsidTr="00154EC8">
        <w:trPr>
          <w:trHeight w:val="257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626EAF">
            <w:pPr>
              <w:spacing w:before="0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อัตราการกินยาต่อเนื่องสม่ำเสมอในผู้ป่วย </w:t>
            </w:r>
            <w:r w:rsidRPr="00906E32">
              <w:rPr>
                <w:sz w:val="28"/>
                <w:szCs w:val="28"/>
              </w:rPr>
              <w:t>HIV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626EAF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906E32">
              <w:rPr>
                <w:sz w:val="28"/>
                <w:szCs w:val="28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100%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97.91%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96.67%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5C2C26" w:rsidP="00626EA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98.91%</w:t>
            </w:r>
          </w:p>
        </w:tc>
      </w:tr>
      <w:tr w:rsidR="00154EC8" w:rsidRPr="00906E32" w:rsidTr="00154EC8">
        <w:trPr>
          <w:trHeight w:val="257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626EAF">
            <w:pPr>
              <w:spacing w:before="0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อัตราการเกิด </w:t>
            </w:r>
            <w:r w:rsidRPr="00906E32">
              <w:rPr>
                <w:sz w:val="28"/>
                <w:szCs w:val="28"/>
              </w:rPr>
              <w:t xml:space="preserve">complication of warfarin 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626EAF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906E32">
              <w:rPr>
                <w:sz w:val="28"/>
                <w:szCs w:val="28"/>
              </w:rPr>
              <w:t>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N/A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2.67%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1.94%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154EC8" w:rsidP="00E85405">
            <w:pPr>
              <w:spacing w:before="0"/>
              <w:jc w:val="center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</w:rPr>
              <w:t>2.74%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8" w:rsidRPr="00906E32" w:rsidRDefault="005C2C26" w:rsidP="00626EA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1.11%</w:t>
            </w:r>
          </w:p>
        </w:tc>
      </w:tr>
      <w:tr w:rsidR="00DD3298" w:rsidRPr="00906E32" w:rsidTr="00C0785B">
        <w:trPr>
          <w:trHeight w:val="257"/>
        </w:trPr>
        <w:tc>
          <w:tcPr>
            <w:tcW w:w="10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98" w:rsidRPr="00906E32" w:rsidRDefault="00DD3298" w:rsidP="00626EAF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906E32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906E32">
              <w:rPr>
                <w:b/>
                <w:bCs/>
                <w:color w:val="0000FF"/>
                <w:sz w:val="28"/>
                <w:szCs w:val="28"/>
              </w:rPr>
              <w:t>: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906E32">
              <w:rPr>
                <w:sz w:val="28"/>
                <w:szCs w:val="28"/>
                <w:cs/>
              </w:rPr>
              <w:t>ทีมผู้ให้บริการมีการสร้างความร่วมมือ</w:t>
            </w:r>
            <w:r w:rsidRPr="00906E32">
              <w:rPr>
                <w:sz w:val="28"/>
                <w:szCs w:val="28"/>
              </w:rPr>
              <w:t>/</w:t>
            </w:r>
            <w:r w:rsidRPr="00906E32">
              <w:rPr>
                <w:sz w:val="28"/>
                <w:szCs w:val="28"/>
                <w:cs/>
              </w:rPr>
              <w:t xml:space="preserve">ประสานงานเพื่อให้มีการติดตามและดูแลผู้ป่วยต่อเนื่องอย่างมีคุณภาพ โดยมีการดูแลผู้ป่วยโดยมีทีมสหสาขาวิชาชีพร่วมด้วย ได้แก่ ผู้ป่วยโรคเรื้อรัง ผู้ป่วยมะเร็งระยะสุดท้าย ผู้ป่วย </w:t>
            </w:r>
            <w:r w:rsidRPr="00906E32">
              <w:rPr>
                <w:sz w:val="28"/>
                <w:szCs w:val="28"/>
              </w:rPr>
              <w:t xml:space="preserve">Stroke </w:t>
            </w:r>
            <w:r w:rsidRPr="00906E32">
              <w:rPr>
                <w:sz w:val="28"/>
                <w:szCs w:val="28"/>
                <w:cs/>
              </w:rPr>
              <w:t>ผู้ป่วยติดเตียง และกลุ่มมารดาหลังคลอด</w:t>
            </w:r>
          </w:p>
          <w:p w:rsidR="00DD3298" w:rsidRPr="00906E32" w:rsidRDefault="00DD3298" w:rsidP="00626EAF">
            <w:pPr>
              <w:spacing w:before="0"/>
              <w:ind w:left="360" w:hanging="360"/>
              <w:jc w:val="thaiDistribute"/>
              <w:rPr>
                <w:sz w:val="28"/>
                <w:szCs w:val="28"/>
                <w:cs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ระดับการให้บริการ</w:t>
            </w:r>
            <w:r w:rsidRPr="00630EAA">
              <w:rPr>
                <w:b/>
                <w:bCs/>
                <w:color w:val="0000FF"/>
                <w:sz w:val="28"/>
                <w:szCs w:val="28"/>
              </w:rPr>
              <w:t>: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06E32">
              <w:rPr>
                <w:sz w:val="28"/>
                <w:szCs w:val="28"/>
                <w:cs/>
              </w:rPr>
              <w:t>เป็นโรงพยาบาลขนาด 60 เตียง ระดับทุติยภูมิ</w:t>
            </w:r>
          </w:p>
          <w:p w:rsidR="00DD3298" w:rsidRPr="00906E32" w:rsidRDefault="00DD3298" w:rsidP="00626EAF">
            <w:pPr>
              <w:spacing w:before="0"/>
              <w:ind w:left="360" w:hanging="360"/>
              <w:jc w:val="thaiDistribute"/>
              <w:rPr>
                <w:sz w:val="28"/>
                <w:szCs w:val="28"/>
                <w:cs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ลักษณะหน่วยบริการในเครือข่าย</w:t>
            </w:r>
            <w:r w:rsidRPr="00630EAA">
              <w:rPr>
                <w:b/>
                <w:bCs/>
                <w:color w:val="0000FF"/>
                <w:sz w:val="28"/>
                <w:szCs w:val="28"/>
              </w:rPr>
              <w:t>: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06E32">
              <w:rPr>
                <w:sz w:val="28"/>
                <w:szCs w:val="28"/>
                <w:cs/>
              </w:rPr>
              <w:t>มี รพ.สต. จำนวน 11 แห่ง</w:t>
            </w:r>
          </w:p>
          <w:p w:rsidR="00DD3298" w:rsidRPr="00630EAA" w:rsidRDefault="00DD3298" w:rsidP="00626EAF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ตัวอย่างโรคที่การดูแลต่อเนื่องมีความสำคัญต่อประสิทธิผลในการรักษาและคุณภาพชีวิตของผู้ป่วย</w:t>
            </w:r>
            <w:r w:rsidRPr="00630EAA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DD3298" w:rsidRPr="00906E32" w:rsidRDefault="00DD3298" w:rsidP="00626EAF">
            <w:pPr>
              <w:spacing w:before="0"/>
              <w:ind w:left="360" w:hanging="36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โรค </w:t>
            </w:r>
            <w:r w:rsidRPr="00906E32">
              <w:rPr>
                <w:sz w:val="28"/>
                <w:szCs w:val="28"/>
              </w:rPr>
              <w:t>Stroke</w:t>
            </w:r>
            <w:r w:rsidRPr="00906E32">
              <w:rPr>
                <w:sz w:val="28"/>
                <w:szCs w:val="28"/>
                <w:cs/>
              </w:rPr>
              <w:t xml:space="preserve"> ผู้ป่วยระยะสุดท้าย กลุ่มโรคเรื้อรัง </w:t>
            </w:r>
            <w:r w:rsidRPr="00906E32">
              <w:rPr>
                <w:sz w:val="28"/>
                <w:szCs w:val="28"/>
              </w:rPr>
              <w:t xml:space="preserve">DM HT COPD Warfarin </w:t>
            </w:r>
            <w:r w:rsidRPr="00906E32">
              <w:rPr>
                <w:sz w:val="28"/>
                <w:szCs w:val="28"/>
                <w:cs/>
              </w:rPr>
              <w:t>ไตเรื้อรัง</w:t>
            </w:r>
            <w:r w:rsidRPr="00906E32">
              <w:rPr>
                <w:sz w:val="28"/>
                <w:szCs w:val="28"/>
              </w:rPr>
              <w:t xml:space="preserve"> STEMI Alcohol withdrawal TB HIV</w:t>
            </w:r>
          </w:p>
          <w:p w:rsidR="00DD3298" w:rsidRPr="00630EAA" w:rsidRDefault="00DD3298" w:rsidP="00626EAF">
            <w:pPr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630EAA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DD3298" w:rsidRPr="00630EAA" w:rsidRDefault="00DD3298" w:rsidP="00626EAF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บทเรียนเกี่ยวกับระบบนัดหมายเพื่อการรักษาต่อเนื่อง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ระบบการนัดหมายเพื่อการดูแลต่อเนื่องในกลุ่มผู้ป่วยใน ได้แก่ กลุ่มผู้ป่วย</w:t>
            </w:r>
            <w:r w:rsidRPr="00906E32">
              <w:rPr>
                <w:sz w:val="28"/>
                <w:szCs w:val="28"/>
              </w:rPr>
              <w:t xml:space="preserve"> Stroke </w:t>
            </w:r>
            <w:r w:rsidRPr="00906E32">
              <w:rPr>
                <w:sz w:val="28"/>
                <w:szCs w:val="28"/>
                <w:cs/>
              </w:rPr>
              <w:t xml:space="preserve">ผู้ป่วยระยะสุดท้าย </w:t>
            </w:r>
            <w:r w:rsidRPr="00906E32">
              <w:rPr>
                <w:sz w:val="28"/>
                <w:szCs w:val="28"/>
              </w:rPr>
              <w:t xml:space="preserve">Alcohol withdrawal </w:t>
            </w:r>
            <w:r w:rsidRPr="00906E32">
              <w:rPr>
                <w:sz w:val="28"/>
                <w:szCs w:val="28"/>
                <w:cs/>
              </w:rPr>
              <w:t xml:space="preserve">เมื่อจำหน่ายผู้ป่วยออกจากตึกผู้ป่วยในต้องมีการนัดหมายต่อเนื่อง เพื่อมารับการรักษาและเข้าคลินิกดูแลสุขภาพต่อเนื่องหน่วยงานไม่มีระบบติดตามการดูแลต่อเนื่องส่งผลให้ผู้ป่วยขาดนัดหน่วยงาน จึงได้มีการปรับระบบการติดตามผู้ป่วยโดยจัดทำทะเบียนผู้ป่วยนัดและการติดตามมาตรวจตามนัด ถ้าพบผู้ป่วยไม่มาตามนัดให้กำหนดทีมโทรติดตามหรือประสาน รพ.สต. เพื่อติดตามคนไข้มาตรวจตามนัด </w:t>
            </w:r>
            <w:bookmarkStart w:id="0" w:name="_GoBack"/>
            <w:bookmarkEnd w:id="0"/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ระบบการนัดหมายเพื่อการดูแลต่อเนื่องในกลุ่มผู้ป่วยนอก ได้แก่ กลุ่มโรคเรื้อรัง </w:t>
            </w:r>
            <w:r w:rsidR="00AE512A">
              <w:rPr>
                <w:sz w:val="28"/>
                <w:szCs w:val="28"/>
              </w:rPr>
              <w:t xml:space="preserve">DM HT COPD Warfarin </w:t>
            </w:r>
            <w:r w:rsidRPr="00906E32">
              <w:rPr>
                <w:sz w:val="28"/>
                <w:szCs w:val="28"/>
                <w:cs/>
              </w:rPr>
              <w:t>ไตเรื้อรัง</w:t>
            </w:r>
            <w:r w:rsidRPr="00906E32">
              <w:rPr>
                <w:sz w:val="28"/>
                <w:szCs w:val="28"/>
              </w:rPr>
              <w:t xml:space="preserve"> STEMI TB HIV </w:t>
            </w:r>
            <w:r w:rsidRPr="00906E32">
              <w:rPr>
                <w:sz w:val="28"/>
                <w:szCs w:val="28"/>
                <w:cs/>
              </w:rPr>
              <w:t xml:space="preserve">มีการจัดระบบการนัดหมายเป็นรายปีในทุกคลินิก เพื่อบริหารจัดการเรื่องของเวลา สถานที่ และบุคลากร กรณีผู้ป่วยไม่มาตามนัดจะมีการโทรติดตามหลังการขาดนัดไม่เกิน </w:t>
            </w:r>
            <w:r w:rsidRPr="00906E32">
              <w:rPr>
                <w:sz w:val="28"/>
                <w:szCs w:val="28"/>
              </w:rPr>
              <w:t xml:space="preserve">1 </w:t>
            </w:r>
            <w:r w:rsidRPr="00906E32">
              <w:rPr>
                <w:sz w:val="28"/>
                <w:szCs w:val="28"/>
                <w:cs/>
              </w:rPr>
              <w:t xml:space="preserve">สัปดาห์ ถ้าผู้ป่วยที่โทรติดตามไม่ได้จะมีการประสานถึง รพ.สต. เพื่อติดตามผู้ป่วยมาตรวจตามนัด </w:t>
            </w:r>
          </w:p>
          <w:p w:rsidR="00DD3298" w:rsidRPr="00630EAA" w:rsidRDefault="00DD3298" w:rsidP="00626EAF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บทเรียนเกี่ยวกับระบบช่วยเหลือและให้คำปรึกษาหลังจำหน่าย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การมีช่องทางให้คำปรึกษาทางโทรศัพท์โดยให้เบอร์ติ</w:t>
            </w:r>
            <w:r w:rsidR="00AE512A">
              <w:rPr>
                <w:sz w:val="28"/>
                <w:szCs w:val="28"/>
                <w:cs/>
              </w:rPr>
              <w:t>ดต่อเป็นโรงพยาบาลและต่อถึงคลินิ</w:t>
            </w:r>
            <w:r w:rsidR="00AE512A">
              <w:rPr>
                <w:rFonts w:hint="cs"/>
                <w:sz w:val="28"/>
                <w:szCs w:val="28"/>
                <w:cs/>
              </w:rPr>
              <w:t>ก</w:t>
            </w:r>
            <w:r w:rsidRPr="00906E32">
              <w:rPr>
                <w:sz w:val="28"/>
                <w:szCs w:val="28"/>
                <w:cs/>
              </w:rPr>
              <w:t xml:space="preserve">นั้นๆ   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สำหรับผู้ป่วยที่มีอาการฉุกเฉิน โทรติดต่อ </w:t>
            </w:r>
            <w:r w:rsidRPr="00906E32">
              <w:rPr>
                <w:sz w:val="28"/>
                <w:szCs w:val="28"/>
              </w:rPr>
              <w:t xml:space="preserve">1669 </w:t>
            </w:r>
            <w:r w:rsidRPr="00906E32">
              <w:rPr>
                <w:sz w:val="28"/>
                <w:szCs w:val="28"/>
                <w:cs/>
              </w:rPr>
              <w:t>เพื่อให้บริการด้วยความรวดเร็ว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ผู้ป่วยนอกที่ได้รับการวินิจฉัยและได้รับการรักษาแล้ว กลุ่มผู้ป่วยที่ต้องได้รับคำปรึกษาหลังจำหน่ายจากทีมสหสาขาวิชาชีพได้แก่ นักโภชนากร นักกายภาพบำบัด เภสัชกร ตามความจำเป็นในการดูแลตนเองในแต่ละโรค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มีระบบการโทรศัพท์ปรึกษาการรักษาระหว่างรพ.สต.กับแพทย์</w:t>
            </w:r>
          </w:p>
          <w:p w:rsidR="00DD3298" w:rsidRPr="00630EAA" w:rsidRDefault="00DD3298" w:rsidP="00626EAF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บทเรียนเกี่ยวกับความร่วมมือกับชุมชนและองค์กรอื่นๆ เพื่อความต่อเนื่องในการติดตามดูแลผู้ป่วย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มีระบบการส่งต่อข้อมูลจากแผนกผู้ป่วยในให้ </w:t>
            </w:r>
            <w:r w:rsidRPr="00906E32">
              <w:rPr>
                <w:sz w:val="28"/>
                <w:szCs w:val="28"/>
              </w:rPr>
              <w:t xml:space="preserve">Home healthcare </w:t>
            </w:r>
            <w:r w:rsidRPr="00906E32">
              <w:rPr>
                <w:sz w:val="28"/>
                <w:szCs w:val="28"/>
                <w:cs/>
              </w:rPr>
              <w:t>ส่งต่อข้อมูลถึง รพ.สต. ที่รับผิดชอบ เพื่อติดตามดูแลผู้ป่วยต่อเนื่องข้อมูลที่ส่งไม่ได้รับการตอบกลับ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การประสานองค์กรภายนอก (อปท</w:t>
            </w:r>
            <w:r w:rsidRPr="00906E32">
              <w:rPr>
                <w:sz w:val="28"/>
                <w:szCs w:val="28"/>
              </w:rPr>
              <w:t>,</w:t>
            </w:r>
            <w:r w:rsidRPr="00906E32">
              <w:rPr>
                <w:sz w:val="28"/>
                <w:szCs w:val="28"/>
                <w:cs/>
              </w:rPr>
              <w:t xml:space="preserve"> อบต) มีระบบการประสานเพื่อการดูแลต่อเนื่องในผู้ป่วยติดเตียงที่ขาดผู้ดูแลหลักหรือขาดอุปกรณ์ในการดูแล  ผลการประสาน อบต. อสม. รพ.สต. ผู้นำชุมชน ได้รับความร่วมมือเป็นอย่างดีทั้งเรื่องอุปกรณ์ทางการแพทย์ ของใช้ต่างๆ อสม. ร่วมเรียนรู้ปัญหาผู้ป่วยที่ยังมีอยู่ เช่น การทำแผล การให้อาหารทางสายยาง การพลิกตะแคงตัว   </w:t>
            </w:r>
          </w:p>
          <w:p w:rsidR="00DD3298" w:rsidRPr="00630EAA" w:rsidRDefault="00DD3298" w:rsidP="00626EAF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บทเรียนเกี่ยวกับการบูรณาการกิจกรรมสร้างเสริมสุขภาพกับการดูแลต่อเนื่องหลังจำหน่าย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  <w:cs/>
              </w:rPr>
            </w:pPr>
            <w:r w:rsidRPr="00906E32">
              <w:rPr>
                <w:sz w:val="28"/>
                <w:szCs w:val="28"/>
                <w:cs/>
              </w:rPr>
              <w:t xml:space="preserve">การจัดอบรมให้ความรู้เรื่องการดูแลฟื้นฟูสมรรถภาพทางกายภาพบำบัดในผู้ป่วยโรคหลอดเลือดสมอง ผู้พิการ ผู้ป่วยติดเตียง ให้แก่เจ้าหน้าที่ รพ.สต.  อสม.  ผู้ดูแลผู้ป่วย ผลทำให้ผู้ป่วยได้รับการดูแลต่อเนื่องที่บ้านถูกต้อง ลดการเกิดภาวะแทรกซ้อนที่ป้องกันได้ ในปี 2558 พบภาวะแทรกซ้อน </w:t>
            </w:r>
            <w:r w:rsidRPr="00906E32">
              <w:rPr>
                <w:sz w:val="28"/>
                <w:szCs w:val="28"/>
              </w:rPr>
              <w:t>=</w:t>
            </w:r>
            <w:r w:rsidRPr="00906E32">
              <w:rPr>
                <w:sz w:val="28"/>
                <w:szCs w:val="28"/>
                <w:cs/>
              </w:rPr>
              <w:t>46.15</w:t>
            </w:r>
            <w:r w:rsidRPr="00906E32">
              <w:rPr>
                <w:sz w:val="28"/>
                <w:szCs w:val="28"/>
              </w:rPr>
              <w:t xml:space="preserve">% </w:t>
            </w:r>
            <w:r w:rsidRPr="00906E32">
              <w:rPr>
                <w:sz w:val="28"/>
                <w:szCs w:val="28"/>
                <w:cs/>
              </w:rPr>
              <w:t xml:space="preserve">และในปี 2559 </w:t>
            </w:r>
            <w:r w:rsidRPr="00906E32">
              <w:rPr>
                <w:sz w:val="28"/>
                <w:szCs w:val="28"/>
              </w:rPr>
              <w:t>=24.24%</w:t>
            </w:r>
          </w:p>
          <w:p w:rsidR="00DD3298" w:rsidRPr="00630EAA" w:rsidRDefault="00DD3298" w:rsidP="00626EAF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บทเรียนเกี่ยวกับการสื่อสารข้อมูลของผู้ป่วยแก่หน่วยบริการที่เกี่ยวข้องเพื่อการดูแลต่อเนื่อง</w:t>
            </w:r>
          </w:p>
          <w:p w:rsidR="00DD3298" w:rsidRPr="00906E32" w:rsidRDefault="00DD3298" w:rsidP="00DD3298">
            <w:pPr>
              <w:numPr>
                <w:ilvl w:val="0"/>
                <w:numId w:val="38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ศูนย์เยี่ยมบ้านส่งข้อมูลการดูแลต่อเนื่อง ให้กับ รพ.สต. การส่งต่อข้อมูลให้ รพ.สต. ที่ครบถ้วน สมบูรณ์ รวดเร็ว ทำให้ผู้ป่วยได้รับการเยี่ยมต่อเนื่องที่ถูกต้องเหมาะสม และรวดเร็วขึ้น เช่น  </w:t>
            </w:r>
            <w:r w:rsidRPr="00906E32">
              <w:rPr>
                <w:sz w:val="28"/>
                <w:szCs w:val="28"/>
              </w:rPr>
              <w:t xml:space="preserve">Case Stroke </w:t>
            </w:r>
            <w:r w:rsidRPr="00906E32">
              <w:rPr>
                <w:sz w:val="28"/>
                <w:szCs w:val="28"/>
                <w:cs/>
              </w:rPr>
              <w:t>การเยี่ยมเร็วและต่อเนื่องทำให้ผู้ป่วยมีศักยภาพในการประกอบกิจกรรมประจำวัน (</w:t>
            </w:r>
            <w:r w:rsidRPr="00906E32">
              <w:rPr>
                <w:sz w:val="28"/>
                <w:szCs w:val="28"/>
              </w:rPr>
              <w:t xml:space="preserve">ADL) </w:t>
            </w:r>
            <w:r w:rsidRPr="00906E32">
              <w:rPr>
                <w:sz w:val="28"/>
                <w:szCs w:val="28"/>
                <w:cs/>
              </w:rPr>
              <w:t xml:space="preserve">ดีขึ้น และลดการเกิดภาวะแทรกซ้อนในปี 2559 พบค่า </w:t>
            </w:r>
            <w:r w:rsidRPr="00906E32">
              <w:rPr>
                <w:sz w:val="28"/>
                <w:szCs w:val="28"/>
              </w:rPr>
              <w:t xml:space="preserve">ADL </w:t>
            </w:r>
            <w:r w:rsidRPr="00906E32">
              <w:rPr>
                <w:sz w:val="28"/>
                <w:szCs w:val="28"/>
                <w:cs/>
              </w:rPr>
              <w:t xml:space="preserve">ในผู้ป่วย </w:t>
            </w:r>
            <w:r w:rsidRPr="00906E32">
              <w:rPr>
                <w:sz w:val="28"/>
                <w:szCs w:val="28"/>
              </w:rPr>
              <w:t xml:space="preserve">Stroke </w:t>
            </w:r>
            <w:r w:rsidRPr="00906E32">
              <w:rPr>
                <w:sz w:val="28"/>
                <w:szCs w:val="28"/>
                <w:cs/>
              </w:rPr>
              <w:t>เพิ่มขึ้น 95.52</w:t>
            </w:r>
            <w:r w:rsidRPr="00906E32">
              <w:rPr>
                <w:sz w:val="28"/>
                <w:szCs w:val="28"/>
              </w:rPr>
              <w:t>%</w:t>
            </w:r>
          </w:p>
          <w:p w:rsidR="00DD3298" w:rsidRPr="00906E32" w:rsidRDefault="00DD3298" w:rsidP="00DD3298">
            <w:pPr>
              <w:numPr>
                <w:ilvl w:val="0"/>
                <w:numId w:val="38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การส่งต่อข้อมูลให้ภาคีเครือข่าย เช่น อสม.  อปท. ทำให้เกิดเครือข่ายในการร่วมดูแลโดยคนในชุมชนสามารถดูแลกันได้</w:t>
            </w:r>
            <w:r w:rsidR="00C0785B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906E32">
              <w:rPr>
                <w:sz w:val="28"/>
                <w:szCs w:val="28"/>
                <w:cs/>
              </w:rPr>
              <w:t>มากขึ้น</w:t>
            </w:r>
          </w:p>
          <w:p w:rsidR="00DD3298" w:rsidRPr="00906E32" w:rsidRDefault="00DD3298" w:rsidP="00DD3298">
            <w:pPr>
              <w:numPr>
                <w:ilvl w:val="0"/>
                <w:numId w:val="38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การนำเสนอข้อมูลที่เน้นปัญหาของผู้ป่วยให้แก่ อปท.  ผลทำให้มีการสนับสนุนงบประมาณในการดำเนินงานดูแลผู้สูงอายุ เช่น โครงการส่งเสริมสุขภาพผู้สูงอายุ และเครือข่ายอำเภอหนองบุญมาก โครงการส่งเสริมคุณภาพชีวิต    ผู้พิการ ทุพพลภาพ และผู้สูงอายุที่มีภาวะติดเตียง </w:t>
            </w:r>
          </w:p>
          <w:p w:rsidR="00DD3298" w:rsidRPr="00630EAA" w:rsidRDefault="00DD3298" w:rsidP="00626EAF">
            <w:pPr>
              <w:spacing w:before="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บทเรียนเกี่ยวกับการทบทวนการบันทึกเวชระเบียนเพื่อการดูแลต่อเนื่อง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การมีระบบการทบทวนเวชระเบียน ทำให้ผู้ป่วยได้รับการดูแลโดยสหสาขาวิชาชีพ และมีการติดตามส่งต่อข้อมูลให้หน่วยงานที่ต้องดูแลต่อเนื่อง จากการทบทวนเวชระเบียนยังไม่มีข้อมูลสะท้อนถึงการดูแลผู้ป่วยที่ชัดเจนยังไม่มีรูปแบบในการบันทึกข้อมูลระหว่างทีมการดูแลจึงมีการจัดทำแบบบันทึกวางแผนจำหน่ายในผู้ป่วยที่ต้องดูแลต่อเนื่องส่งผลให้การบันทึกมีการสื่อสารให้ทีมรับทราบและมีความสมบูรณ์มากขึ้น ทำให้ผู้ป่วยได้รับการดูแลครอบคลุมทุกปัญหา</w:t>
            </w:r>
          </w:p>
          <w:p w:rsidR="00DD3298" w:rsidRPr="00630EAA" w:rsidRDefault="00DD3298" w:rsidP="00626EAF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บทเรียนในการติดตามผลการดูแลต่อเนื่องและนำผลการติดตามมาใช้วางแผน/ปรับปรุงบริการ</w:t>
            </w:r>
          </w:p>
          <w:p w:rsidR="00DD3298" w:rsidRPr="00F2105E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การมีทีมเยี่ยมบ้านที่เป็นสห</w:t>
            </w:r>
            <w:r w:rsidRPr="00F2105E">
              <w:rPr>
                <w:sz w:val="28"/>
                <w:szCs w:val="28"/>
                <w:cs/>
              </w:rPr>
              <w:t xml:space="preserve">สาขาวิชาชีพ ทำให้ผู้ป่วยได้รับการดูแลต่อเนื่องและครอบคลุมปัญหา เช่น มีการจัดตั้งทีมเยี่ยมบ้านหลังผู้ป่วยจำหน่ายออกจากโรงพยาบาล ในปี 2556 จำนวน 44 ราย  ปี 2557 ทีมกายภาพบำบัดมีการดูแลผู้ป่วยที่พิการด้านการเคลื่อนไหว  </w:t>
            </w:r>
            <w:r w:rsidRPr="00F2105E">
              <w:rPr>
                <w:sz w:val="28"/>
                <w:szCs w:val="28"/>
              </w:rPr>
              <w:t>CVA</w:t>
            </w:r>
            <w:r w:rsidRPr="00F2105E">
              <w:rPr>
                <w:sz w:val="28"/>
                <w:szCs w:val="28"/>
                <w:cs/>
              </w:rPr>
              <w:t xml:space="preserve"> อัตราความครอบคลุมการเยี่ยมบ้าน ปี 2555 – 2557 ร้อยละ 95.68, 98.63 และ 99.26 ตามลำดับ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F2105E">
              <w:rPr>
                <w:sz w:val="28"/>
                <w:szCs w:val="28"/>
                <w:cs/>
              </w:rPr>
              <w:t>การสร้างเครือข่ายประสานงานกับ รพ.สต. ในการติดตามเยี่ยมบ้านผู้ป่วยที่ต้องมีการประเมินการดูแลเฉพาะ ทำให้ผู้ป่วยแ</w:t>
            </w:r>
            <w:r w:rsidRPr="00906E32">
              <w:rPr>
                <w:sz w:val="28"/>
                <w:szCs w:val="28"/>
                <w:cs/>
              </w:rPr>
              <w:t>ละญาติได้รับการติดตามเยี่ยมบ้านรวดเร็วขึ้นเช่น ผู้ป่วยระยะสุดท้ายที่ขอกลับไปดูแลต่อที่บ้าน ทำให้ผู้ป่วยและญาติเกิดความพึงพอใจ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จากปัญหาการส่งข้อมูลผู้ป่วยที่ต้องได้รับการติดตามเยี่ยมบ้านมีความล่าช้า จึงได้มีการปรับเพิ่มช่องทางการส่งข้อมูล โดยทาง </w:t>
            </w:r>
            <w:r w:rsidRPr="00906E32">
              <w:rPr>
                <w:sz w:val="28"/>
                <w:szCs w:val="28"/>
              </w:rPr>
              <w:t xml:space="preserve">Line </w:t>
            </w:r>
            <w:r w:rsidRPr="00906E32">
              <w:rPr>
                <w:sz w:val="28"/>
                <w:szCs w:val="28"/>
                <w:cs/>
              </w:rPr>
              <w:t>ทำให้การส่งข้อมูลรวดเร็ว ผู้ป่วยได้รับการเยี่ยมบ้านเร็วขึ้น</w:t>
            </w:r>
          </w:p>
          <w:p w:rsidR="00C0785B" w:rsidRDefault="00C0785B" w:rsidP="00626EAF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</w:p>
          <w:p w:rsidR="00DD3298" w:rsidRPr="00630EAA" w:rsidRDefault="00DD3298" w:rsidP="00626EAF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 xml:space="preserve">บทเรียนในการติดตามการส่งต่อผู้ป่วยไปรับบริการในระดับที่สูงขึ้น </w:t>
            </w:r>
          </w:p>
          <w:p w:rsidR="00DD3298" w:rsidRPr="00906E32" w:rsidRDefault="00DD3298" w:rsidP="00DD3298">
            <w:pPr>
              <w:pStyle w:val="a6"/>
              <w:numPr>
                <w:ilvl w:val="0"/>
                <w:numId w:val="40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การติดตามการส่งต่อในแผนกผู้ป่วยในมีการติดตามในผู้ป่วยใส่ท่อช่วยหายใจ ไข้เลือดออก </w:t>
            </w:r>
            <w:r w:rsidRPr="00906E32">
              <w:rPr>
                <w:sz w:val="28"/>
                <w:szCs w:val="28"/>
              </w:rPr>
              <w:t xml:space="preserve">Stroke </w:t>
            </w:r>
            <w:r w:rsidRPr="00906E32">
              <w:rPr>
                <w:sz w:val="28"/>
                <w:szCs w:val="28"/>
                <w:cs/>
              </w:rPr>
              <w:t xml:space="preserve">ติดตามหลังจากส่งต่อ </w:t>
            </w:r>
            <w:r w:rsidR="00606532">
              <w:rPr>
                <w:sz w:val="28"/>
                <w:szCs w:val="28"/>
              </w:rPr>
              <w:t xml:space="preserve">  </w:t>
            </w:r>
            <w:r w:rsidRPr="00906E32">
              <w:rPr>
                <w:sz w:val="28"/>
                <w:szCs w:val="28"/>
              </w:rPr>
              <w:t xml:space="preserve">24 </w:t>
            </w:r>
            <w:r w:rsidRPr="00906E32">
              <w:rPr>
                <w:sz w:val="28"/>
                <w:szCs w:val="28"/>
                <w:cs/>
              </w:rPr>
              <w:t xml:space="preserve">ชม. พบปัญหาการส่งต่อล่าช้าในผู้ป่วย </w:t>
            </w:r>
            <w:r w:rsidRPr="00906E32">
              <w:rPr>
                <w:sz w:val="28"/>
                <w:szCs w:val="28"/>
              </w:rPr>
              <w:t xml:space="preserve">Stroke </w:t>
            </w:r>
            <w:r w:rsidRPr="00906E32">
              <w:rPr>
                <w:sz w:val="28"/>
                <w:szCs w:val="28"/>
                <w:cs/>
              </w:rPr>
              <w:t xml:space="preserve">ปรับระบบการตามทีมส่งต่อ กำหนดเวลาในการมาของรถ </w:t>
            </w:r>
            <w:r w:rsidRPr="00906E32">
              <w:rPr>
                <w:sz w:val="28"/>
                <w:szCs w:val="28"/>
              </w:rPr>
              <w:t xml:space="preserve">Refer   </w:t>
            </w:r>
          </w:p>
          <w:p w:rsidR="00DD3298" w:rsidRPr="00906E32" w:rsidRDefault="00DD3298" w:rsidP="00DD3298">
            <w:pPr>
              <w:pStyle w:val="a6"/>
              <w:numPr>
                <w:ilvl w:val="0"/>
                <w:numId w:val="40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ในผู้ป่วยแผนกสูติกรรมมีการติดตามหลังการส่งต่อทุกราย  พบปัญหาอุปกรณ์ไม่พร้อมใช้ขณะเคลื่อนย้ายขึ้นตึกผู้ป่วย จึงมีการขออนุมัติซื้อเครื่องมือ(เครื่องวัดออกซิเจนเด็ก) ผลการตรวจ </w:t>
            </w:r>
            <w:r w:rsidRPr="00906E32">
              <w:rPr>
                <w:sz w:val="28"/>
                <w:szCs w:val="28"/>
              </w:rPr>
              <w:t>Microbilirubin</w:t>
            </w:r>
            <w:r w:rsidRPr="00906E32">
              <w:rPr>
                <w:sz w:val="28"/>
                <w:szCs w:val="28"/>
                <w:cs/>
              </w:rPr>
              <w:t xml:space="preserve"> ผิดพลาด (ผลจากโรงพยาบาลมีค่าที่สูงไปถึงโรงพยาบาลมหาราชแล้ว ได้ค่าปกติ) ทำให้ผู้ป่วยต้องกลับมาโดยไม่ต้องรักษา  ทำให้เสียเวลาและเสียค่าใช้จ่ายในการเดินทาง จึงได้มีการทบทวนระบบการตรวจค่า </w:t>
            </w:r>
            <w:r w:rsidRPr="00906E32">
              <w:rPr>
                <w:sz w:val="28"/>
                <w:szCs w:val="28"/>
              </w:rPr>
              <w:t>Microbilirubin</w:t>
            </w:r>
            <w:r w:rsidRPr="00906E32">
              <w:rPr>
                <w:sz w:val="28"/>
                <w:szCs w:val="28"/>
                <w:cs/>
              </w:rPr>
              <w:t xml:space="preserve"> และการ </w:t>
            </w:r>
            <w:r w:rsidRPr="00906E32">
              <w:rPr>
                <w:sz w:val="28"/>
                <w:szCs w:val="28"/>
              </w:rPr>
              <w:t xml:space="preserve">Calibrate </w:t>
            </w:r>
            <w:r w:rsidRPr="00906E32">
              <w:rPr>
                <w:sz w:val="28"/>
                <w:szCs w:val="28"/>
                <w:cs/>
              </w:rPr>
              <w:t>เครื่องมือ</w:t>
            </w:r>
          </w:p>
          <w:p w:rsidR="00DD3298" w:rsidRPr="00906E32" w:rsidRDefault="00DD3298" w:rsidP="00DD3298">
            <w:pPr>
              <w:pStyle w:val="a6"/>
              <w:numPr>
                <w:ilvl w:val="0"/>
                <w:numId w:val="40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ในผู้ป่วยแผนกอุบัติเหตุฉุกเฉิน ติดตามผู้ป่วยใส่ท่อช่วยหายใจ ผู้ป่วย </w:t>
            </w:r>
            <w:r w:rsidRPr="00906E32">
              <w:rPr>
                <w:sz w:val="28"/>
                <w:szCs w:val="28"/>
              </w:rPr>
              <w:t xml:space="preserve">Fast track, Trauma, Sepsis </w:t>
            </w:r>
            <w:r w:rsidRPr="00906E32">
              <w:rPr>
                <w:sz w:val="28"/>
                <w:szCs w:val="28"/>
                <w:cs/>
              </w:rPr>
              <w:t xml:space="preserve">ผลการติดตามพบว่าผู้ป่วย </w:t>
            </w:r>
            <w:r w:rsidRPr="00906E32">
              <w:rPr>
                <w:sz w:val="28"/>
                <w:szCs w:val="28"/>
              </w:rPr>
              <w:t xml:space="preserve">Fast track, Stroke, STEMI </w:t>
            </w:r>
            <w:r w:rsidRPr="00906E32">
              <w:rPr>
                <w:sz w:val="28"/>
                <w:szCs w:val="28"/>
                <w:cs/>
              </w:rPr>
              <w:t>มีการวินิจฉัยผิดพลาด (</w:t>
            </w:r>
            <w:r w:rsidRPr="00906E32">
              <w:rPr>
                <w:sz w:val="28"/>
                <w:szCs w:val="28"/>
              </w:rPr>
              <w:t xml:space="preserve">over Diagnosis) </w:t>
            </w:r>
            <w:r w:rsidRPr="00906E32">
              <w:rPr>
                <w:sz w:val="28"/>
                <w:szCs w:val="28"/>
                <w:cs/>
              </w:rPr>
              <w:t>สะท้อนผลการติดตามกับแพทย์เจ้าของไข้ได้รับทราบเพื่อเป็นบทเรียนในการวินิจฉัยครั้งต่อไป</w:t>
            </w:r>
          </w:p>
          <w:p w:rsidR="00DD3298" w:rsidRPr="00630EAA" w:rsidRDefault="00DD3298" w:rsidP="00626EAF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บทเรียนเกี่ยวกับการพัฒนาศักยภาพแก่หน่วยบริการที่ให้การดูแลต่อเนื่อง 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 xml:space="preserve">มีการพัฒนาศักยภาพกลุ่มเจ้าหน้าที่ รพ.สต. ในการดูแลผู้ป่วยโรคเรื้อรัง   </w:t>
            </w:r>
            <w:r w:rsidRPr="00906E32">
              <w:rPr>
                <w:sz w:val="28"/>
                <w:szCs w:val="28"/>
              </w:rPr>
              <w:t xml:space="preserve">Stroke </w:t>
            </w:r>
            <w:r w:rsidRPr="00906E32">
              <w:rPr>
                <w:sz w:val="28"/>
                <w:szCs w:val="28"/>
                <w:cs/>
              </w:rPr>
              <w:t xml:space="preserve"> ผู้ป่วยระยะสุดท้าย การดูแลและติดตามผู้ป่วยยาเสพติดทำให้เจ้าหน้าที่ รพ.สต. สามารถเข้าไปดูแลและส่งเสริมให้ผู้ดูแลและ อสม. สามารถดูแลผู้ป่วยได้อย่างถูกต้อง</w:t>
            </w:r>
          </w:p>
          <w:p w:rsidR="00DD3298" w:rsidRPr="00906E32" w:rsidRDefault="00DD3298" w:rsidP="00DD3298">
            <w:pPr>
              <w:pStyle w:val="aa"/>
              <w:numPr>
                <w:ilvl w:val="0"/>
                <w:numId w:val="35"/>
              </w:numPr>
              <w:ind w:left="270" w:hanging="27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การจัดประชุมเชิงปฏิบัติการ เรื่องการตรวจครรภ์และการใช้ยาในหญิงตั้งครรภ์ ของงานอนามัยแม่และเด็ก ให้แก่เจ้าหน้าที่ รพ.สต.ทำให้เจ้าหน้าที่ รพ.สต. สามารถตรวจครรภ์และให้ยาได้ถูกต้องในหญิงตั้งครรภ์</w:t>
            </w:r>
          </w:p>
          <w:p w:rsidR="00DD3298" w:rsidRPr="00630EAA" w:rsidRDefault="00DD3298" w:rsidP="00626EAF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630EAA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DD3298" w:rsidRPr="00906E32" w:rsidRDefault="00DD3298" w:rsidP="00DD3298">
            <w:pPr>
              <w:numPr>
                <w:ilvl w:val="0"/>
                <w:numId w:val="39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มีแนวทางการดูแลผู้ป่วยโรคหลอดเลือดสมอง ผลลัพธ์ทำให้ผู้ป่วยได้รับการดูแลต่อเนื่อง</w:t>
            </w:r>
            <w:r w:rsidRPr="00906E32">
              <w:rPr>
                <w:sz w:val="28"/>
                <w:szCs w:val="28"/>
              </w:rPr>
              <w:t>100 %</w:t>
            </w:r>
          </w:p>
          <w:p w:rsidR="00DD3298" w:rsidRPr="00906E32" w:rsidRDefault="00DD3298" w:rsidP="00DD3298">
            <w:pPr>
              <w:numPr>
                <w:ilvl w:val="0"/>
                <w:numId w:val="39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มีระบบการดูแลผู้ป่วยระยะสุดท้ายโดยทีมสหสาขาวิชาชีพที่ครอบคลุม</w:t>
            </w:r>
          </w:p>
          <w:p w:rsidR="00DD3298" w:rsidRPr="00906E32" w:rsidRDefault="00DD3298" w:rsidP="00DD3298">
            <w:pPr>
              <w:numPr>
                <w:ilvl w:val="0"/>
                <w:numId w:val="39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มีระบบการดูแลผู้ป่วยโรคเบาหวาน ความดันโลหิตสูง แบบครบวงจร ทำให้ผลลัพธ์ด้านสุขภาพของผู้ป่วยดีขึ้น</w:t>
            </w:r>
          </w:p>
        </w:tc>
      </w:tr>
      <w:tr w:rsidR="00DD3298" w:rsidRPr="00906E32" w:rsidTr="00154EC8">
        <w:trPr>
          <w:trHeight w:val="64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98" w:rsidRPr="00630EAA" w:rsidRDefault="00DD3298" w:rsidP="00626EA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98" w:rsidRPr="00630EAA" w:rsidRDefault="00DD3298" w:rsidP="00626EA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98" w:rsidRPr="00630EAA" w:rsidRDefault="00DD3298" w:rsidP="00626EA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630EAA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630EAA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DD3298" w:rsidRPr="00906E32" w:rsidTr="00154EC8">
        <w:trPr>
          <w:trHeight w:val="208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98" w:rsidRPr="00906E32" w:rsidRDefault="00DD3298" w:rsidP="00DD3298">
            <w:pPr>
              <w:numPr>
                <w:ilvl w:val="0"/>
                <w:numId w:val="36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906E32">
              <w:rPr>
                <w:rFonts w:eastAsia="Times New Roman"/>
                <w:sz w:val="28"/>
                <w:szCs w:val="28"/>
                <w:cs/>
              </w:rPr>
              <w:t>การดูแลต่อเนื่อง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98" w:rsidRPr="00906E32" w:rsidRDefault="00DD3298" w:rsidP="00626EAF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906E32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98" w:rsidRPr="00906E32" w:rsidRDefault="00DD3298" w:rsidP="00DD3298">
            <w:pPr>
              <w:numPr>
                <w:ilvl w:val="0"/>
                <w:numId w:val="37"/>
              </w:numPr>
              <w:spacing w:before="0"/>
              <w:ind w:left="162" w:hanging="18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การประเมินประสิทธิภาพการดูแลต่อเนื่อง</w:t>
            </w:r>
          </w:p>
          <w:p w:rsidR="00DD3298" w:rsidRPr="00906E32" w:rsidRDefault="00DD3298" w:rsidP="00DD3298">
            <w:pPr>
              <w:numPr>
                <w:ilvl w:val="0"/>
                <w:numId w:val="37"/>
              </w:numPr>
              <w:spacing w:before="0"/>
              <w:ind w:left="162" w:hanging="18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การนำข้อมูลจากการติดตามมาใช้ในการพัฒนาระบบการให้บริการ</w:t>
            </w:r>
          </w:p>
          <w:p w:rsidR="00DD3298" w:rsidRPr="00906E32" w:rsidRDefault="00DD3298" w:rsidP="00DD3298">
            <w:pPr>
              <w:numPr>
                <w:ilvl w:val="0"/>
                <w:numId w:val="37"/>
              </w:numPr>
              <w:spacing w:before="0"/>
              <w:ind w:left="162" w:hanging="180"/>
              <w:jc w:val="thaiDistribute"/>
              <w:rPr>
                <w:sz w:val="28"/>
                <w:szCs w:val="28"/>
              </w:rPr>
            </w:pPr>
            <w:r w:rsidRPr="00906E32">
              <w:rPr>
                <w:sz w:val="28"/>
                <w:szCs w:val="28"/>
                <w:cs/>
              </w:rPr>
              <w:t>การพัฒนาระบบสะท้อนข้อมูลแก่หน่วยงานอื่นที่เกี่ยวข้อง</w:t>
            </w:r>
          </w:p>
        </w:tc>
      </w:tr>
    </w:tbl>
    <w:p w:rsidR="00DD3298" w:rsidRPr="00906E32" w:rsidRDefault="00DD3298" w:rsidP="00DD3298">
      <w:pPr>
        <w:jc w:val="thaiDistribute"/>
        <w:rPr>
          <w:sz w:val="28"/>
          <w:szCs w:val="28"/>
          <w:cs/>
        </w:rPr>
      </w:pPr>
    </w:p>
    <w:p w:rsidR="00DD3298" w:rsidRPr="00906E32" w:rsidRDefault="00DD3298" w:rsidP="00DD3298">
      <w:pPr>
        <w:rPr>
          <w:sz w:val="28"/>
          <w:szCs w:val="28"/>
        </w:rPr>
      </w:pPr>
    </w:p>
    <w:p w:rsidR="00DD3298" w:rsidRPr="00906E32" w:rsidRDefault="00DD3298" w:rsidP="00DD3298">
      <w:pPr>
        <w:spacing w:before="0"/>
        <w:rPr>
          <w:sz w:val="28"/>
          <w:szCs w:val="28"/>
        </w:rPr>
      </w:pPr>
    </w:p>
    <w:p w:rsidR="00DD3298" w:rsidRPr="00906E32" w:rsidRDefault="00DD3298" w:rsidP="00DD3298">
      <w:pPr>
        <w:rPr>
          <w:sz w:val="28"/>
          <w:szCs w:val="28"/>
        </w:rPr>
      </w:pPr>
    </w:p>
    <w:p w:rsidR="00EF700A" w:rsidRPr="00E94FB6" w:rsidRDefault="00EF700A" w:rsidP="00E94FB6">
      <w:pPr>
        <w:rPr>
          <w:cs/>
        </w:rPr>
      </w:pPr>
    </w:p>
    <w:sectPr w:rsidR="00EF700A" w:rsidRPr="00E94FB6" w:rsidSect="000A6544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4D" w:rsidRDefault="00B5164D" w:rsidP="00D81B3C">
      <w:pPr>
        <w:spacing w:before="0"/>
      </w:pPr>
      <w:r>
        <w:separator/>
      </w:r>
    </w:p>
  </w:endnote>
  <w:endnote w:type="continuationSeparator" w:id="1">
    <w:p w:rsidR="00B5164D" w:rsidRDefault="00B5164D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81173F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81173F" w:rsidRPr="00492240">
      <w:rPr>
        <w:rFonts w:cs="Browallia New"/>
        <w:sz w:val="24"/>
        <w:szCs w:val="24"/>
      </w:rPr>
      <w:fldChar w:fldCharType="separate"/>
    </w:r>
    <w:r w:rsidR="00F2105E">
      <w:rPr>
        <w:rFonts w:cs="Browallia New"/>
        <w:noProof/>
        <w:sz w:val="24"/>
        <w:szCs w:val="24"/>
      </w:rPr>
      <w:t>199</w:t>
    </w:r>
    <w:r w:rsidR="0081173F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4D" w:rsidRDefault="00B5164D" w:rsidP="00D81B3C">
      <w:pPr>
        <w:spacing w:before="0"/>
      </w:pPr>
      <w:r>
        <w:separator/>
      </w:r>
    </w:p>
  </w:footnote>
  <w:footnote w:type="continuationSeparator" w:id="1">
    <w:p w:rsidR="00B5164D" w:rsidRDefault="00B5164D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AA1769"/>
    <w:multiLevelType w:val="hybridMultilevel"/>
    <w:tmpl w:val="AA46B2C0"/>
    <w:lvl w:ilvl="0" w:tplc="3BE8A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C1C00"/>
    <w:multiLevelType w:val="hybridMultilevel"/>
    <w:tmpl w:val="91FAC20E"/>
    <w:lvl w:ilvl="0" w:tplc="3BE8A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B1987"/>
    <w:multiLevelType w:val="hybridMultilevel"/>
    <w:tmpl w:val="2808F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2"/>
  </w:num>
  <w:num w:numId="4">
    <w:abstractNumId w:val="4"/>
  </w:num>
  <w:num w:numId="5">
    <w:abstractNumId w:val="27"/>
  </w:num>
  <w:num w:numId="6">
    <w:abstractNumId w:val="36"/>
  </w:num>
  <w:num w:numId="7">
    <w:abstractNumId w:val="34"/>
  </w:num>
  <w:num w:numId="8">
    <w:abstractNumId w:val="14"/>
  </w:num>
  <w:num w:numId="9">
    <w:abstractNumId w:val="32"/>
  </w:num>
  <w:num w:numId="10">
    <w:abstractNumId w:val="35"/>
  </w:num>
  <w:num w:numId="11">
    <w:abstractNumId w:val="21"/>
  </w:num>
  <w:num w:numId="12">
    <w:abstractNumId w:val="6"/>
  </w:num>
  <w:num w:numId="13">
    <w:abstractNumId w:val="0"/>
  </w:num>
  <w:num w:numId="14">
    <w:abstractNumId w:val="22"/>
  </w:num>
  <w:num w:numId="15">
    <w:abstractNumId w:val="8"/>
  </w:num>
  <w:num w:numId="16">
    <w:abstractNumId w:val="9"/>
  </w:num>
  <w:num w:numId="17">
    <w:abstractNumId w:val="20"/>
  </w:num>
  <w:num w:numId="18">
    <w:abstractNumId w:val="2"/>
  </w:num>
  <w:num w:numId="19">
    <w:abstractNumId w:val="31"/>
  </w:num>
  <w:num w:numId="20">
    <w:abstractNumId w:val="18"/>
  </w:num>
  <w:num w:numId="21">
    <w:abstractNumId w:val="13"/>
  </w:num>
  <w:num w:numId="22">
    <w:abstractNumId w:val="19"/>
  </w:num>
  <w:num w:numId="23">
    <w:abstractNumId w:val="7"/>
  </w:num>
  <w:num w:numId="24">
    <w:abstractNumId w:val="11"/>
  </w:num>
  <w:num w:numId="25">
    <w:abstractNumId w:val="29"/>
  </w:num>
  <w:num w:numId="26">
    <w:abstractNumId w:val="16"/>
  </w:num>
  <w:num w:numId="27">
    <w:abstractNumId w:val="26"/>
  </w:num>
  <w:num w:numId="28">
    <w:abstractNumId w:val="15"/>
  </w:num>
  <w:num w:numId="29">
    <w:abstractNumId w:val="17"/>
  </w:num>
  <w:num w:numId="30">
    <w:abstractNumId w:val="30"/>
  </w:num>
  <w:num w:numId="31">
    <w:abstractNumId w:val="1"/>
  </w:num>
  <w:num w:numId="32">
    <w:abstractNumId w:val="23"/>
  </w:num>
  <w:num w:numId="33">
    <w:abstractNumId w:val="10"/>
  </w:num>
  <w:num w:numId="34">
    <w:abstractNumId w:val="24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7AAC"/>
    <w:rsid w:val="000A6544"/>
    <w:rsid w:val="000B0FC2"/>
    <w:rsid w:val="000B40C5"/>
    <w:rsid w:val="000C191D"/>
    <w:rsid w:val="000F6F62"/>
    <w:rsid w:val="00121DDD"/>
    <w:rsid w:val="001279B0"/>
    <w:rsid w:val="001431E6"/>
    <w:rsid w:val="00152037"/>
    <w:rsid w:val="00154EC8"/>
    <w:rsid w:val="00170745"/>
    <w:rsid w:val="001747BE"/>
    <w:rsid w:val="0017666E"/>
    <w:rsid w:val="0018733F"/>
    <w:rsid w:val="00195ACA"/>
    <w:rsid w:val="00195E83"/>
    <w:rsid w:val="001B58C3"/>
    <w:rsid w:val="001C45B2"/>
    <w:rsid w:val="001D1414"/>
    <w:rsid w:val="00205E70"/>
    <w:rsid w:val="00216B2C"/>
    <w:rsid w:val="00216B2F"/>
    <w:rsid w:val="00240B18"/>
    <w:rsid w:val="00241E30"/>
    <w:rsid w:val="002427E5"/>
    <w:rsid w:val="00250F6F"/>
    <w:rsid w:val="002510AA"/>
    <w:rsid w:val="00252D4F"/>
    <w:rsid w:val="0025303E"/>
    <w:rsid w:val="00255B10"/>
    <w:rsid w:val="002948A5"/>
    <w:rsid w:val="002B12A0"/>
    <w:rsid w:val="002C7E25"/>
    <w:rsid w:val="002D127C"/>
    <w:rsid w:val="002D2550"/>
    <w:rsid w:val="002E4A18"/>
    <w:rsid w:val="002E7547"/>
    <w:rsid w:val="002F7309"/>
    <w:rsid w:val="003041E0"/>
    <w:rsid w:val="00304E83"/>
    <w:rsid w:val="00310E3F"/>
    <w:rsid w:val="00393B56"/>
    <w:rsid w:val="00394730"/>
    <w:rsid w:val="00394753"/>
    <w:rsid w:val="003B6B8D"/>
    <w:rsid w:val="003B74DA"/>
    <w:rsid w:val="003D1560"/>
    <w:rsid w:val="003D420A"/>
    <w:rsid w:val="003E297A"/>
    <w:rsid w:val="003E7B8E"/>
    <w:rsid w:val="003F2149"/>
    <w:rsid w:val="0042443E"/>
    <w:rsid w:val="004244CF"/>
    <w:rsid w:val="00430421"/>
    <w:rsid w:val="00434C2A"/>
    <w:rsid w:val="00434EE5"/>
    <w:rsid w:val="00487916"/>
    <w:rsid w:val="00492240"/>
    <w:rsid w:val="004A39B0"/>
    <w:rsid w:val="004A4BCD"/>
    <w:rsid w:val="004F7E64"/>
    <w:rsid w:val="005079CC"/>
    <w:rsid w:val="0051451E"/>
    <w:rsid w:val="0052643B"/>
    <w:rsid w:val="005441CC"/>
    <w:rsid w:val="00564DB5"/>
    <w:rsid w:val="0056780C"/>
    <w:rsid w:val="00570B17"/>
    <w:rsid w:val="00571013"/>
    <w:rsid w:val="005717B7"/>
    <w:rsid w:val="00586182"/>
    <w:rsid w:val="00594288"/>
    <w:rsid w:val="005A59FF"/>
    <w:rsid w:val="005A779C"/>
    <w:rsid w:val="005C2C26"/>
    <w:rsid w:val="005D72C4"/>
    <w:rsid w:val="006016F6"/>
    <w:rsid w:val="00604029"/>
    <w:rsid w:val="00606532"/>
    <w:rsid w:val="0061658F"/>
    <w:rsid w:val="006265DD"/>
    <w:rsid w:val="00643733"/>
    <w:rsid w:val="00644892"/>
    <w:rsid w:val="00645A96"/>
    <w:rsid w:val="00646A5A"/>
    <w:rsid w:val="00651197"/>
    <w:rsid w:val="006524FE"/>
    <w:rsid w:val="00653CE3"/>
    <w:rsid w:val="00655295"/>
    <w:rsid w:val="00662852"/>
    <w:rsid w:val="0066503D"/>
    <w:rsid w:val="00673DFA"/>
    <w:rsid w:val="0068628F"/>
    <w:rsid w:val="00693C3A"/>
    <w:rsid w:val="006C09AB"/>
    <w:rsid w:val="006E7C65"/>
    <w:rsid w:val="006F124C"/>
    <w:rsid w:val="007177AB"/>
    <w:rsid w:val="00736B6C"/>
    <w:rsid w:val="007610A2"/>
    <w:rsid w:val="00762E16"/>
    <w:rsid w:val="00771A68"/>
    <w:rsid w:val="00785D3F"/>
    <w:rsid w:val="00792DA3"/>
    <w:rsid w:val="007A1FBF"/>
    <w:rsid w:val="007A3965"/>
    <w:rsid w:val="007A722A"/>
    <w:rsid w:val="007B0993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7787"/>
    <w:rsid w:val="00800E0A"/>
    <w:rsid w:val="0081173F"/>
    <w:rsid w:val="008306EF"/>
    <w:rsid w:val="0084267C"/>
    <w:rsid w:val="00842FA7"/>
    <w:rsid w:val="008653B6"/>
    <w:rsid w:val="00875421"/>
    <w:rsid w:val="00882488"/>
    <w:rsid w:val="008841B6"/>
    <w:rsid w:val="00893437"/>
    <w:rsid w:val="008954B0"/>
    <w:rsid w:val="008A7DC0"/>
    <w:rsid w:val="008B391C"/>
    <w:rsid w:val="008E02E9"/>
    <w:rsid w:val="00900B87"/>
    <w:rsid w:val="00904E09"/>
    <w:rsid w:val="00911E00"/>
    <w:rsid w:val="00945004"/>
    <w:rsid w:val="00960E79"/>
    <w:rsid w:val="00964BDC"/>
    <w:rsid w:val="0097009D"/>
    <w:rsid w:val="00983FBB"/>
    <w:rsid w:val="009A0D44"/>
    <w:rsid w:val="009A1B27"/>
    <w:rsid w:val="00A26206"/>
    <w:rsid w:val="00A47BCF"/>
    <w:rsid w:val="00A57304"/>
    <w:rsid w:val="00A61F15"/>
    <w:rsid w:val="00A67DB7"/>
    <w:rsid w:val="00A831E6"/>
    <w:rsid w:val="00A84340"/>
    <w:rsid w:val="00A84A3F"/>
    <w:rsid w:val="00A91389"/>
    <w:rsid w:val="00AA15CC"/>
    <w:rsid w:val="00AA31D5"/>
    <w:rsid w:val="00AA723E"/>
    <w:rsid w:val="00AE0138"/>
    <w:rsid w:val="00AE2971"/>
    <w:rsid w:val="00AE39D5"/>
    <w:rsid w:val="00AE512A"/>
    <w:rsid w:val="00B01618"/>
    <w:rsid w:val="00B056DA"/>
    <w:rsid w:val="00B10011"/>
    <w:rsid w:val="00B12011"/>
    <w:rsid w:val="00B15328"/>
    <w:rsid w:val="00B30C54"/>
    <w:rsid w:val="00B5164D"/>
    <w:rsid w:val="00B67D80"/>
    <w:rsid w:val="00B848EB"/>
    <w:rsid w:val="00BC4095"/>
    <w:rsid w:val="00BC5C72"/>
    <w:rsid w:val="00BD5349"/>
    <w:rsid w:val="00BE29F6"/>
    <w:rsid w:val="00BE48B9"/>
    <w:rsid w:val="00BF17B1"/>
    <w:rsid w:val="00C02D9A"/>
    <w:rsid w:val="00C0785B"/>
    <w:rsid w:val="00C171EA"/>
    <w:rsid w:val="00C20DBD"/>
    <w:rsid w:val="00C43834"/>
    <w:rsid w:val="00C61B4D"/>
    <w:rsid w:val="00C763CE"/>
    <w:rsid w:val="00C801B2"/>
    <w:rsid w:val="00CA7F8F"/>
    <w:rsid w:val="00CC1298"/>
    <w:rsid w:val="00CC21D0"/>
    <w:rsid w:val="00CD7B1A"/>
    <w:rsid w:val="00CD7D84"/>
    <w:rsid w:val="00CE3153"/>
    <w:rsid w:val="00CE716E"/>
    <w:rsid w:val="00D031B4"/>
    <w:rsid w:val="00D06A8B"/>
    <w:rsid w:val="00D15187"/>
    <w:rsid w:val="00D23325"/>
    <w:rsid w:val="00D30DCE"/>
    <w:rsid w:val="00D35C89"/>
    <w:rsid w:val="00D420F4"/>
    <w:rsid w:val="00D50AA9"/>
    <w:rsid w:val="00D67790"/>
    <w:rsid w:val="00D71122"/>
    <w:rsid w:val="00D7190A"/>
    <w:rsid w:val="00D75E9C"/>
    <w:rsid w:val="00D77898"/>
    <w:rsid w:val="00D81B3C"/>
    <w:rsid w:val="00DC194A"/>
    <w:rsid w:val="00DC41AE"/>
    <w:rsid w:val="00DC73F5"/>
    <w:rsid w:val="00DD143C"/>
    <w:rsid w:val="00DD3298"/>
    <w:rsid w:val="00DE6350"/>
    <w:rsid w:val="00DF2C3E"/>
    <w:rsid w:val="00E042C1"/>
    <w:rsid w:val="00E41B3A"/>
    <w:rsid w:val="00E51A7F"/>
    <w:rsid w:val="00E55A00"/>
    <w:rsid w:val="00E7340F"/>
    <w:rsid w:val="00E7414E"/>
    <w:rsid w:val="00E820AE"/>
    <w:rsid w:val="00E8331F"/>
    <w:rsid w:val="00E94FB6"/>
    <w:rsid w:val="00E959D6"/>
    <w:rsid w:val="00E97540"/>
    <w:rsid w:val="00EA3628"/>
    <w:rsid w:val="00EB4B82"/>
    <w:rsid w:val="00EC50B5"/>
    <w:rsid w:val="00EE05E6"/>
    <w:rsid w:val="00EF341B"/>
    <w:rsid w:val="00EF3E2C"/>
    <w:rsid w:val="00EF4D8D"/>
    <w:rsid w:val="00EF4FDB"/>
    <w:rsid w:val="00EF700A"/>
    <w:rsid w:val="00F15C3F"/>
    <w:rsid w:val="00F2105E"/>
    <w:rsid w:val="00F21C0C"/>
    <w:rsid w:val="00F24696"/>
    <w:rsid w:val="00F42686"/>
    <w:rsid w:val="00F46C1E"/>
    <w:rsid w:val="00F523D5"/>
    <w:rsid w:val="00F74017"/>
    <w:rsid w:val="00F81F9F"/>
    <w:rsid w:val="00F871A2"/>
    <w:rsid w:val="00F871A7"/>
    <w:rsid w:val="00FA4342"/>
    <w:rsid w:val="00FD2917"/>
    <w:rsid w:val="00FF47B2"/>
    <w:rsid w:val="00FF503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16</cp:revision>
  <cp:lastPrinted>2018-05-17T03:22:00Z</cp:lastPrinted>
  <dcterms:created xsi:type="dcterms:W3CDTF">2017-09-21T12:25:00Z</dcterms:created>
  <dcterms:modified xsi:type="dcterms:W3CDTF">2018-05-17T03:53:00Z</dcterms:modified>
</cp:coreProperties>
</file>