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70" w:rsidRPr="00937710" w:rsidRDefault="003D7670" w:rsidP="003D76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7710">
        <w:rPr>
          <w:rFonts w:ascii="TH SarabunPSK" w:hAnsi="TH SarabunPSK" w:cs="TH SarabunPSK"/>
          <w:b/>
          <w:bCs/>
          <w:sz w:val="36"/>
          <w:szCs w:val="36"/>
        </w:rPr>
        <w:t xml:space="preserve">Service Profile </w:t>
      </w:r>
    </w:p>
    <w:p w:rsidR="003D7670" w:rsidRPr="00937710" w:rsidRDefault="003D7670" w:rsidP="003D76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  <w:cs/>
        </w:rPr>
        <w:t>กลุ่มงานเภสัชกรรมและคุ้มครองผู้บริโภค</w:t>
      </w:r>
      <w:r w:rsidRPr="009377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7710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Pr="00937710">
        <w:rPr>
          <w:rFonts w:ascii="TH SarabunPSK" w:hAnsi="TH SarabunPSK" w:cs="TH SarabunPSK" w:hint="cs"/>
          <w:b/>
          <w:bCs/>
          <w:sz w:val="32"/>
          <w:szCs w:val="32"/>
          <w:cs/>
        </w:rPr>
        <w:t>หนองบุญมาก</w:t>
      </w:r>
    </w:p>
    <w:p w:rsidR="00374772" w:rsidRPr="00937710" w:rsidRDefault="00374772" w:rsidP="00374772">
      <w:pPr>
        <w:pStyle w:val="afc"/>
        <w:numPr>
          <w:ilvl w:val="0"/>
          <w:numId w:val="16"/>
        </w:numPr>
        <w:spacing w:before="100" w:beforeAutospacing="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บริบท</w:t>
      </w:r>
      <w:r w:rsidRPr="0093771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(Context)</w:t>
      </w:r>
    </w:p>
    <w:p w:rsidR="00374772" w:rsidRPr="00937710" w:rsidRDefault="00374772" w:rsidP="00374772">
      <w:pPr>
        <w:spacing w:before="100" w:beforeAutospacing="1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  <w:cs/>
        </w:rPr>
        <w:t>ก. หน้าที่และเป้าหมาย</w:t>
      </w:r>
    </w:p>
    <w:p w:rsidR="00374772" w:rsidRPr="00937710" w:rsidRDefault="00374772" w:rsidP="00374772">
      <w:pPr>
        <w:pStyle w:val="afe"/>
        <w:ind w:left="900" w:hanging="180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sz w:val="32"/>
          <w:szCs w:val="32"/>
          <w:lang w:bidi="th-TH"/>
        </w:rPr>
        <w:t>1.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ให้บริการเภสัชกรรมอย่างถูกต้อง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ตามมาตรฐานวิชาชีพ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ผู้รับบริการพึงพอใจและเกิดความปลอดภัยในการใช้ยา</w:t>
      </w:r>
    </w:p>
    <w:p w:rsidR="00374772" w:rsidRPr="00937710" w:rsidRDefault="00374772" w:rsidP="00374772">
      <w:pPr>
        <w:ind w:left="900" w:hanging="180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sz w:val="32"/>
          <w:szCs w:val="32"/>
        </w:rPr>
        <w:t>2.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บริหารเวชภัณฑ์และพัสดุต่างๆ ให้เพียงพอและมีคุณภาพ</w:t>
      </w:r>
      <w:r w:rsidRPr="00937710">
        <w:rPr>
          <w:rFonts w:ascii="TH SarabunPSK" w:hAnsi="TH SarabunPSK" w:cs="TH SarabunPSK"/>
          <w:sz w:val="32"/>
          <w:szCs w:val="32"/>
        </w:rPr>
        <w:t xml:space="preserve"> </w:t>
      </w:r>
    </w:p>
    <w:p w:rsidR="00374772" w:rsidRPr="00937710" w:rsidRDefault="00374772" w:rsidP="00374772">
      <w:pPr>
        <w:ind w:left="900" w:hanging="180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sz w:val="32"/>
          <w:szCs w:val="32"/>
        </w:rPr>
        <w:t>3.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สนับสนุนงานคุ้มครองผู้บริโภคด้านสาธารณสุขร่วมกับเครือข่าย พร้อมทั้งให้ข้อมูลข่าวสารด้านยาและผลิตภัณฑ์สุขภาพแก่ผู้บริโภคอย่างเหมาะสม</w:t>
      </w:r>
    </w:p>
    <w:p w:rsidR="00374772" w:rsidRPr="00937710" w:rsidRDefault="00374772" w:rsidP="00374772">
      <w:pPr>
        <w:spacing w:before="100" w:beforeAutospacing="1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  <w:cs/>
        </w:rPr>
        <w:t>ข. ขอบเขตการให้บริการ  ศักยภาพ และข้อจำกัด</w:t>
      </w:r>
    </w:p>
    <w:p w:rsidR="00374772" w:rsidRPr="00937710" w:rsidRDefault="00374772" w:rsidP="00374772">
      <w:pPr>
        <w:rPr>
          <w:rFonts w:ascii="TH SarabunPSK" w:hAnsi="TH SarabunPSK" w:cs="TH SarabunPSK"/>
          <w:b/>
          <w:bCs/>
          <w:sz w:val="32"/>
          <w:szCs w:val="32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</w:rPr>
        <w:tab/>
      </w:r>
      <w:r w:rsidRPr="00937710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ขอบเขตการให้บริการ</w:t>
      </w:r>
    </w:p>
    <w:p w:rsidR="007D6A7B" w:rsidRPr="00937710" w:rsidRDefault="007D6A7B" w:rsidP="007D6A7B">
      <w:pPr>
        <w:ind w:firstLine="900"/>
        <w:outlineLvl w:val="0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sz w:val="32"/>
          <w:szCs w:val="32"/>
          <w:cs/>
        </w:rPr>
        <w:t xml:space="preserve">แบ่งงานเป็น </w:t>
      </w:r>
      <w:r w:rsidRPr="00937710">
        <w:rPr>
          <w:rFonts w:ascii="TH SarabunPSK" w:hAnsi="TH SarabunPSK" w:cs="TH SarabunPSK"/>
          <w:sz w:val="32"/>
          <w:szCs w:val="32"/>
        </w:rPr>
        <w:t xml:space="preserve"> 3  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งานหลัก  </w:t>
      </w:r>
    </w:p>
    <w:p w:rsidR="007D6A7B" w:rsidRPr="00937710" w:rsidRDefault="007D6A7B" w:rsidP="007D6A7B">
      <w:pPr>
        <w:numPr>
          <w:ilvl w:val="0"/>
          <w:numId w:val="26"/>
        </w:numPr>
        <w:outlineLvl w:val="0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sz w:val="32"/>
          <w:szCs w:val="32"/>
          <w:cs/>
        </w:rPr>
        <w:t xml:space="preserve">งานบริหารเวชภัณฑ์ </w:t>
      </w:r>
    </w:p>
    <w:p w:rsidR="007D6A7B" w:rsidRPr="00937710" w:rsidRDefault="007D6A7B" w:rsidP="007D6A7B">
      <w:pPr>
        <w:pStyle w:val="afe"/>
        <w:ind w:left="1260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 xml:space="preserve">คัดเลือก จัดซื้อ จัดหา ควบคุม เก็บรักษา จัดจ่าย </w:t>
      </w:r>
      <w:r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>เวชภัณฑ์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ต่างๆ ที่</w:t>
      </w:r>
      <w:r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คุณภาพและเพียงพอ</w:t>
      </w:r>
      <w:r w:rsidRPr="0093771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ให้แก่หน่วยงานในโรงพยาบาล และ</w:t>
      </w:r>
      <w:r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รพ.สต.</w:t>
      </w:r>
      <w:r w:rsidRPr="0093771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ในเขตรับผิดชอบ </w:t>
      </w:r>
      <w:r w:rsidR="0062600B">
        <w:rPr>
          <w:rFonts w:ascii="TH SarabunPSK" w:hAnsi="TH SarabunPSK" w:cs="TH SarabunPSK"/>
          <w:sz w:val="32"/>
          <w:szCs w:val="32"/>
          <w:lang w:bidi="th-TH"/>
        </w:rPr>
        <w:t>11</w:t>
      </w:r>
      <w:r w:rsidRPr="0093771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แห่ง </w:t>
      </w:r>
    </w:p>
    <w:p w:rsidR="007D6A7B" w:rsidRPr="00937710" w:rsidRDefault="007D6A7B" w:rsidP="007D6A7B">
      <w:pPr>
        <w:pStyle w:val="afe"/>
        <w:numPr>
          <w:ilvl w:val="0"/>
          <w:numId w:val="2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งานบริการเภสัชกรรม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</w:rPr>
        <w:t>(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งานเภสัชกรรมผู้ป่วยนอก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งานเภสัชกรรมผู้ป่วยใน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และงานเภสัช</w:t>
      </w:r>
    </w:p>
    <w:p w:rsidR="007D6A7B" w:rsidRPr="00937710" w:rsidRDefault="007D6A7B" w:rsidP="007D6A7B">
      <w:pPr>
        <w:pStyle w:val="afe"/>
        <w:ind w:left="1260"/>
        <w:rPr>
          <w:rFonts w:ascii="TH SarabunPSK" w:hAnsi="TH SarabunPSK" w:cs="TH SarabunPSK"/>
          <w:sz w:val="32"/>
          <w:szCs w:val="32"/>
          <w:lang w:bidi="th-TH"/>
        </w:rPr>
      </w:pP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กรรมคลินิกพิเศษ</w:t>
      </w:r>
      <w:r w:rsidRPr="00937710">
        <w:rPr>
          <w:rFonts w:ascii="TH SarabunPSK" w:hAnsi="TH SarabunPSK" w:cs="TH SarabunPSK"/>
          <w:sz w:val="32"/>
          <w:szCs w:val="32"/>
        </w:rPr>
        <w:t xml:space="preserve"> </w:t>
      </w:r>
      <w:r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>งานบริการ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ศูนย์แพทย์ชุมชน</w:t>
      </w:r>
      <w:r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,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งานบริการเภสัชสนเทศ</w:t>
      </w:r>
      <w:r w:rsidRPr="00937710">
        <w:rPr>
          <w:rFonts w:ascii="TH SarabunPSK" w:hAnsi="TH SarabunPSK" w:cs="TH SarabunPSK"/>
          <w:sz w:val="32"/>
          <w:szCs w:val="32"/>
        </w:rPr>
        <w:t xml:space="preserve">,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งานพัฒนาคุณภาพ</w:t>
      </w:r>
      <w:r w:rsidRPr="00937710">
        <w:rPr>
          <w:rFonts w:ascii="TH SarabunPSK" w:hAnsi="TH SarabunPSK" w:cs="TH SarabunPSK"/>
          <w:sz w:val="32"/>
          <w:szCs w:val="32"/>
        </w:rPr>
        <w:t>)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7D6A7B" w:rsidRPr="00937710" w:rsidRDefault="007D6A7B" w:rsidP="007D6A7B">
      <w:pPr>
        <w:ind w:left="1260" w:hanging="180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sz w:val="32"/>
          <w:szCs w:val="32"/>
        </w:rPr>
        <w:t>1.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ให้บริการจ่ายยา ตามมาตรฐานวิชาชีพ ตลอด </w:t>
      </w:r>
      <w:r w:rsidRPr="00937710">
        <w:rPr>
          <w:rFonts w:ascii="TH SarabunPSK" w:hAnsi="TH SarabunPSK" w:cs="TH SarabunPSK"/>
          <w:sz w:val="32"/>
          <w:szCs w:val="32"/>
        </w:rPr>
        <w:t xml:space="preserve">24 </w:t>
      </w:r>
      <w:r w:rsidRPr="00937710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7D6A7B" w:rsidRPr="00937710" w:rsidRDefault="007D6A7B" w:rsidP="007D6A7B">
      <w:pPr>
        <w:ind w:left="1260" w:hanging="180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sz w:val="32"/>
          <w:szCs w:val="32"/>
        </w:rPr>
        <w:t>2.</w:t>
      </w:r>
      <w:r w:rsidRPr="00937710">
        <w:rPr>
          <w:rFonts w:ascii="TH SarabunPSK" w:hAnsi="TH SarabunPSK" w:cs="TH SarabunPSK"/>
          <w:sz w:val="32"/>
          <w:szCs w:val="32"/>
          <w:cs/>
        </w:rPr>
        <w:t>ให้บริการเภสัชกรรมผู้ป่วยใน โดยระบบ</w:t>
      </w:r>
      <w:r w:rsidRPr="00937710">
        <w:rPr>
          <w:rFonts w:ascii="TH SarabunPSK" w:hAnsi="TH SarabunPSK" w:cs="TH SarabunPSK"/>
          <w:sz w:val="32"/>
          <w:szCs w:val="32"/>
        </w:rPr>
        <w:t xml:space="preserve"> unit dose</w:t>
      </w:r>
      <w:r w:rsidR="0062600B">
        <w:rPr>
          <w:rFonts w:ascii="TH SarabunPSK" w:hAnsi="TH SarabunPSK" w:cs="TH SarabunPSK"/>
          <w:sz w:val="32"/>
          <w:szCs w:val="32"/>
        </w:rPr>
        <w:t xml:space="preserve"> </w:t>
      </w:r>
    </w:p>
    <w:p w:rsidR="007D6A7B" w:rsidRPr="00937710" w:rsidRDefault="007D6A7B" w:rsidP="007D6A7B">
      <w:pPr>
        <w:ind w:left="1260" w:hanging="180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sz w:val="32"/>
          <w:szCs w:val="32"/>
        </w:rPr>
        <w:t>3.</w:t>
      </w:r>
      <w:r w:rsidRPr="00937710">
        <w:rPr>
          <w:rFonts w:ascii="TH SarabunPSK" w:hAnsi="TH SarabunPSK" w:cs="TH SarabunPSK"/>
          <w:sz w:val="32"/>
          <w:szCs w:val="32"/>
          <w:cs/>
        </w:rPr>
        <w:t>ให้บริการด้านเภสัชกรรมคลินิก ได้แก่ การให้คำปรึกษาด้านการใช้ยา</w:t>
      </w:r>
      <w:r w:rsidRPr="00937710">
        <w:rPr>
          <w:rFonts w:ascii="TH SarabunPSK" w:hAnsi="TH SarabunPSK" w:cs="TH SarabunPSK"/>
          <w:sz w:val="32"/>
          <w:szCs w:val="32"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, เฝ้าระวังอาการไม่พึงประสงค์จากการใช้ยา, เฝ้าระวังการเกิด </w:t>
      </w:r>
      <w:r w:rsidRPr="00937710">
        <w:rPr>
          <w:rFonts w:ascii="TH SarabunPSK" w:hAnsi="TH SarabunPSK" w:cs="TH SarabunPSK"/>
          <w:sz w:val="32"/>
          <w:szCs w:val="32"/>
        </w:rPr>
        <w:t xml:space="preserve">Drug interaction, </w:t>
      </w:r>
      <w:r w:rsidRPr="00937710">
        <w:rPr>
          <w:rFonts w:ascii="TH SarabunPSK" w:hAnsi="TH SarabunPSK" w:cs="TH SarabunPSK"/>
          <w:sz w:val="32"/>
          <w:szCs w:val="32"/>
          <w:cs/>
        </w:rPr>
        <w:t>บริการข่าวสารด้านยาและผลิตภัณฑ์สุขภาพ แก่บุคลากรทางสาธารณสุขและประชาชนทั่วไป</w:t>
      </w:r>
      <w:r w:rsidRPr="00937710">
        <w:rPr>
          <w:rFonts w:ascii="TH SarabunPSK" w:hAnsi="TH SarabunPSK" w:cs="TH SarabunPSK"/>
          <w:sz w:val="32"/>
          <w:szCs w:val="32"/>
        </w:rPr>
        <w:t xml:space="preserve"> (DIS)</w:t>
      </w:r>
    </w:p>
    <w:p w:rsidR="007D6A7B" w:rsidRPr="00937710" w:rsidRDefault="007D6A7B" w:rsidP="007D6A7B">
      <w:pPr>
        <w:ind w:firstLine="900"/>
        <w:outlineLvl w:val="0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sz w:val="32"/>
          <w:szCs w:val="32"/>
        </w:rPr>
        <w:t xml:space="preserve">3)  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งานคุ้มครองผู้บริโภคด้านสาธารณสุข </w:t>
      </w:r>
      <w:r w:rsidRPr="0093771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74772" w:rsidRPr="00937710">
        <w:rPr>
          <w:rFonts w:ascii="TH SarabunPSK" w:hAnsi="TH SarabunPSK" w:cs="TH SarabunPSK"/>
          <w:sz w:val="32"/>
          <w:szCs w:val="32"/>
          <w:cs/>
        </w:rPr>
        <w:t xml:space="preserve">ดำเนินการงานคุ้มครองผู้บริโภคร่วมกับเครือข่าย </w:t>
      </w:r>
    </w:p>
    <w:p w:rsidR="007D6A7B" w:rsidRPr="00937710" w:rsidRDefault="007D6A7B" w:rsidP="007D6A7B">
      <w:pPr>
        <w:pStyle w:val="afe"/>
        <w:ind w:left="720" w:firstLine="180"/>
        <w:rPr>
          <w:rFonts w:ascii="TH SarabunPSK" w:hAnsi="TH SarabunPSK" w:cs="TH SarabunPSK"/>
          <w:sz w:val="32"/>
          <w:szCs w:val="32"/>
          <w:lang w:bidi="th-TH"/>
        </w:rPr>
      </w:pPr>
      <w:r w:rsidRPr="00937710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374772" w:rsidRPr="00937710">
        <w:rPr>
          <w:rFonts w:ascii="TH SarabunPSK" w:hAnsi="TH SarabunPSK" w:cs="TH SarabunPSK"/>
          <w:sz w:val="32"/>
          <w:szCs w:val="32"/>
          <w:cs/>
          <w:lang w:bidi="th-TH"/>
        </w:rPr>
        <w:t>ร่วมกิจกรรมสาธารณประโยชน์ต่อสังคม เช่น การออกหน่วยแพทย์เคลื่อนที่ เป็นวิทยากรให้</w:t>
      </w:r>
    </w:p>
    <w:p w:rsidR="00374772" w:rsidRPr="00937710" w:rsidRDefault="007D6A7B" w:rsidP="007D6A7B">
      <w:pPr>
        <w:pStyle w:val="afe"/>
        <w:ind w:left="720" w:firstLine="180"/>
        <w:rPr>
          <w:rFonts w:ascii="TH SarabunPSK" w:hAnsi="TH SarabunPSK" w:cs="TH SarabunPSK"/>
          <w:sz w:val="32"/>
          <w:szCs w:val="32"/>
          <w:lang w:bidi="th-TH"/>
        </w:rPr>
      </w:pPr>
      <w:r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374772" w:rsidRPr="00937710">
        <w:rPr>
          <w:rFonts w:ascii="TH SarabunPSK" w:hAnsi="TH SarabunPSK" w:cs="TH SarabunPSK"/>
          <w:sz w:val="32"/>
          <w:szCs w:val="32"/>
          <w:cs/>
          <w:lang w:bidi="th-TH"/>
        </w:rPr>
        <w:t>ความรู้แก่หน่วยงาน</w:t>
      </w:r>
      <w:r w:rsidR="00826666"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>ต่างๆ</w:t>
      </w:r>
    </w:p>
    <w:p w:rsidR="00387F36" w:rsidRPr="00937710" w:rsidRDefault="00387F36" w:rsidP="007D6A7B">
      <w:pPr>
        <w:pStyle w:val="afe"/>
        <w:ind w:left="720" w:firstLine="180"/>
        <w:rPr>
          <w:rFonts w:ascii="TH SarabunPSK" w:hAnsi="TH SarabunPSK" w:cs="TH SarabunPSK"/>
          <w:sz w:val="32"/>
          <w:szCs w:val="32"/>
          <w:lang w:bidi="th-TH"/>
        </w:rPr>
      </w:pPr>
    </w:p>
    <w:p w:rsidR="00387F36" w:rsidRPr="00937710" w:rsidRDefault="00387F36" w:rsidP="007D6A7B">
      <w:pPr>
        <w:pStyle w:val="afe"/>
        <w:ind w:left="720" w:firstLine="180"/>
        <w:rPr>
          <w:rFonts w:ascii="TH SarabunPSK" w:hAnsi="TH SarabunPSK" w:cs="TH SarabunPSK"/>
          <w:sz w:val="32"/>
          <w:szCs w:val="32"/>
          <w:lang w:bidi="th-TH"/>
        </w:rPr>
      </w:pPr>
    </w:p>
    <w:p w:rsidR="004000C9" w:rsidRPr="00937710" w:rsidRDefault="004000C9" w:rsidP="007D6A7B">
      <w:pPr>
        <w:pStyle w:val="afe"/>
        <w:ind w:left="720" w:firstLine="180"/>
        <w:rPr>
          <w:rFonts w:ascii="TH SarabunPSK" w:hAnsi="TH SarabunPSK" w:cs="TH SarabunPSK"/>
          <w:sz w:val="32"/>
          <w:szCs w:val="32"/>
          <w:lang w:bidi="th-TH"/>
        </w:rPr>
      </w:pPr>
    </w:p>
    <w:p w:rsidR="004000C9" w:rsidRPr="00937710" w:rsidRDefault="004000C9" w:rsidP="007D6A7B">
      <w:pPr>
        <w:pStyle w:val="afe"/>
        <w:ind w:left="720" w:firstLine="180"/>
        <w:rPr>
          <w:rFonts w:ascii="TH SarabunPSK" w:hAnsi="TH SarabunPSK" w:cs="TH SarabunPSK"/>
          <w:sz w:val="32"/>
          <w:szCs w:val="32"/>
          <w:lang w:bidi="th-TH"/>
        </w:rPr>
      </w:pPr>
    </w:p>
    <w:p w:rsidR="00387F36" w:rsidRPr="00937710" w:rsidRDefault="00387F36" w:rsidP="007D6A7B">
      <w:pPr>
        <w:pStyle w:val="afe"/>
        <w:ind w:left="720" w:firstLine="180"/>
        <w:rPr>
          <w:rFonts w:ascii="TH SarabunPSK" w:hAnsi="TH SarabunPSK" w:cs="TH SarabunPSK"/>
          <w:sz w:val="32"/>
          <w:szCs w:val="32"/>
          <w:lang w:bidi="th-TH"/>
        </w:rPr>
      </w:pPr>
    </w:p>
    <w:p w:rsidR="00387F36" w:rsidRPr="00937710" w:rsidRDefault="00387F36" w:rsidP="007D6A7B">
      <w:pPr>
        <w:pStyle w:val="afe"/>
        <w:ind w:left="720" w:firstLine="18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3118"/>
        <w:gridCol w:w="3687"/>
      </w:tblGrid>
      <w:tr w:rsidR="003C5131" w:rsidRPr="00937710" w:rsidTr="0009276F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937710" w:rsidRDefault="00374772" w:rsidP="0009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="003C5131"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937710" w:rsidRDefault="003C5131" w:rsidP="0009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937710" w:rsidRDefault="003C5131" w:rsidP="00092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ดำเนินกิจกรรม</w:t>
            </w:r>
          </w:p>
        </w:tc>
      </w:tr>
      <w:tr w:rsidR="003C5131" w:rsidRPr="00937710" w:rsidTr="0009276F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937710" w:rsidRDefault="003C5131" w:rsidP="0009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ด้านโครงสร้าง สถานที่</w:t>
            </w:r>
          </w:p>
          <w:p w:rsidR="003C5131" w:rsidRPr="00937710" w:rsidRDefault="003C5131" w:rsidP="0009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มีการแยกการให้บริการ</w:t>
            </w:r>
            <w:r w:rsidR="00247755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จ่ายยาในแต่ละ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คลินิกเฉพาะโรคอย่างชัดเจน</w:t>
            </w: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937710" w:rsidRDefault="003C5131" w:rsidP="0009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.ด้านโครงสร้าง สถานที่</w:t>
            </w:r>
          </w:p>
          <w:p w:rsidR="00C50A0E" w:rsidRPr="00937710" w:rsidRDefault="003C5131" w:rsidP="000927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C50A0E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พื้นที่รอรับยาคับแคบ </w:t>
            </w:r>
          </w:p>
          <w:p w:rsidR="00C50A0E" w:rsidRPr="00937710" w:rsidRDefault="00C50A0E" w:rsidP="000927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อากาศร้อน ไม่ถ่ายเท</w:t>
            </w:r>
          </w:p>
          <w:p w:rsidR="003C5131" w:rsidRPr="00937710" w:rsidRDefault="003C5131" w:rsidP="000927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937710" w:rsidRDefault="003C5131" w:rsidP="0009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1.ด้านโครงสร้าง สถานที่</w:t>
            </w:r>
          </w:p>
          <w:p w:rsidR="003C5131" w:rsidRPr="00937710" w:rsidRDefault="003C5131" w:rsidP="000927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47755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สร้างห้องจ่ายยาแยกเฉพาะคลินิกโรคเรื้อรังขึ้นเพื่อแยกผู้ป่วย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C5131" w:rsidRPr="00937710" w:rsidRDefault="003C5131" w:rsidP="002477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47755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เพิ่มวัสดุอุปกรณ์ในการช่วยถ่ายเทอากาศและลดอุณหภูมิในบริเวณจ่ายยา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5131" w:rsidRPr="00937710" w:rsidTr="0009276F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937710" w:rsidRDefault="003C5131" w:rsidP="0009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ด้านวัสดุ อุปกรณ์</w:t>
            </w:r>
          </w:p>
          <w:p w:rsidR="003C5131" w:rsidRPr="00937710" w:rsidRDefault="003C5131" w:rsidP="000927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ได้รับการสนับสนุนอุปกรณ์ที่มีความจำเป็น</w:t>
            </w:r>
            <w:r w:rsidR="00775CC7" w:rsidRPr="00937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5CC7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พอเพียง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937710" w:rsidRDefault="003C5131" w:rsidP="0009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ด้านวัสดุ อุปกรณ์</w:t>
            </w:r>
          </w:p>
          <w:p w:rsidR="003C5131" w:rsidRPr="00937710" w:rsidRDefault="003C5131" w:rsidP="00897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97F8E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ขาดการวางแผนการบำรุงรักษาเชิงป้องกันอุปกรณ์เครื่องมือ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937710" w:rsidRDefault="003C5131" w:rsidP="0009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ด้านวัสดุ อุปกรณ์</w:t>
            </w:r>
          </w:p>
          <w:p w:rsidR="003C5131" w:rsidRPr="00937710" w:rsidRDefault="003C5131" w:rsidP="003406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40632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บำรุงรักษาเชิงป้องกันอุปกรณ์เครื่องมือร่วมกับทีมช่างและนักคอมพิวเตอร์เพื่อดูแลอุปกรณ์และโปรแกรมคอมพิวเตอร์</w:t>
            </w:r>
          </w:p>
        </w:tc>
      </w:tr>
      <w:tr w:rsidR="003C5131" w:rsidRPr="00937710" w:rsidTr="0009276F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937710" w:rsidRDefault="003C5131" w:rsidP="0009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ด้านบุคลากร</w:t>
            </w:r>
          </w:p>
          <w:p w:rsidR="003C5131" w:rsidRPr="00937710" w:rsidRDefault="003C5131" w:rsidP="000927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มีบุคลากรเพียงพอต่อการปฏิบัติงาน และมีความรู้ความสามารถในการปฏิบัติงาน</w:t>
            </w:r>
          </w:p>
          <w:p w:rsidR="00E01CFD" w:rsidRPr="00937710" w:rsidRDefault="00E01CFD" w:rsidP="00E01CFD">
            <w:pPr>
              <w:pStyle w:val="af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ฝ่าย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เภสัชกรรม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ชุมชน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เปิดให้บริการจ่ายยาตลอด </w:t>
            </w:r>
            <w:r w:rsidRPr="0093771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24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:rsidR="003C5131" w:rsidRPr="00937710" w:rsidRDefault="003C5131" w:rsidP="003C5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มีการทำงานเป็นทีม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มีส่วนร่วมในการเสนอปัญหา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และพัฒนาคุณภาพ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937710" w:rsidRDefault="003C5131" w:rsidP="0009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ด้านบุคลากร</w:t>
            </w:r>
          </w:p>
          <w:p w:rsidR="003C5131" w:rsidRPr="00937710" w:rsidRDefault="003C5131" w:rsidP="000927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อัตรากำลังเภสัชกรไม่สามารถปฏิบัติงานตลอด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ชม.ได้ทุกวัน </w:t>
            </w:r>
          </w:p>
          <w:p w:rsidR="003C5131" w:rsidRPr="00937710" w:rsidRDefault="003C5131" w:rsidP="000927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บุคลากรต้องการความรู้เรื่องยาเพิ่มขึ้นเนื่องจากมีการมีองค์ความรู้ใหม่ๆเสมอ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937710" w:rsidRDefault="003C5131" w:rsidP="00092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ด้านบุคลากร</w:t>
            </w:r>
          </w:p>
          <w:p w:rsidR="003C5131" w:rsidRPr="00937710" w:rsidRDefault="003C5131" w:rsidP="003C5131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จัดให้เจ้าพนักงานเภสัชกรรมขึ้นปฏิบัติงานแทนในช่วงเวลา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00:01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- 07:59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น.(เวรดึก มีผู้รับบริการ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5%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ของผู้รับบริการทั้งวัน)หากพบปัญหาจากการให้บริการ หรือมีการสั่งใช้ยาที่ไม่ชัดเจน สามารถโทรปรึกษาเภสัชกร</w:t>
            </w:r>
          </w:p>
        </w:tc>
      </w:tr>
    </w:tbl>
    <w:p w:rsidR="003C5131" w:rsidRPr="00937710" w:rsidRDefault="003C5131" w:rsidP="00374772">
      <w:pPr>
        <w:pStyle w:val="afe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4000C9" w:rsidRPr="00937710" w:rsidRDefault="004000C9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00C9" w:rsidRPr="00937710" w:rsidRDefault="004000C9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00C9" w:rsidRPr="00937710" w:rsidRDefault="004000C9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00C9" w:rsidRPr="00937710" w:rsidRDefault="004000C9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00C9" w:rsidRPr="00937710" w:rsidRDefault="004000C9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00C9" w:rsidRPr="00937710" w:rsidRDefault="004000C9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00C9" w:rsidRPr="00937710" w:rsidRDefault="004000C9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00C9" w:rsidRPr="00937710" w:rsidRDefault="004000C9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00C9" w:rsidRPr="00937710" w:rsidRDefault="004000C9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00C9" w:rsidRPr="00937710" w:rsidRDefault="004000C9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00C9" w:rsidRDefault="004000C9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25344" w:rsidRDefault="00325344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25344" w:rsidRPr="00937710" w:rsidRDefault="00325344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00C9" w:rsidRPr="00937710" w:rsidRDefault="004000C9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74772" w:rsidRPr="00937710" w:rsidRDefault="00374772" w:rsidP="00374772">
      <w:pPr>
        <w:ind w:left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ค. ผู้รับผลงานและความต้องการที่สำคัญ</w:t>
      </w:r>
    </w:p>
    <w:tbl>
      <w:tblPr>
        <w:tblW w:w="10316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3030"/>
        <w:gridCol w:w="5827"/>
      </w:tblGrid>
      <w:tr w:rsidR="00374772" w:rsidRPr="00937710" w:rsidTr="003D7670">
        <w:trPr>
          <w:trHeight w:val="425"/>
        </w:trPr>
        <w:tc>
          <w:tcPr>
            <w:tcW w:w="1459" w:type="dxa"/>
          </w:tcPr>
          <w:p w:rsidR="00374772" w:rsidRPr="00937710" w:rsidRDefault="00374772" w:rsidP="003D767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ผู้รับบริการภายนอก</w:t>
            </w:r>
          </w:p>
        </w:tc>
        <w:tc>
          <w:tcPr>
            <w:tcW w:w="3030" w:type="dxa"/>
          </w:tcPr>
          <w:p w:rsidR="00374772" w:rsidRPr="00937710" w:rsidRDefault="00374772" w:rsidP="0037477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</w:t>
            </w:r>
          </w:p>
        </w:tc>
        <w:tc>
          <w:tcPr>
            <w:tcW w:w="5827" w:type="dxa"/>
          </w:tcPr>
          <w:p w:rsidR="00374772" w:rsidRPr="00937710" w:rsidRDefault="00374772" w:rsidP="0037477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การตอบสนอง</w:t>
            </w:r>
          </w:p>
        </w:tc>
      </w:tr>
      <w:tr w:rsidR="00374772" w:rsidRPr="00937710" w:rsidTr="003D7670">
        <w:trPr>
          <w:trHeight w:val="550"/>
        </w:trPr>
        <w:tc>
          <w:tcPr>
            <w:tcW w:w="1459" w:type="dxa"/>
          </w:tcPr>
          <w:p w:rsidR="00374772" w:rsidRPr="00937710" w:rsidRDefault="00374772" w:rsidP="0037477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 และญาติ</w:t>
            </w:r>
          </w:p>
          <w:p w:rsidR="00374772" w:rsidRPr="00937710" w:rsidRDefault="00374772" w:rsidP="0037477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772" w:rsidRPr="00937710" w:rsidRDefault="00374772" w:rsidP="0037477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772" w:rsidRPr="00937710" w:rsidRDefault="00374772" w:rsidP="0037477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772" w:rsidRPr="00937710" w:rsidRDefault="00374772" w:rsidP="0037477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772" w:rsidRPr="00937710" w:rsidRDefault="00374772" w:rsidP="0037477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772" w:rsidRPr="00937710" w:rsidRDefault="00374772" w:rsidP="0037477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670" w:rsidRDefault="003D7670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00B" w:rsidRDefault="0062600B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00B" w:rsidRDefault="0062600B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00B" w:rsidRPr="00937710" w:rsidRDefault="0062600B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772" w:rsidRPr="00937710" w:rsidRDefault="00374772" w:rsidP="0037477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374772" w:rsidRPr="00937710" w:rsidRDefault="00374772" w:rsidP="0037477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0" w:type="dxa"/>
          </w:tcPr>
          <w:p w:rsidR="00374772" w:rsidRPr="00937710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ได้ร</w:t>
            </w:r>
            <w:r w:rsidR="003D7670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ับบริการที่รวดเร็วตามลำดับ</w:t>
            </w:r>
          </w:p>
          <w:p w:rsidR="00374772" w:rsidRPr="00937710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อยากให้มีการประชาสัมพันธ์แจ้งขั้นตอนให้ทราบ</w:t>
            </w:r>
            <w:r w:rsidR="003D7670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กรณีผิดปกติ</w:t>
            </w:r>
          </w:p>
          <w:p w:rsidR="00374772" w:rsidRPr="00937710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มีสถานที่รอรับยาอย่างเพียงพอ</w:t>
            </w:r>
          </w:p>
          <w:p w:rsidR="00374772" w:rsidRPr="00937710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ได้รับยาครบถ้วน และ ถูกต้อง</w:t>
            </w:r>
          </w:p>
          <w:p w:rsidR="003D7670" w:rsidRPr="00937710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ได้รับข้อมูลการใช้ยาที่เหมาะสม </w:t>
            </w:r>
          </w:p>
          <w:p w:rsidR="00374772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เจ้าหน้าที่มีอัธยาศัยดี  พูดจาไพเราะ</w:t>
            </w:r>
          </w:p>
          <w:p w:rsidR="0062600B" w:rsidRDefault="0062600B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00B" w:rsidRDefault="0062600B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00B" w:rsidRDefault="0062600B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00B" w:rsidRPr="00937710" w:rsidRDefault="0062600B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772" w:rsidRPr="00937710" w:rsidRDefault="00374772" w:rsidP="00AB4F4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เภสัชกรออกให้บริการจ่ายยาผู้ป่วยที่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รพ.สต</w:t>
            </w:r>
            <w:r w:rsidR="00AB4F43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27" w:type="dxa"/>
          </w:tcPr>
          <w:p w:rsidR="00374772" w:rsidRPr="00937710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2600B">
              <w:rPr>
                <w:rFonts w:ascii="TH SarabunPSK" w:hAnsi="TH SarabunPSK" w:cs="TH SarabunPSK"/>
                <w:sz w:val="32"/>
                <w:szCs w:val="32"/>
                <w:cs/>
              </w:rPr>
              <w:t>ประกันเวลารอรับยา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(ระยะเวลารอรับยาเฉลี่ย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นาที)</w:t>
            </w:r>
          </w:p>
          <w:p w:rsidR="00374772" w:rsidRPr="00937710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3D7670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ประชาสัมพันธ์ขั้นตอนบริการให้ผู้ป่วยทราบ</w:t>
            </w:r>
            <w:r w:rsidR="003D7670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กรณีมีเหตุการณ์ผิดปกติ</w:t>
            </w:r>
          </w:p>
          <w:p w:rsidR="00374772" w:rsidRPr="00937710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D7670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เพิ่มห้องยาเล็กแยกสำหรับ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คลินิก</w:t>
            </w:r>
            <w:r w:rsidR="003D7670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โรคเรื้อรัง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ออกจากจุดรับยาหน้า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OPD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ซึ</w:t>
            </w:r>
            <w:r w:rsidR="003D7670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่งมีความแออัดมาก </w:t>
            </w:r>
          </w:p>
          <w:p w:rsidR="00374772" w:rsidRPr="00937710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มีระบบตรวจสอบตั้งแต่ พิมพ์ฉลากยา (ตรวจสอบวิธีใช้และ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Dose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ยา) จนถึงขั้นตอนตรวจสอบก่อนจ่ายยา (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Double check)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74772" w:rsidRPr="00937710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ทวนสอบวิธีใช้ยาที่ผู้ป่วยเคยได้รับ และให้คำแนะนำเพิ่มเติมโดยพิมพ์ในฉลากยา</w:t>
            </w:r>
          </w:p>
          <w:p w:rsidR="003D7670" w:rsidRPr="00937710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เน้นปรับทัศนะคติในการบริการผู้ป่วย การหมุนเวียนงาน </w:t>
            </w:r>
          </w:p>
          <w:p w:rsidR="003D7670" w:rsidRDefault="003D7670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600B" w:rsidRPr="00937710" w:rsidRDefault="0062600B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772" w:rsidRPr="00937710" w:rsidRDefault="00374772" w:rsidP="0037477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-มีเภสัชกร, จพง.และลูกจ้างออกหน่วยจ่ายยาทุก รพ.สต. ที่มี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NCD clinic</w:t>
            </w:r>
          </w:p>
        </w:tc>
      </w:tr>
      <w:tr w:rsidR="00387F36" w:rsidRPr="00937710" w:rsidTr="003D7670">
        <w:trPr>
          <w:trHeight w:val="550"/>
        </w:trPr>
        <w:tc>
          <w:tcPr>
            <w:tcW w:w="1459" w:type="dxa"/>
          </w:tcPr>
          <w:p w:rsidR="00387F36" w:rsidRPr="00937710" w:rsidRDefault="00387F36" w:rsidP="00575FC5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หน่วยงานต่าง ๆ เช่น แพทย์ ,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ER , OPD , IPD , LR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OR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ทันตกรรม</w:t>
            </w:r>
          </w:p>
          <w:p w:rsidR="00387F36" w:rsidRPr="00937710" w:rsidRDefault="00387F36" w:rsidP="00575FC5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7F36" w:rsidRPr="00937710" w:rsidRDefault="00387F36" w:rsidP="00575FC5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7F36" w:rsidRPr="00937710" w:rsidRDefault="00387F36" w:rsidP="00575FC5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7F36" w:rsidRPr="00937710" w:rsidRDefault="00387F36" w:rsidP="00575FC5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0" w:type="dxa"/>
          </w:tcPr>
          <w:p w:rsidR="00387F36" w:rsidRPr="00937710" w:rsidRDefault="00387F36" w:rsidP="00575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ช่วยทบทวน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Dose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ยาที่แพทย์สั่ง หากผิดปกติประสานโดยตรง</w:t>
            </w:r>
          </w:p>
          <w:p w:rsidR="00387F36" w:rsidRPr="00937710" w:rsidRDefault="00387F36" w:rsidP="00575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ให้ข้อมูลด้านยา, พิสูจน์เอกลักษณ์ยาถูกต้อง ทันเวลา</w:t>
            </w:r>
          </w:p>
          <w:p w:rsidR="00387F36" w:rsidRPr="00937710" w:rsidRDefault="00387F36" w:rsidP="00575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แจ้งข้อมูลเวชภัณฑ์ที่ขาด, มาใหม่, ใกล้หมดอายุ</w:t>
            </w:r>
          </w:p>
          <w:p w:rsidR="00387F36" w:rsidRPr="00937710" w:rsidRDefault="00387F36" w:rsidP="00575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จัดยาให้ถูกต้องครบถ้วน ตรงตามเวลา</w:t>
            </w:r>
          </w:p>
          <w:p w:rsidR="00387F36" w:rsidRPr="00937710" w:rsidRDefault="00387F36" w:rsidP="00575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มีการทบทวนรายการยาที่ผู้ป่วยใช้ประจำ ที่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admit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ทุกราย</w:t>
            </w:r>
          </w:p>
          <w:p w:rsidR="00387F36" w:rsidRPr="00937710" w:rsidRDefault="00387F36" w:rsidP="00575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-ประเมินการแพ้ยา / อาการข้างเคียงและลงข้อมูลให้ทุกครั้ง</w:t>
            </w:r>
          </w:p>
        </w:tc>
        <w:tc>
          <w:tcPr>
            <w:tcW w:w="5827" w:type="dxa"/>
          </w:tcPr>
          <w:p w:rsidR="00387F36" w:rsidRPr="00937710" w:rsidRDefault="00387F36" w:rsidP="00575FC5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หากพบการสั่งใช้ยาที่ไม่ชัดเจน / ผิดปกติ เภสัชกรประสานผู้สั่งใช้ทันที </w:t>
            </w:r>
          </w:p>
          <w:p w:rsidR="00387F36" w:rsidRPr="00937710" w:rsidRDefault="00387F36" w:rsidP="00575FC5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7F36" w:rsidRPr="00937710" w:rsidRDefault="00387F36" w:rsidP="00575FC5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มีแหล่งข้อมูลยาที่เข้าถึงง่ายเช่น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Text Book,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คอมพิวเตอร์,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และมีผู้รับผิดชอบงานให้บริการข้อมูลยา</w:t>
            </w:r>
          </w:p>
          <w:p w:rsidR="00387F36" w:rsidRPr="00937710" w:rsidRDefault="00387F36" w:rsidP="00575FC5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มีการแจ้งข้อมูลยาที่ขาด ยามาใหม่ 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ยาที่ใกล้หมดอายุจะมีการ ประสานโดยตรง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กับแพทย์หรือพยาบาลผู้สั่งยา</w:t>
            </w:r>
          </w:p>
          <w:p w:rsidR="00387F36" w:rsidRPr="00937710" w:rsidRDefault="00387F36" w:rsidP="00575FC5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มีระบบตรวจสอบภายในห้องจ่ายยา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(double check) </w:t>
            </w:r>
          </w:p>
          <w:p w:rsidR="00387F36" w:rsidRPr="00937710" w:rsidRDefault="00387F36" w:rsidP="00575FC5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7F36" w:rsidRPr="00937710" w:rsidRDefault="00387F36" w:rsidP="00575FC5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med reconcile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ตรวจสอบยาเดิม, ยาที่เคยใช้ ทุกครั้งที่รับ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order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drug profile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เพื่อทำ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admit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สั่งยาให้ผู้ป่วยกลับบ้าน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(D/C)</w:t>
            </w:r>
          </w:p>
          <w:p w:rsidR="00387F36" w:rsidRPr="00937710" w:rsidRDefault="00387F36" w:rsidP="00575FC5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เภสัชกรทุกคนสามารถประเมินการแพ้ยา และลงข้อมูลแพ้ยาตามระบบได้ เมื่อมีการสงสัย หรือ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ได้รับการแจ้ง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แพ้ยา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หน่วยงานต่างๆใน รพ.</w:t>
            </w:r>
          </w:p>
        </w:tc>
      </w:tr>
    </w:tbl>
    <w:p w:rsidR="009C1661" w:rsidRPr="00937710" w:rsidRDefault="009C1661" w:rsidP="0037477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4000C9" w:rsidRPr="00937710" w:rsidRDefault="004000C9" w:rsidP="00B92C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4772" w:rsidRPr="00937710" w:rsidRDefault="00374772" w:rsidP="00B92C51">
      <w:pPr>
        <w:rPr>
          <w:rFonts w:ascii="TH SarabunPSK" w:hAnsi="TH SarabunPSK" w:cs="TH SarabunPSK"/>
          <w:b/>
          <w:bCs/>
          <w:sz w:val="32"/>
          <w:szCs w:val="32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ง.ประเด็นคุณภาพที่สำคัญ</w:t>
      </w:r>
    </w:p>
    <w:p w:rsidR="00B92C51" w:rsidRPr="00937710" w:rsidRDefault="00B92C51" w:rsidP="00B92C5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sz w:val="32"/>
          <w:szCs w:val="32"/>
          <w:cs/>
        </w:rPr>
        <w:t>ให้การบริการด้านยา อย่างเพียงพอ พร้อมใช้ ปลอดภัย ถูกต้อง รวดเร็ว และมีคุณภาพตามมาตรฐานวิชาชีพ และสร้างความพึงพอใจแก่ผู้รับบริการ</w:t>
      </w:r>
    </w:p>
    <w:p w:rsidR="00374772" w:rsidRPr="00374772" w:rsidRDefault="00374772" w:rsidP="00374772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74772" w:rsidRPr="00937710" w:rsidRDefault="00374772" w:rsidP="00374772">
      <w:pPr>
        <w:rPr>
          <w:rFonts w:ascii="TH SarabunPSK" w:hAnsi="TH SarabunPSK" w:cs="TH SarabunPSK"/>
          <w:b/>
          <w:bCs/>
          <w:sz w:val="32"/>
          <w:szCs w:val="32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  <w:cs/>
        </w:rPr>
        <w:t>จ.ความท้าทาย ความเสี่ยงสำคัญ (จุดเน้นในการพัฒนา)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8"/>
        <w:gridCol w:w="4570"/>
      </w:tblGrid>
      <w:tr w:rsidR="00B92C51" w:rsidRPr="00937710" w:rsidTr="0009276F">
        <w:tc>
          <w:tcPr>
            <w:tcW w:w="4538" w:type="dxa"/>
            <w:tcBorders>
              <w:bottom w:val="single" w:sz="4" w:space="0" w:color="auto"/>
            </w:tcBorders>
          </w:tcPr>
          <w:p w:rsidR="00B92C51" w:rsidRPr="00937710" w:rsidRDefault="00B92C51" w:rsidP="000927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ความท้าทาย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B92C51" w:rsidRPr="00937710" w:rsidRDefault="00B92C51" w:rsidP="000927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ความเสี่ยงสำคัญ</w:t>
            </w:r>
          </w:p>
        </w:tc>
      </w:tr>
      <w:tr w:rsidR="00B92C51" w:rsidRPr="00937710" w:rsidTr="0009276F">
        <w:tc>
          <w:tcPr>
            <w:tcW w:w="4538" w:type="dxa"/>
            <w:tcBorders>
              <w:top w:val="dotted" w:sz="4" w:space="0" w:color="auto"/>
              <w:bottom w:val="dotted" w:sz="4" w:space="0" w:color="auto"/>
            </w:tcBorders>
          </w:tcPr>
          <w:p w:rsidR="00B92C51" w:rsidRPr="00937710" w:rsidRDefault="00B92C51" w:rsidP="00B92C51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การบริหารเวชภัณฑ์ให้เพียงพอพร้อมใช้ และมีคุณภาพไม่หมดอายุ</w:t>
            </w:r>
          </w:p>
        </w:tc>
        <w:tc>
          <w:tcPr>
            <w:tcW w:w="4570" w:type="dxa"/>
            <w:tcBorders>
              <w:top w:val="dotted" w:sz="4" w:space="0" w:color="auto"/>
              <w:bottom w:val="dotted" w:sz="4" w:space="0" w:color="auto"/>
            </w:tcBorders>
          </w:tcPr>
          <w:p w:rsidR="00B92C51" w:rsidRPr="00937710" w:rsidRDefault="00B92C51" w:rsidP="000927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ผู้ป่วยไม่ได้รับยาและเวชภัณฑ์</w:t>
            </w:r>
          </w:p>
        </w:tc>
      </w:tr>
      <w:tr w:rsidR="00B92C51" w:rsidRPr="00937710" w:rsidTr="0009276F">
        <w:tc>
          <w:tcPr>
            <w:tcW w:w="4538" w:type="dxa"/>
            <w:tcBorders>
              <w:top w:val="dotted" w:sz="4" w:space="0" w:color="auto"/>
              <w:bottom w:val="dotted" w:sz="4" w:space="0" w:color="auto"/>
            </w:tcBorders>
          </w:tcPr>
          <w:p w:rsidR="00B92C51" w:rsidRPr="00937710" w:rsidRDefault="00B92C51" w:rsidP="000927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ผู้ป่วยได้รับยาครบถ้วน เหมาะสม ถูกต้อง</w:t>
            </w:r>
          </w:p>
        </w:tc>
        <w:tc>
          <w:tcPr>
            <w:tcW w:w="4570" w:type="dxa"/>
            <w:tcBorders>
              <w:top w:val="dotted" w:sz="4" w:space="0" w:color="auto"/>
              <w:bottom w:val="dotted" w:sz="4" w:space="0" w:color="auto"/>
            </w:tcBorders>
          </w:tcPr>
          <w:p w:rsidR="00B92C51" w:rsidRPr="00937710" w:rsidRDefault="00B92C51" w:rsidP="00B92C51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ความคลาดเคลื่อนจากการจ่ายยาและการจัดยา</w:t>
            </w:r>
          </w:p>
        </w:tc>
      </w:tr>
      <w:tr w:rsidR="00B92C51" w:rsidRPr="00937710" w:rsidTr="0009276F">
        <w:tc>
          <w:tcPr>
            <w:tcW w:w="4538" w:type="dxa"/>
            <w:tcBorders>
              <w:top w:val="dotted" w:sz="4" w:space="0" w:color="auto"/>
              <w:bottom w:val="dotted" w:sz="4" w:space="0" w:color="auto"/>
            </w:tcBorders>
          </w:tcPr>
          <w:p w:rsidR="00B92C51" w:rsidRPr="00937710" w:rsidRDefault="00B92C51" w:rsidP="000927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ผู้ป่วยมีความปลอดภัยจากการใช้ยา</w:t>
            </w:r>
          </w:p>
        </w:tc>
        <w:tc>
          <w:tcPr>
            <w:tcW w:w="4570" w:type="dxa"/>
            <w:tcBorders>
              <w:top w:val="dotted" w:sz="4" w:space="0" w:color="auto"/>
              <w:bottom w:val="dotted" w:sz="4" w:space="0" w:color="auto"/>
            </w:tcBorders>
          </w:tcPr>
          <w:p w:rsidR="00B92C51" w:rsidRPr="00937710" w:rsidRDefault="00B92C51" w:rsidP="00B92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อุบัติการณ์การแพ้ยาซ้ำ</w:t>
            </w:r>
          </w:p>
        </w:tc>
      </w:tr>
      <w:tr w:rsidR="00B92C51" w:rsidRPr="00937710" w:rsidTr="00B92C51">
        <w:tc>
          <w:tcPr>
            <w:tcW w:w="4538" w:type="dxa"/>
            <w:tcBorders>
              <w:top w:val="dotted" w:sz="4" w:space="0" w:color="auto"/>
              <w:bottom w:val="dotted" w:sz="4" w:space="0" w:color="auto"/>
            </w:tcBorders>
          </w:tcPr>
          <w:p w:rsidR="00B92C51" w:rsidRPr="00937710" w:rsidRDefault="00B92C51" w:rsidP="000927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เจ้าหน้าที่มีพฤติกรรมบริการที่ดี</w:t>
            </w:r>
          </w:p>
        </w:tc>
        <w:tc>
          <w:tcPr>
            <w:tcW w:w="4570" w:type="dxa"/>
            <w:tcBorders>
              <w:top w:val="dotted" w:sz="4" w:space="0" w:color="auto"/>
              <w:bottom w:val="dotted" w:sz="4" w:space="0" w:color="auto"/>
            </w:tcBorders>
          </w:tcPr>
          <w:p w:rsidR="00B92C51" w:rsidRPr="00937710" w:rsidRDefault="00B92C51" w:rsidP="000927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มีข้อร้องเรียนจากผู้ป่วย / ญาติ</w:t>
            </w:r>
          </w:p>
        </w:tc>
      </w:tr>
      <w:tr w:rsidR="00B92C51" w:rsidRPr="00937710" w:rsidTr="0009276F">
        <w:tc>
          <w:tcPr>
            <w:tcW w:w="4538" w:type="dxa"/>
            <w:tcBorders>
              <w:top w:val="dotted" w:sz="4" w:space="0" w:color="auto"/>
            </w:tcBorders>
          </w:tcPr>
          <w:p w:rsidR="00B92C51" w:rsidRPr="00937710" w:rsidRDefault="00B92C51" w:rsidP="00387F3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ระบบการจัดการยาเดิมผู้ป่วยที่มีประสิทธิภาพ</w:t>
            </w:r>
          </w:p>
        </w:tc>
        <w:tc>
          <w:tcPr>
            <w:tcW w:w="4570" w:type="dxa"/>
            <w:tcBorders>
              <w:top w:val="dotted" w:sz="4" w:space="0" w:color="auto"/>
            </w:tcBorders>
          </w:tcPr>
          <w:p w:rsidR="00B92C51" w:rsidRPr="00937710" w:rsidRDefault="005B0877" w:rsidP="000927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ความคลาดเคลื่อนจากการ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สั่ง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</w:p>
        </w:tc>
      </w:tr>
    </w:tbl>
    <w:p w:rsidR="004000C9" w:rsidRDefault="004000C9" w:rsidP="00374772">
      <w:pPr>
        <w:pStyle w:val="afe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374772" w:rsidRPr="00937710" w:rsidRDefault="00374772" w:rsidP="00374772">
      <w:pPr>
        <w:pStyle w:val="afe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2.กระบวนการสำคัญ</w:t>
      </w:r>
      <w:r w:rsidRPr="0093771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(Key Process)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2433"/>
        <w:gridCol w:w="1984"/>
        <w:gridCol w:w="2215"/>
      </w:tblGrid>
      <w:tr w:rsidR="00374772" w:rsidRPr="00937710" w:rsidTr="00325344">
        <w:trPr>
          <w:tblHeader/>
          <w:jc w:val="center"/>
        </w:trPr>
        <w:tc>
          <w:tcPr>
            <w:tcW w:w="2495" w:type="dxa"/>
            <w:shd w:val="clear" w:color="auto" w:fill="FDE9D9" w:themeFill="accent6" w:themeFillTint="33"/>
          </w:tcPr>
          <w:p w:rsidR="00374772" w:rsidRPr="00937710" w:rsidRDefault="00374772" w:rsidP="00374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กระบวนการสำคัญ</w:t>
            </w:r>
          </w:p>
        </w:tc>
        <w:tc>
          <w:tcPr>
            <w:tcW w:w="2433" w:type="dxa"/>
            <w:shd w:val="clear" w:color="auto" w:fill="FDE9D9" w:themeFill="accent6" w:themeFillTint="33"/>
          </w:tcPr>
          <w:p w:rsidR="00374772" w:rsidRPr="00937710" w:rsidRDefault="00374772" w:rsidP="0037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สิ่งที่คาดหวังจากขบวนการ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374772" w:rsidRPr="00937710" w:rsidRDefault="00374772" w:rsidP="0037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ความเสี่ยงที่สำคัญ</w:t>
            </w:r>
          </w:p>
        </w:tc>
        <w:tc>
          <w:tcPr>
            <w:tcW w:w="2215" w:type="dxa"/>
            <w:shd w:val="clear" w:color="auto" w:fill="FDE9D9" w:themeFill="accent6" w:themeFillTint="33"/>
          </w:tcPr>
          <w:p w:rsidR="00374772" w:rsidRPr="00937710" w:rsidRDefault="00374772" w:rsidP="0037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ตัวชี้วัดที่สำคัญ</w:t>
            </w:r>
          </w:p>
        </w:tc>
      </w:tr>
      <w:tr w:rsidR="00374772" w:rsidRPr="00937710" w:rsidTr="00325344">
        <w:trPr>
          <w:trHeight w:val="417"/>
          <w:jc w:val="center"/>
        </w:trPr>
        <w:tc>
          <w:tcPr>
            <w:tcW w:w="2495" w:type="dxa"/>
            <w:shd w:val="clear" w:color="auto" w:fill="auto"/>
          </w:tcPr>
          <w:p w:rsidR="00374772" w:rsidRPr="00937710" w:rsidRDefault="00374772" w:rsidP="00374772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ขั้นตอนก่อนการจ่ายยา</w:t>
            </w:r>
          </w:p>
          <w:p w:rsidR="00374772" w:rsidRPr="00937710" w:rsidRDefault="00374772" w:rsidP="00374772">
            <w:pPr>
              <w:pStyle w:val="Default"/>
              <w:numPr>
                <w:ilvl w:val="0"/>
                <w:numId w:val="17"/>
              </w:numPr>
              <w:ind w:left="180" w:hanging="18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รับคำสั่งใช้ยา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374772" w:rsidRPr="00937710" w:rsidRDefault="00374772" w:rsidP="0037477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374772" w:rsidRPr="00937710" w:rsidRDefault="00374772" w:rsidP="00374772">
            <w:pPr>
              <w:pStyle w:val="Default"/>
              <w:numPr>
                <w:ilvl w:val="0"/>
                <w:numId w:val="17"/>
              </w:numPr>
              <w:ind w:left="180" w:hanging="18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จัดยา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374772" w:rsidRPr="00937710" w:rsidRDefault="00374772" w:rsidP="00374772">
            <w:pPr>
              <w:pStyle w:val="Default"/>
              <w:ind w:left="39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CD2593" w:rsidRPr="00937710" w:rsidRDefault="00CD2593" w:rsidP="00CD2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 มีการสื่อสารคำสั่งใช้ยาที่เป็นมาตรฐาน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เป็นลายลักษณ์อักษร ชัดเจน</w:t>
            </w:r>
          </w:p>
          <w:p w:rsidR="00CD2593" w:rsidRPr="00937710" w:rsidRDefault="00CD2593" w:rsidP="00CD2593">
            <w:pPr>
              <w:pStyle w:val="Default"/>
              <w:ind w:left="39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 มีความระมัดระวังในการสั่งใช้ยาโดยคำนึงถึงความปลอดภัยของผู้ป่วย</w:t>
            </w:r>
          </w:p>
          <w:p w:rsidR="00CD2593" w:rsidRPr="00937710" w:rsidRDefault="00CD2593" w:rsidP="00CD25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 การรับคำสั่งใช้ยาถูกต้อง ครบถ้วน</w:t>
            </w:r>
          </w:p>
          <w:p w:rsidR="00CD2593" w:rsidRPr="00937710" w:rsidRDefault="00CD2593" w:rsidP="00CD2593">
            <w:pPr>
              <w:pStyle w:val="Default"/>
              <w:ind w:left="39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 ข้อมูลใน 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Drug Profile 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และการลงข้อมูลใน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HOSxP 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ถูกต้อง</w:t>
            </w:r>
          </w:p>
          <w:p w:rsidR="00374772" w:rsidRPr="00937710" w:rsidRDefault="00374772" w:rsidP="00CD2593">
            <w:pPr>
              <w:pStyle w:val="Default"/>
              <w:ind w:left="39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-ผู้ป่วยมีความปลอดภัยจากการใช้ยา </w:t>
            </w:r>
          </w:p>
          <w:p w:rsidR="004000C9" w:rsidRPr="00937710" w:rsidRDefault="00374772" w:rsidP="00B4238C">
            <w:pPr>
              <w:pStyle w:val="Default"/>
              <w:ind w:left="39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-ผู้ป่วยได้รับยาครบถ้วน  ถูกต้อ</w:t>
            </w:r>
            <w:r w:rsidR="00B4238C" w:rsidRPr="0093771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4772" w:rsidRPr="00937710" w:rsidRDefault="00374772" w:rsidP="0037477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374772" w:rsidRPr="00937710" w:rsidRDefault="00374772" w:rsidP="00374772">
            <w:pPr>
              <w:pStyle w:val="Default"/>
              <w:ind w:left="7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-ผู้ป่วยได้รับยาที่แพ้</w:t>
            </w:r>
          </w:p>
          <w:p w:rsidR="00374772" w:rsidRPr="00937710" w:rsidRDefault="00374772" w:rsidP="00374772">
            <w:pPr>
              <w:pStyle w:val="Default"/>
              <w:ind w:left="7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-ผู้ป่วยได้รับยาที่เกิด 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lang w:bidi="en-US"/>
              </w:rPr>
              <w:t xml:space="preserve"> Drug Interaction</w:t>
            </w:r>
          </w:p>
          <w:p w:rsidR="00374772" w:rsidRPr="00937710" w:rsidRDefault="00374772" w:rsidP="00374772">
            <w:pPr>
              <w:pStyle w:val="Default"/>
              <w:ind w:left="7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-จัดยาผิด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(ชนิด จำนวน ความแรง)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</w:tcPr>
          <w:p w:rsidR="00374772" w:rsidRPr="00937710" w:rsidRDefault="00374772" w:rsidP="00374772">
            <w:pPr>
              <w:ind w:left="1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2541" w:rsidRPr="00937710" w:rsidRDefault="00374772" w:rsidP="00374772">
            <w:pPr>
              <w:pStyle w:val="afc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-อุบัติการณ์แพ้ยาซ้ำ </w:t>
            </w:r>
          </w:p>
          <w:p w:rsidR="00374772" w:rsidRPr="00937710" w:rsidRDefault="00374772" w:rsidP="00374772">
            <w:pPr>
              <w:pStyle w:val="afc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lang w:bidi="th-TH"/>
              </w:rPr>
              <w:t>-Prescribing error</w:t>
            </w:r>
          </w:p>
          <w:p w:rsidR="00374772" w:rsidRPr="00937710" w:rsidRDefault="00374772" w:rsidP="00374772">
            <w:pPr>
              <w:pStyle w:val="afc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>-Pre-Dispensing error</w:t>
            </w:r>
          </w:p>
        </w:tc>
      </w:tr>
      <w:tr w:rsidR="00374772" w:rsidRPr="00937710" w:rsidTr="00325344">
        <w:trPr>
          <w:jc w:val="center"/>
        </w:trPr>
        <w:tc>
          <w:tcPr>
            <w:tcW w:w="2495" w:type="dxa"/>
            <w:shd w:val="clear" w:color="auto" w:fill="auto"/>
          </w:tcPr>
          <w:p w:rsidR="00374772" w:rsidRPr="00937710" w:rsidRDefault="00374772" w:rsidP="0037477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บริการจ่ายยา 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</w:rPr>
              <w:t>/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ให้คำปรึกษาด้านยา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374772" w:rsidRPr="00937710" w:rsidRDefault="00374772" w:rsidP="0037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เฝ้าระวัง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ADR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/ สอบสวน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การแพ้ยา</w:t>
            </w:r>
          </w:p>
        </w:tc>
        <w:tc>
          <w:tcPr>
            <w:tcW w:w="2433" w:type="dxa"/>
            <w:shd w:val="clear" w:color="auto" w:fill="auto"/>
          </w:tcPr>
          <w:p w:rsidR="00374772" w:rsidRPr="00937710" w:rsidRDefault="00374772" w:rsidP="00374772">
            <w:pPr>
              <w:pStyle w:val="Default"/>
              <w:ind w:left="39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-ผู้รับบริการได้รับยาครบถ้วน ถูกต้อง รวดเร็วและบริการที่ดี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374772" w:rsidRPr="00937710" w:rsidRDefault="00374772" w:rsidP="00374772">
            <w:pPr>
              <w:pStyle w:val="Default"/>
              <w:ind w:left="39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-ไม่มีความคลาดเคลื่อนทางยาที่รุนแรงเกิดขึ้นกับผู้รับบริการ</w:t>
            </w:r>
          </w:p>
          <w:p w:rsidR="00CD2593" w:rsidRPr="00937710" w:rsidRDefault="00CD2593" w:rsidP="00CD25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ผู้ป่วยได้รับยาที่ครบถ้วน ถูกต้อง ปลอดภัย รวดเร็ว </w:t>
            </w:r>
          </w:p>
          <w:p w:rsidR="00CD2593" w:rsidRPr="00937710" w:rsidRDefault="00CD2593" w:rsidP="00CD2593">
            <w:pPr>
              <w:pStyle w:val="Default"/>
              <w:ind w:left="39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ผู้ป่วยได้รับข้อมูลการใช้ยาที่ถูกต้อง และสามารถใช้ยาได้ถูกต้อง</w:t>
            </w:r>
          </w:p>
          <w:p w:rsidR="007101FE" w:rsidRPr="00937710" w:rsidRDefault="007101FE" w:rsidP="004000C9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74772" w:rsidRPr="00937710" w:rsidRDefault="00374772" w:rsidP="0037477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-พบความคลาดเคลื่อนทางยา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เช่น จ่ายยาผิดคน </w:t>
            </w:r>
          </w:p>
          <w:p w:rsidR="00374772" w:rsidRPr="00937710" w:rsidRDefault="00374772" w:rsidP="0037477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-ผู้ป่วยร้องเรียนการให้บริการ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374772" w:rsidRPr="00937710" w:rsidRDefault="00374772" w:rsidP="0037477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-มีปัญหาที่สืบเนื่องจากการใช้ยา </w:t>
            </w:r>
            <w:r w:rsidRPr="00937710">
              <w:rPr>
                <w:rFonts w:ascii="TH SarabunPSK" w:hAnsi="TH SarabunPSK" w:cs="TH SarabunPSK"/>
                <w:color w:val="auto"/>
                <w:sz w:val="32"/>
                <w:szCs w:val="32"/>
              </w:rPr>
              <w:t>(DRP)</w:t>
            </w:r>
          </w:p>
        </w:tc>
        <w:tc>
          <w:tcPr>
            <w:tcW w:w="2215" w:type="dxa"/>
            <w:shd w:val="clear" w:color="auto" w:fill="auto"/>
          </w:tcPr>
          <w:p w:rsidR="00374772" w:rsidRPr="00937710" w:rsidRDefault="00374772" w:rsidP="00374772">
            <w:pPr>
              <w:pStyle w:val="afc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-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Dispensing error</w:t>
            </w:r>
          </w:p>
          <w:p w:rsidR="00374772" w:rsidRPr="00937710" w:rsidRDefault="00374772" w:rsidP="00374772">
            <w:pPr>
              <w:pStyle w:val="afc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-ระยะเวลารอรับยาเฉลี่ย </w:t>
            </w:r>
          </w:p>
          <w:p w:rsidR="00374772" w:rsidRPr="00937710" w:rsidRDefault="00374772" w:rsidP="00374772">
            <w:pPr>
              <w:pStyle w:val="afc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-อัตราความพึงพอใจของผู้รับบริการ</w:t>
            </w:r>
            <w:r w:rsidR="00CD2593" w:rsidRPr="00937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74772" w:rsidRPr="00937710" w:rsidRDefault="00374772" w:rsidP="00374772">
            <w:pPr>
              <w:pStyle w:val="afc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-อุบัติการณ์ความคลาดเคลื่อนทางยาระดับ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ขึ้นไป</w:t>
            </w:r>
          </w:p>
        </w:tc>
      </w:tr>
      <w:tr w:rsidR="00374772" w:rsidRPr="00937710" w:rsidTr="00325344">
        <w:trPr>
          <w:jc w:val="center"/>
        </w:trPr>
        <w:tc>
          <w:tcPr>
            <w:tcW w:w="2495" w:type="dxa"/>
            <w:shd w:val="clear" w:color="auto" w:fill="auto"/>
          </w:tcPr>
          <w:p w:rsidR="00374772" w:rsidRPr="00937710" w:rsidRDefault="00374772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ส่งเสริมการใช้ยาอย่างสมเหตุสมผล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(Drug use evaluation : DUE)</w:t>
            </w:r>
          </w:p>
        </w:tc>
        <w:tc>
          <w:tcPr>
            <w:tcW w:w="2433" w:type="dxa"/>
            <w:shd w:val="clear" w:color="auto" w:fill="auto"/>
          </w:tcPr>
          <w:p w:rsidR="00374772" w:rsidRPr="00937710" w:rsidRDefault="00374772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เพื่อให้มีการสั่งใช้ยาอย่างถูกต้อง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สมเหตุสมผลทั้งในแง่ผลทางด้านคลินิกและความเหมาะสมของมูลค่าที่ใช้</w:t>
            </w:r>
          </w:p>
          <w:p w:rsidR="004000C9" w:rsidRPr="00937710" w:rsidRDefault="004000C9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374772" w:rsidRPr="00937710" w:rsidRDefault="00374772" w:rsidP="00374772">
            <w:pPr>
              <w:pStyle w:val="afc"/>
              <w:spacing w:before="0"/>
              <w:ind w:left="1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-การเกิดความคลาดเคลื่อนทางยา</w:t>
            </w:r>
          </w:p>
          <w:p w:rsidR="00374772" w:rsidRPr="00937710" w:rsidRDefault="00374772" w:rsidP="00374772">
            <w:pPr>
              <w:pStyle w:val="afc"/>
              <w:spacing w:before="0"/>
              <w:ind w:left="16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-การสั่งใช้ยาไม่เหมาะสม</w:t>
            </w:r>
          </w:p>
        </w:tc>
        <w:tc>
          <w:tcPr>
            <w:tcW w:w="2215" w:type="dxa"/>
            <w:shd w:val="clear" w:color="auto" w:fill="auto"/>
          </w:tcPr>
          <w:p w:rsidR="00374772" w:rsidRPr="00937710" w:rsidRDefault="00374772" w:rsidP="00374772">
            <w:pPr>
              <w:pStyle w:val="afc"/>
              <w:autoSpaceDE w:val="0"/>
              <w:autoSpaceDN w:val="0"/>
              <w:adjustRightInd w:val="0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-อัตราความเหมาะสมในการสั่งใช้ยาที่ประเมิน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DUE </w:t>
            </w:r>
          </w:p>
        </w:tc>
      </w:tr>
      <w:tr w:rsidR="00374772" w:rsidRPr="00937710" w:rsidTr="00325344">
        <w:trPr>
          <w:jc w:val="center"/>
        </w:trPr>
        <w:tc>
          <w:tcPr>
            <w:tcW w:w="2495" w:type="dxa"/>
            <w:shd w:val="clear" w:color="auto" w:fill="auto"/>
          </w:tcPr>
          <w:p w:rsidR="00374772" w:rsidRPr="00937710" w:rsidRDefault="00374772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การติดตามการใช้ยากลุ่มเสี่ยง (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High alert drug ; HAD)</w:t>
            </w:r>
          </w:p>
        </w:tc>
        <w:tc>
          <w:tcPr>
            <w:tcW w:w="2433" w:type="dxa"/>
            <w:shd w:val="clear" w:color="auto" w:fill="auto"/>
          </w:tcPr>
          <w:p w:rsidR="00374772" w:rsidRPr="00937710" w:rsidRDefault="00374772" w:rsidP="00374772">
            <w:pPr>
              <w:pStyle w:val="afc"/>
              <w:autoSpaceDE w:val="0"/>
              <w:autoSpaceDN w:val="0"/>
              <w:adjustRightInd w:val="0"/>
              <w:spacing w:before="0"/>
              <w:ind w:left="3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ผู้ป่วยมีความปลอดภัยจากการบริหารยาที่มีความเสี่ยงสูง</w:t>
            </w:r>
          </w:p>
        </w:tc>
        <w:tc>
          <w:tcPr>
            <w:tcW w:w="1984" w:type="dxa"/>
            <w:shd w:val="clear" w:color="auto" w:fill="auto"/>
          </w:tcPr>
          <w:p w:rsidR="00374772" w:rsidRPr="00937710" w:rsidRDefault="00374772" w:rsidP="0037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  <w:r w:rsidRPr="009377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เหตุการณ์ไม่พึงประสงค์จากยา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ที่มีความเสี่ยงสูง</w:t>
            </w:r>
          </w:p>
        </w:tc>
        <w:tc>
          <w:tcPr>
            <w:tcW w:w="2215" w:type="dxa"/>
            <w:shd w:val="clear" w:color="auto" w:fill="auto"/>
          </w:tcPr>
          <w:p w:rsidR="00374772" w:rsidRPr="00937710" w:rsidRDefault="00374772" w:rsidP="00374772">
            <w:pPr>
              <w:pStyle w:val="afc"/>
              <w:autoSpaceDE w:val="0"/>
              <w:autoSpaceDN w:val="0"/>
              <w:adjustRightInd w:val="0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-อุบัติการณ์ที่ผู้ป่วยได้รับอันตรายระดับ </w:t>
            </w:r>
            <w:r w:rsidRPr="0093771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ขึ้นไป จากการใช้ยากลุ่ม</w:t>
            </w:r>
            <w:r w:rsidR="00CD2593" w:rsidRPr="0093771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High Alert Drug </w:t>
            </w:r>
          </w:p>
          <w:p w:rsidR="004000C9" w:rsidRPr="00937710" w:rsidRDefault="004000C9" w:rsidP="00374772">
            <w:pPr>
              <w:pStyle w:val="afc"/>
              <w:autoSpaceDE w:val="0"/>
              <w:autoSpaceDN w:val="0"/>
              <w:adjustRightInd w:val="0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74772" w:rsidRPr="00937710" w:rsidTr="00325344">
        <w:trPr>
          <w:jc w:val="center"/>
        </w:trPr>
        <w:tc>
          <w:tcPr>
            <w:tcW w:w="2495" w:type="dxa"/>
            <w:shd w:val="clear" w:color="auto" w:fill="auto"/>
          </w:tcPr>
          <w:p w:rsidR="00374772" w:rsidRPr="00937710" w:rsidRDefault="00374772" w:rsidP="0037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การบริหารเวชภัณฑ์</w:t>
            </w:r>
          </w:p>
        </w:tc>
        <w:tc>
          <w:tcPr>
            <w:tcW w:w="2433" w:type="dxa"/>
            <w:shd w:val="clear" w:color="auto" w:fill="auto"/>
          </w:tcPr>
          <w:p w:rsidR="00374772" w:rsidRPr="00937710" w:rsidRDefault="00AD28EF" w:rsidP="00374772">
            <w:pPr>
              <w:pStyle w:val="afc"/>
              <w:autoSpaceDE w:val="0"/>
              <w:autoSpaceDN w:val="0"/>
              <w:adjustRightInd w:val="0"/>
              <w:spacing w:before="0"/>
              <w:ind w:left="3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มียาและเวชภัณฑ์เพียงพอแก่การให้บริการ</w:t>
            </w:r>
          </w:p>
          <w:p w:rsidR="00AD28EF" w:rsidRPr="00937710" w:rsidRDefault="00AD28EF" w:rsidP="00AD28EF">
            <w:pPr>
              <w:pStyle w:val="afc"/>
              <w:autoSpaceDE w:val="0"/>
              <w:autoSpaceDN w:val="0"/>
              <w:adjustRightInd w:val="0"/>
              <w:spacing w:before="0"/>
              <w:ind w:left="3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ยาคงสภาพดี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มีคุณภา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และครบถ้วนตรงตามคงคลัง</w:t>
            </w:r>
          </w:p>
        </w:tc>
        <w:tc>
          <w:tcPr>
            <w:tcW w:w="1984" w:type="dxa"/>
            <w:shd w:val="clear" w:color="auto" w:fill="auto"/>
          </w:tcPr>
          <w:p w:rsidR="00374772" w:rsidRPr="00937710" w:rsidRDefault="00AD28EF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ยาและ</w:t>
            </w:r>
            <w:r w:rsidR="00374772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เวชภัณฑ์ที่จำเป็นไม่เพียงพอต่อการใช้</w:t>
            </w:r>
          </w:p>
          <w:p w:rsidR="00AD28EF" w:rsidRPr="00937710" w:rsidRDefault="00AD28EF" w:rsidP="0037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ยาและเวชภัณฑ์เสื่อมคุณภาพหรือหมดอายุโดยไม่ได้รับการจัดการ</w:t>
            </w:r>
          </w:p>
        </w:tc>
        <w:tc>
          <w:tcPr>
            <w:tcW w:w="2215" w:type="dxa"/>
            <w:shd w:val="clear" w:color="auto" w:fill="auto"/>
          </w:tcPr>
          <w:p w:rsidR="00374772" w:rsidRPr="00937710" w:rsidRDefault="00374772" w:rsidP="00374772">
            <w:pPr>
              <w:pStyle w:val="afc"/>
              <w:autoSpaceDE w:val="0"/>
              <w:autoSpaceDN w:val="0"/>
              <w:adjustRightInd w:val="0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-จำนวนครั้งที่ไม่สามารถสนับสนุน</w:t>
            </w:r>
            <w:r w:rsidR="00AD28EF" w:rsidRPr="009377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ยาและ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เวชภัณฑ์ช่วยชีวิต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3771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Life Saving)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D28EF" w:rsidRPr="00937710" w:rsidRDefault="00AD28EF" w:rsidP="00374772">
            <w:pPr>
              <w:pStyle w:val="afc"/>
              <w:autoSpaceDE w:val="0"/>
              <w:autoSpaceDN w:val="0"/>
              <w:adjustRightInd w:val="0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อุบัติการณ์ยา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และเวชภัณฑ์เสื่อมคุณภาพหรือ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หมดอายุในคลัง</w:t>
            </w:r>
          </w:p>
          <w:p w:rsidR="004000C9" w:rsidRPr="00937710" w:rsidRDefault="004000C9" w:rsidP="00374772">
            <w:pPr>
              <w:pStyle w:val="afc"/>
              <w:autoSpaceDE w:val="0"/>
              <w:autoSpaceDN w:val="0"/>
              <w:adjustRightInd w:val="0"/>
              <w:spacing w:before="0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325344" w:rsidRDefault="00325344" w:rsidP="00325344">
      <w:pPr>
        <w:pStyle w:val="afc"/>
        <w:spacing w:before="100" w:beforeAutospacing="1"/>
        <w:ind w:left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25344" w:rsidRDefault="00325344" w:rsidP="00325344">
      <w:pPr>
        <w:pStyle w:val="afc"/>
        <w:spacing w:before="100" w:beforeAutospacing="1"/>
        <w:ind w:left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25344" w:rsidRDefault="00325344" w:rsidP="00325344">
      <w:pPr>
        <w:pStyle w:val="afc"/>
        <w:spacing w:before="100" w:beforeAutospacing="1"/>
        <w:ind w:left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25344" w:rsidRDefault="00325344" w:rsidP="00325344">
      <w:pPr>
        <w:pStyle w:val="afc"/>
        <w:spacing w:before="100" w:beforeAutospacing="1"/>
        <w:ind w:left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74772" w:rsidRPr="00937710" w:rsidRDefault="00374772" w:rsidP="00374772">
      <w:pPr>
        <w:pStyle w:val="afc"/>
        <w:numPr>
          <w:ilvl w:val="0"/>
          <w:numId w:val="18"/>
        </w:numPr>
        <w:spacing w:before="100" w:beforeAutospacing="1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ตัวชี้วัดผลการดำเนินงาน</w:t>
      </w:r>
      <w:r w:rsidRPr="0093771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3771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Performance Indicator) </w:t>
      </w:r>
    </w:p>
    <w:tbl>
      <w:tblPr>
        <w:tblW w:w="9097" w:type="dxa"/>
        <w:tblInd w:w="103" w:type="dxa"/>
        <w:tblLook w:val="04A0"/>
      </w:tblPr>
      <w:tblGrid>
        <w:gridCol w:w="3090"/>
        <w:gridCol w:w="2314"/>
        <w:gridCol w:w="1264"/>
        <w:gridCol w:w="1297"/>
        <w:gridCol w:w="1132"/>
      </w:tblGrid>
      <w:tr w:rsidR="002E3E06" w:rsidRPr="00937710" w:rsidTr="00325344">
        <w:trPr>
          <w:trHeight w:val="41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7710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7710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7710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C1741D">
              <w:rPr>
                <w:rFonts w:ascii="TH Sarabun New" w:hAnsi="TH Sarabun New" w:cs="TH Sarabun New"/>
                <w:b/>
                <w:bCs/>
                <w:sz w:val="28"/>
              </w:rPr>
              <w:t>58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7710"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C1741D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7710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C1741D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</w:tr>
      <w:tr w:rsidR="002E3E06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อัตรา</w:t>
            </w:r>
            <w:r w:rsidRPr="009377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prescribing error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C1741D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 xml:space="preserve"> -  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ครั้ง/</w:t>
            </w:r>
            <w:r w:rsidRPr="00937710">
              <w:rPr>
                <w:rFonts w:ascii="TH Sarabun New" w:hAnsi="TH Sarabun New" w:cs="TH Sarabun New"/>
                <w:sz w:val="32"/>
                <w:szCs w:val="32"/>
              </w:rPr>
              <w:t xml:space="preserve">1,000 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ใบสั่งยา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  <w:cs/>
              </w:rPr>
              <w:t>4.15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6.51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4.04</w:t>
            </w:r>
          </w:p>
        </w:tc>
      </w:tr>
      <w:tr w:rsidR="00C1741D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-  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ครั้ง/</w:t>
            </w:r>
            <w:r w:rsidRPr="00937710">
              <w:rPr>
                <w:rFonts w:ascii="TH Sarabun New" w:hAnsi="TH Sarabun New" w:cs="TH Sarabun New"/>
                <w:sz w:val="32"/>
                <w:szCs w:val="32"/>
              </w:rPr>
              <w:t xml:space="preserve">1,000 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วันนอน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5.62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1.71</w:t>
            </w:r>
          </w:p>
          <w:p w:rsidR="00C1741D" w:rsidRPr="00C1741D" w:rsidRDefault="00C1741D" w:rsidP="00260E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0.87</w:t>
            </w:r>
          </w:p>
        </w:tc>
      </w:tr>
      <w:tr w:rsidR="002E3E06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อัตรา</w:t>
            </w:r>
            <w:r w:rsidRPr="009377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pre-dispensing error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741D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-  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ครั้ง/</w:t>
            </w:r>
            <w:r w:rsidRPr="00937710">
              <w:rPr>
                <w:rFonts w:ascii="TH Sarabun New" w:hAnsi="TH Sarabun New" w:cs="TH Sarabun New"/>
                <w:sz w:val="32"/>
                <w:szCs w:val="32"/>
              </w:rPr>
              <w:t xml:space="preserve">1,000 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ใบสั่งยา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2.76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4.04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3.12</w:t>
            </w:r>
          </w:p>
        </w:tc>
      </w:tr>
      <w:tr w:rsidR="00C1741D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-  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ครั้ง/</w:t>
            </w:r>
            <w:r w:rsidRPr="00937710">
              <w:rPr>
                <w:rFonts w:ascii="TH Sarabun New" w:hAnsi="TH Sarabun New" w:cs="TH Sarabun New"/>
                <w:sz w:val="32"/>
                <w:szCs w:val="32"/>
              </w:rPr>
              <w:t xml:space="preserve">1,000 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วันนอน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  <w:cs/>
              </w:rPr>
              <w:t>18.55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24.08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14.27</w:t>
            </w:r>
          </w:p>
        </w:tc>
      </w:tr>
      <w:tr w:rsidR="002E3E06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อัตรา</w:t>
            </w:r>
            <w:r w:rsidRPr="009377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dispensing error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741D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-  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ครั้ง/</w:t>
            </w:r>
            <w:r w:rsidRPr="00937710">
              <w:rPr>
                <w:rFonts w:ascii="TH Sarabun New" w:hAnsi="TH Sarabun New" w:cs="TH Sarabun New"/>
                <w:sz w:val="32"/>
                <w:szCs w:val="32"/>
              </w:rPr>
              <w:t xml:space="preserve">1,000 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ใบสั่งยา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  <w:cs/>
              </w:rPr>
              <w:t>0.008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0.013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0.0087</w:t>
            </w:r>
          </w:p>
        </w:tc>
      </w:tr>
      <w:tr w:rsidR="00C1741D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-  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ครั้ง/</w:t>
            </w:r>
            <w:r w:rsidRPr="00937710">
              <w:rPr>
                <w:rFonts w:ascii="TH Sarabun New" w:hAnsi="TH Sarabun New" w:cs="TH Sarabun New"/>
                <w:sz w:val="32"/>
                <w:szCs w:val="32"/>
              </w:rPr>
              <w:t xml:space="preserve">1,000 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วันนอน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  <w:cs/>
              </w:rPr>
              <w:t>1.01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1.09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0.14</w:t>
            </w:r>
          </w:p>
        </w:tc>
      </w:tr>
      <w:tr w:rsidR="002E3E06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อัตรา</w:t>
            </w:r>
            <w:r w:rsidRPr="009377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administration error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741D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-  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ครั้ง/</w:t>
            </w:r>
            <w:r w:rsidRPr="00937710">
              <w:rPr>
                <w:rFonts w:ascii="TH Sarabun New" w:hAnsi="TH Sarabun New" w:cs="TH Sarabun New"/>
                <w:sz w:val="32"/>
                <w:szCs w:val="32"/>
              </w:rPr>
              <w:t xml:space="preserve">1,000 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ใบสั่งยา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  <w:cs/>
              </w:rPr>
              <w:t>0.06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0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0.0087</w:t>
            </w:r>
          </w:p>
        </w:tc>
      </w:tr>
      <w:tr w:rsidR="00C1741D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-  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ครั้ง/</w:t>
            </w:r>
            <w:r w:rsidRPr="00937710">
              <w:rPr>
                <w:rFonts w:ascii="TH Sarabun New" w:hAnsi="TH Sarabun New" w:cs="TH Sarabun New"/>
                <w:sz w:val="32"/>
                <w:szCs w:val="32"/>
              </w:rPr>
              <w:t xml:space="preserve">1,000 </w:t>
            </w:r>
            <w:r w:rsidRPr="00937710">
              <w:rPr>
                <w:rFonts w:ascii="TH Sarabun New" w:hAnsi="TH Sarabun New" w:cs="TH Sarabun New"/>
                <w:sz w:val="32"/>
                <w:szCs w:val="32"/>
                <w:cs/>
              </w:rPr>
              <w:t>วันนอน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  <w:cs/>
              </w:rPr>
              <w:t>2.25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3.55</w:t>
            </w:r>
          </w:p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C1741D" w:rsidRDefault="00C1741D" w:rsidP="00260E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1741D">
              <w:rPr>
                <w:rFonts w:ascii="TH Sarabun New" w:hAnsi="TH Sarabun New" w:cs="TH Sarabun New"/>
                <w:sz w:val="28"/>
              </w:rPr>
              <w:t>0.72</w:t>
            </w:r>
          </w:p>
        </w:tc>
      </w:tr>
      <w:tr w:rsidR="002E3E06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ระยะเวลาเฉลี่ยการรอรับยา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D7303D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 xml:space="preserve">≤ 6 </w:t>
            </w:r>
            <w:r w:rsidRPr="0093771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นาที/ราย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C1741D" w:rsidP="00D73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D7303D" w:rsidP="00C174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  <w:r w:rsidR="00C1741D">
              <w:rPr>
                <w:rFonts w:ascii="TH Sarabun New" w:hAnsi="TH Sarabun New" w:cs="TH Sarabun New" w:hint="cs"/>
                <w:sz w:val="32"/>
                <w:szCs w:val="32"/>
                <w:cs/>
              </w:rPr>
              <w:t>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41D" w:rsidRPr="00937710" w:rsidRDefault="00C1741D" w:rsidP="00C174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D7303D" w:rsidRPr="00937710">
              <w:rPr>
                <w:rFonts w:ascii="TH Sarabun New" w:hAnsi="TH Sarabun New" w:cs="TH Sarabun New" w:hint="cs"/>
                <w:sz w:val="32"/>
                <w:szCs w:val="32"/>
                <w:cs/>
              </w:rPr>
              <w:t>.0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2E3E06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จำนวนผู้แพ้ยาซ้ำ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B333D7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2E3E06" w:rsidRPr="00937710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6" w:rsidRPr="00937710" w:rsidRDefault="00C1741D" w:rsidP="00873F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6" w:rsidRPr="00937710" w:rsidRDefault="00C1741D" w:rsidP="00873F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6" w:rsidRPr="00937710" w:rsidRDefault="002E3E06" w:rsidP="00873F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2E3E06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อัตราความเหมาะสมในการสั่งใช้ยาที่ทำ</w:t>
            </w:r>
            <w:r w:rsidRPr="009377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DUE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06" w:rsidRPr="00937710" w:rsidRDefault="002E3E06" w:rsidP="002E3E06">
            <w:pPr>
              <w:rPr>
                <w:rFonts w:ascii="TH Sarabun New" w:hAnsi="TH Sarabun New" w:cs="TH Sarabun New"/>
                <w:sz w:val="28"/>
              </w:rPr>
            </w:pPr>
            <w:r w:rsidRPr="00937710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710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710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2E3E06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 xml:space="preserve"> - Clindamycin inj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873FB8" w:rsidRPr="0093771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C1741D" w:rsidP="00873F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873F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06" w:rsidRPr="00937710" w:rsidRDefault="002E3E06" w:rsidP="00873F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873FB8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B8" w:rsidRPr="00937710" w:rsidRDefault="00873FB8" w:rsidP="00575FC5">
            <w:pPr>
              <w:rPr>
                <w:rFonts w:ascii="TH Sarabun New" w:hAnsi="TH Sarabun New" w:cs="TH Sarabun New"/>
                <w:sz w:val="28"/>
              </w:rPr>
            </w:pPr>
            <w:r w:rsidRPr="00937710">
              <w:rPr>
                <w:rFonts w:ascii="TH Sarabun New" w:hAnsi="TH Sarabun New" w:cs="TH Sarabun New"/>
                <w:sz w:val="28"/>
              </w:rPr>
              <w:t xml:space="preserve"> - Clarithromycin500mg tablets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B8" w:rsidRPr="00937710" w:rsidRDefault="00873FB8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B8" w:rsidRPr="00937710" w:rsidRDefault="00C1741D" w:rsidP="00873F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B8" w:rsidRPr="00937710" w:rsidRDefault="00873FB8" w:rsidP="00873F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B8" w:rsidRPr="00937710" w:rsidRDefault="00873FB8" w:rsidP="00873F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873FB8" w:rsidRPr="00937710" w:rsidTr="00325344">
        <w:trPr>
          <w:trHeight w:val="419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B8" w:rsidRPr="00937710" w:rsidRDefault="00873FB8" w:rsidP="00575FC5">
            <w:pPr>
              <w:rPr>
                <w:rFonts w:ascii="TH Sarabun New" w:hAnsi="TH Sarabun New" w:cs="TH Sarabun New"/>
                <w:sz w:val="28"/>
              </w:rPr>
            </w:pPr>
            <w:r w:rsidRPr="00937710">
              <w:rPr>
                <w:rFonts w:ascii="TH Sarabun New" w:hAnsi="TH Sarabun New" w:cs="TH Sarabun New"/>
                <w:sz w:val="28"/>
              </w:rPr>
              <w:t xml:space="preserve"> - Clopidogrel 75 mg tablets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B8" w:rsidRPr="00937710" w:rsidRDefault="00873FB8" w:rsidP="002E3E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B8" w:rsidRPr="00937710" w:rsidRDefault="00C1741D" w:rsidP="00873F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B8" w:rsidRPr="00937710" w:rsidRDefault="00C1741D" w:rsidP="00873F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B8" w:rsidRPr="00937710" w:rsidRDefault="00873FB8" w:rsidP="00873F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7710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</w:tbl>
    <w:p w:rsidR="00374772" w:rsidRPr="00937710" w:rsidRDefault="00374772" w:rsidP="00374772">
      <w:pPr>
        <w:pStyle w:val="afe"/>
        <w:rPr>
          <w:rFonts w:ascii="TH SarabunPSK" w:hAnsi="TH SarabunPSK" w:cs="TH SarabunPSK"/>
          <w:sz w:val="32"/>
          <w:szCs w:val="32"/>
          <w:lang w:bidi="th-TH"/>
        </w:rPr>
      </w:pPr>
    </w:p>
    <w:p w:rsidR="00C1741D" w:rsidRDefault="00C1741D" w:rsidP="00374772">
      <w:pPr>
        <w:pStyle w:val="af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1741D" w:rsidRDefault="00C1741D" w:rsidP="00374772">
      <w:pPr>
        <w:pStyle w:val="af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1741D" w:rsidRDefault="00C1741D" w:rsidP="00374772">
      <w:pPr>
        <w:pStyle w:val="af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1741D" w:rsidRDefault="00C1741D" w:rsidP="00374772">
      <w:pPr>
        <w:pStyle w:val="af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1741D" w:rsidRDefault="00C1741D" w:rsidP="00374772">
      <w:pPr>
        <w:pStyle w:val="af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74772" w:rsidRPr="00937710" w:rsidRDefault="00374772" w:rsidP="00374772">
      <w:pPr>
        <w:pStyle w:val="af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710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4.</w:t>
      </w:r>
      <w:r w:rsidRPr="0093771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กระบวนการหรือระบบงานเพื่อบรรลุเป้าหมายและมีคุณภาพ</w:t>
      </w:r>
    </w:p>
    <w:p w:rsidR="00374772" w:rsidRPr="00937710" w:rsidRDefault="00374772" w:rsidP="00374772">
      <w:pPr>
        <w:pStyle w:val="afe"/>
        <w:rPr>
          <w:rFonts w:ascii="TH SarabunPSK" w:hAnsi="TH SarabunPSK" w:cs="TH SarabunPSK"/>
          <w:b/>
          <w:bCs/>
          <w:sz w:val="32"/>
          <w:szCs w:val="32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93771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ระบบงานในปัจจุบัน ที่พัฒนาคุณภาพเสร็จสิ้นแล้ว</w:t>
      </w:r>
    </w:p>
    <w:p w:rsidR="00CD5FAF" w:rsidRPr="00937710" w:rsidRDefault="00CD5FAF" w:rsidP="00CD5FAF">
      <w:pPr>
        <w:rPr>
          <w:rFonts w:ascii="TH SarabunPSK" w:hAnsi="TH SarabunPSK" w:cs="TH SarabunPSK"/>
        </w:rPr>
      </w:pPr>
      <w:r w:rsidRPr="00937710">
        <w:rPr>
          <w:rFonts w:ascii="TH SarabunPSK" w:hAnsi="TH SarabunPSK" w:cs="TH SarabunPSK"/>
          <w:sz w:val="32"/>
          <w:szCs w:val="32"/>
          <w:u w:val="single"/>
          <w:cs/>
        </w:rPr>
        <w:t xml:space="preserve">เรื่องที่ </w:t>
      </w:r>
      <w:r w:rsidRPr="00937710">
        <w:rPr>
          <w:rFonts w:ascii="TH SarabunPSK" w:hAnsi="TH SarabunPSK" w:cs="TH SarabunPSK"/>
          <w:sz w:val="32"/>
          <w:u w:val="single"/>
        </w:rPr>
        <w:t xml:space="preserve">1 </w:t>
      </w:r>
      <w:r w:rsidRPr="00937710">
        <w:rPr>
          <w:rFonts w:ascii="TH SarabunPSK" w:hAnsi="TH SarabunPSK" w:cs="TH SarabunPSK"/>
          <w:sz w:val="32"/>
          <w:szCs w:val="32"/>
          <w:u w:val="single"/>
          <w:cs/>
        </w:rPr>
        <w:t xml:space="preserve">กระบวนการป้องกันความคลาดเคลื่อนทางยา </w:t>
      </w:r>
      <w:r w:rsidRPr="00937710">
        <w:rPr>
          <w:rFonts w:ascii="TH SarabunPSK" w:hAnsi="TH SarabunPSK" w:cs="TH SarabunPSK"/>
          <w:sz w:val="32"/>
          <w:u w:val="single"/>
        </w:rPr>
        <w:t>(</w:t>
      </w:r>
      <w:r w:rsidRPr="00937710">
        <w:rPr>
          <w:rFonts w:ascii="TH SarabunPSK" w:eastAsia="Angsana New" w:hAnsi="TH SarabunPSK" w:cs="TH SarabunPSK"/>
          <w:sz w:val="32"/>
          <w:u w:val="single"/>
        </w:rPr>
        <w:t>Medication error</w:t>
      </w:r>
      <w:r w:rsidRPr="00937710">
        <w:rPr>
          <w:rFonts w:ascii="TH SarabunPSK" w:hAnsi="TH SarabunPSK" w:cs="TH SarabunPSK"/>
          <w:sz w:val="32"/>
          <w:u w:val="single"/>
        </w:rPr>
        <w:t xml:space="preserve">) </w:t>
      </w:r>
      <w:r w:rsidRPr="00937710">
        <w:rPr>
          <w:rFonts w:ascii="TH SarabunPSK" w:hAnsi="TH SarabunPSK" w:cs="TH SarabunPSK" w:hint="cs"/>
          <w:sz w:val="32"/>
          <w:u w:val="single"/>
          <w:cs/>
        </w:rPr>
        <w:t>ผู้ป่วยใน</w:t>
      </w:r>
    </w:p>
    <w:p w:rsidR="00C14153" w:rsidRPr="00937710" w:rsidRDefault="00C14153" w:rsidP="00C14153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937710">
        <w:rPr>
          <w:rFonts w:ascii="TH SarabunPSK" w:hAnsi="TH SarabunPSK" w:cs="TH SarabunPSK"/>
          <w:sz w:val="32"/>
          <w:szCs w:val="32"/>
        </w:rPr>
        <w:t xml:space="preserve">- 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การจัดยาผู้ป่วยในด้วยระบบ </w:t>
      </w:r>
      <w:r w:rsidRPr="00937710">
        <w:rPr>
          <w:rFonts w:ascii="TH SarabunPSK" w:hAnsi="TH SarabunPSK" w:cs="TH SarabunPSK"/>
          <w:sz w:val="32"/>
          <w:szCs w:val="32"/>
        </w:rPr>
        <w:t xml:space="preserve">unit dose </w:t>
      </w:r>
      <w:r w:rsidRPr="00937710">
        <w:rPr>
          <w:rFonts w:ascii="TH SarabunPSK" w:hAnsi="TH SarabunPSK" w:cs="TH SarabunPSK"/>
          <w:sz w:val="32"/>
          <w:szCs w:val="32"/>
          <w:cs/>
        </w:rPr>
        <w:t>ในยาเม็ด และยาน้ำรับประทาน</w:t>
      </w:r>
      <w:r w:rsidRPr="0093771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937710">
        <w:rPr>
          <w:rFonts w:ascii="TH SarabunPSK" w:hAnsi="TH SarabunPSK" w:cs="TH SarabunPSK"/>
          <w:sz w:val="32"/>
          <w:szCs w:val="32"/>
        </w:rPr>
        <w:t xml:space="preserve">one day      dose </w:t>
      </w:r>
      <w:r w:rsidRPr="00937710">
        <w:rPr>
          <w:rFonts w:ascii="TH SarabunPSK" w:hAnsi="TH SarabunPSK" w:cs="TH SarabunPSK"/>
          <w:sz w:val="32"/>
          <w:szCs w:val="32"/>
          <w:cs/>
        </w:rPr>
        <w:t>ในยาฉีด</w:t>
      </w:r>
    </w:p>
    <w:p w:rsidR="00C14153" w:rsidRPr="00937710" w:rsidRDefault="00C14153" w:rsidP="00C14153">
      <w:pPr>
        <w:rPr>
          <w:rFonts w:ascii="TH SarabunPSK" w:hAnsi="TH SarabunPSK" w:cs="TH SarabunPSK"/>
        </w:rPr>
      </w:pPr>
      <w:r w:rsidRPr="009377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7710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937710">
        <w:rPr>
          <w:rFonts w:ascii="TH SarabunPSK" w:hAnsi="TH SarabunPSK" w:cs="TH SarabunPSK"/>
          <w:sz w:val="32"/>
          <w:szCs w:val="32"/>
          <w:cs/>
        </w:rPr>
        <w:t>วางระบบการตรวจเช็คยาผู้ป่วยในร่วมกับพยาบาลในหอผู้ป่วย</w:t>
      </w:r>
      <w:r w:rsidRPr="00937710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937710">
        <w:rPr>
          <w:rFonts w:ascii="TH SarabunPSK" w:hAnsi="TH SarabunPSK" w:cs="TH SarabunPSK"/>
          <w:sz w:val="32"/>
          <w:szCs w:val="32"/>
          <w:cs/>
        </w:rPr>
        <w:t>จากนำรถยาเข้าไปในหอผู้ป่วย</w:t>
      </w:r>
    </w:p>
    <w:p w:rsidR="00C14153" w:rsidRPr="00937710" w:rsidRDefault="00C14153" w:rsidP="00C14153">
      <w:pPr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 w:hint="cs"/>
          <w:cs/>
        </w:rPr>
        <w:tab/>
      </w:r>
      <w:r w:rsidRPr="00937710">
        <w:rPr>
          <w:rFonts w:ascii="TH SarabunPSK" w:hAnsi="TH SarabunPSK" w:cs="TH SarabunPSK"/>
          <w:sz w:val="32"/>
          <w:szCs w:val="32"/>
        </w:rPr>
        <w:t xml:space="preserve">- </w:t>
      </w:r>
      <w:r w:rsidRPr="00937710">
        <w:rPr>
          <w:rFonts w:ascii="TH SarabunPSK" w:hAnsi="TH SarabunPSK" w:cs="TH SarabunPSK"/>
          <w:sz w:val="32"/>
          <w:szCs w:val="32"/>
          <w:cs/>
        </w:rPr>
        <w:t>การปรับระบบการจัดเก็บสารน้ำในหอผู้ป่วยโดยจัดทำ</w:t>
      </w:r>
      <w:r w:rsidRPr="00937710">
        <w:rPr>
          <w:rFonts w:ascii="TH SarabunPSK" w:hAnsi="TH SarabunPSK" w:cs="TH SarabunPSK"/>
          <w:sz w:val="32"/>
          <w:szCs w:val="32"/>
        </w:rPr>
        <w:t xml:space="preserve"> " </w:t>
      </w:r>
      <w:r w:rsidRPr="00937710">
        <w:rPr>
          <w:rFonts w:ascii="TH SarabunPSK" w:hAnsi="TH SarabunPSK" w:cs="TH SarabunPSK"/>
          <w:sz w:val="32"/>
          <w:szCs w:val="32"/>
          <w:cs/>
        </w:rPr>
        <w:t>รถใส่สารน้ำ</w:t>
      </w:r>
      <w:r w:rsidRPr="00937710">
        <w:rPr>
          <w:rFonts w:ascii="TH SarabunPSK" w:hAnsi="TH SarabunPSK" w:cs="TH SarabunPSK"/>
          <w:sz w:val="32"/>
          <w:szCs w:val="32"/>
        </w:rPr>
        <w:t xml:space="preserve"> " </w:t>
      </w:r>
      <w:r w:rsidRPr="00937710">
        <w:rPr>
          <w:rFonts w:ascii="TH SarabunPSK" w:hAnsi="TH SarabunPSK" w:cs="TH SarabunPSK"/>
          <w:sz w:val="32"/>
          <w:szCs w:val="32"/>
          <w:cs/>
        </w:rPr>
        <w:t>แยกตามเตียงผู้ป่วย</w:t>
      </w:r>
    </w:p>
    <w:p w:rsidR="007F5823" w:rsidRDefault="007F5823" w:rsidP="007F5823">
      <w:pPr>
        <w:rPr>
          <w:rFonts w:ascii="TH SarabunPSK" w:hAnsi="TH SarabunPSK" w:cs="TH SarabunPSK"/>
          <w:b/>
          <w:bCs/>
        </w:rPr>
      </w:pPr>
    </w:p>
    <w:p w:rsidR="007F5823" w:rsidRPr="00325344" w:rsidRDefault="007F5823" w:rsidP="00325344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325344">
        <w:rPr>
          <w:rFonts w:ascii="TH SarabunPSK" w:hAnsi="TH SarabunPSK" w:cs="TH SarabunPSK"/>
          <w:b/>
          <w:bCs/>
          <w:sz w:val="28"/>
          <w:szCs w:val="32"/>
          <w:cs/>
        </w:rPr>
        <w:t>แผนภูมิแสดงอัตราความคลาดเคลื่อนในการจ่ายยา</w:t>
      </w:r>
    </w:p>
    <w:p w:rsidR="007F5823" w:rsidRDefault="007F5823" w:rsidP="00755502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>
            <wp:extent cx="5734050" cy="2971800"/>
            <wp:effectExtent l="0" t="0" r="0" b="0"/>
            <wp:docPr id="5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5823" w:rsidRDefault="007F5823" w:rsidP="0075550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25344" w:rsidRDefault="00325344" w:rsidP="0075550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55502" w:rsidRPr="00937710" w:rsidRDefault="00755502" w:rsidP="00755502">
      <w:pPr>
        <w:rPr>
          <w:rFonts w:ascii="TH SarabunPSK" w:hAnsi="TH SarabunPSK" w:cs="TH SarabunPSK"/>
        </w:rPr>
      </w:pPr>
      <w:r w:rsidRPr="00937710">
        <w:rPr>
          <w:rFonts w:ascii="TH SarabunPSK" w:hAnsi="TH SarabunPSK" w:cs="TH SarabunPSK"/>
          <w:sz w:val="32"/>
          <w:szCs w:val="32"/>
          <w:u w:val="single"/>
          <w:cs/>
        </w:rPr>
        <w:t xml:space="preserve">เรื่องที่ </w:t>
      </w:r>
      <w:r w:rsidR="00CD5FAF" w:rsidRPr="00937710">
        <w:rPr>
          <w:rFonts w:ascii="TH SarabunPSK" w:eastAsia="Angsana New" w:hAnsi="TH SarabunPSK" w:cs="TH SarabunPSK"/>
          <w:sz w:val="32"/>
          <w:u w:val="single"/>
        </w:rPr>
        <w:t>2</w:t>
      </w:r>
      <w:r w:rsidRPr="00937710">
        <w:rPr>
          <w:rFonts w:ascii="TH SarabunPSK" w:eastAsia="Angsana New" w:hAnsi="TH SarabunPSK" w:cs="TH SarabunPSK"/>
          <w:sz w:val="32"/>
          <w:u w:val="single"/>
        </w:rPr>
        <w:t xml:space="preserve">  </w:t>
      </w:r>
      <w:r w:rsidRPr="00937710">
        <w:rPr>
          <w:rFonts w:ascii="TH SarabunPSK" w:hAnsi="TH SarabunPSK" w:cs="TH SarabunPSK"/>
          <w:sz w:val="32"/>
          <w:szCs w:val="32"/>
          <w:u w:val="single"/>
          <w:cs/>
        </w:rPr>
        <w:t>การ</w:t>
      </w:r>
      <w:r w:rsidRPr="00937710">
        <w:rPr>
          <w:rFonts w:ascii="TH SarabunPSK" w:hAnsi="TH SarabunPSK" w:cs="TH SarabunPSK" w:hint="cs"/>
          <w:sz w:val="32"/>
          <w:szCs w:val="32"/>
          <w:u w:val="single"/>
          <w:cs/>
        </w:rPr>
        <w:t>พัฒนา</w:t>
      </w:r>
      <w:r w:rsidRPr="00937710">
        <w:rPr>
          <w:rFonts w:ascii="TH SarabunPSK" w:hAnsi="TH SarabunPSK" w:cs="TH SarabunPSK"/>
          <w:sz w:val="32"/>
          <w:szCs w:val="32"/>
          <w:u w:val="single"/>
          <w:cs/>
        </w:rPr>
        <w:t>จัดระบบ</w:t>
      </w:r>
      <w:r w:rsidRPr="00937710">
        <w:rPr>
          <w:rFonts w:ascii="TH SarabunPSK" w:hAnsi="TH SarabunPSK" w:cs="TH SarabunPSK" w:hint="cs"/>
          <w:sz w:val="32"/>
          <w:szCs w:val="32"/>
          <w:u w:val="single"/>
          <w:cs/>
        </w:rPr>
        <w:t>แยก</w:t>
      </w:r>
      <w:r w:rsidRPr="00937710">
        <w:rPr>
          <w:rFonts w:ascii="TH SarabunPSK" w:hAnsi="TH SarabunPSK" w:cs="TH SarabunPSK"/>
          <w:sz w:val="32"/>
          <w:szCs w:val="32"/>
          <w:u w:val="single"/>
          <w:cs/>
        </w:rPr>
        <w:t>ห้องจ่ายยาคลินิกพิเศษ</w:t>
      </w:r>
      <w:r w:rsidRPr="00937710">
        <w:rPr>
          <w:rFonts w:ascii="TH SarabunPSK" w:hAnsi="TH SarabunPSK" w:cs="TH SarabunPSK"/>
          <w:sz w:val="32"/>
          <w:u w:val="single"/>
        </w:rPr>
        <w:t xml:space="preserve"> </w:t>
      </w:r>
    </w:p>
    <w:p w:rsidR="00755502" w:rsidRPr="00937710" w:rsidRDefault="00755502" w:rsidP="00755502">
      <w:pPr>
        <w:ind w:firstLine="720"/>
        <w:rPr>
          <w:rFonts w:ascii="TH SarabunPSK" w:hAnsi="TH SarabunPSK" w:cs="TH SarabunPSK"/>
          <w:sz w:val="32"/>
          <w:szCs w:val="32"/>
        </w:rPr>
      </w:pPr>
      <w:r w:rsidRPr="00937710">
        <w:rPr>
          <w:rFonts w:ascii="TH SarabunPSK" w:hAnsi="TH SarabunPSK" w:cs="TH SarabunPSK"/>
          <w:sz w:val="32"/>
          <w:szCs w:val="32"/>
          <w:cs/>
        </w:rPr>
        <w:t>เพื่อแก้</w:t>
      </w:r>
      <w:r w:rsidR="00325344">
        <w:rPr>
          <w:rFonts w:ascii="TH SarabunPSK" w:hAnsi="TH SarabunPSK" w:cs="TH SarabunPSK"/>
          <w:sz w:val="32"/>
          <w:szCs w:val="32"/>
          <w:cs/>
        </w:rPr>
        <w:t>ไขปัญหาผู้ป่วยแออัดหน้าห้องยาไ</w:t>
      </w:r>
      <w:r w:rsidR="00325344">
        <w:rPr>
          <w:rFonts w:ascii="TH SarabunPSK" w:hAnsi="TH SarabunPSK" w:cs="TH SarabunPSK" w:hint="cs"/>
          <w:sz w:val="32"/>
          <w:szCs w:val="32"/>
          <w:cs/>
        </w:rPr>
        <w:t>ด้</w:t>
      </w:r>
      <w:r w:rsidR="00325344">
        <w:rPr>
          <w:rFonts w:ascii="TH SarabunPSK" w:hAnsi="TH SarabunPSK" w:cs="TH SarabunPSK"/>
          <w:sz w:val="32"/>
          <w:szCs w:val="32"/>
          <w:cs/>
        </w:rPr>
        <w:t>แก</w:t>
      </w:r>
      <w:r w:rsidR="00325344">
        <w:rPr>
          <w:rFonts w:ascii="TH SarabunPSK" w:hAnsi="TH SarabunPSK" w:cs="TH SarabunPSK" w:hint="cs"/>
          <w:sz w:val="32"/>
          <w:szCs w:val="32"/>
          <w:cs/>
        </w:rPr>
        <w:t>่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 คลินิกโรคเบาหวาน</w:t>
      </w:r>
      <w:r w:rsidRPr="00937710">
        <w:rPr>
          <w:rFonts w:ascii="TH SarabunPSK" w:hAnsi="TH SarabunPSK" w:cs="TH SarabunPSK"/>
          <w:sz w:val="32"/>
          <w:szCs w:val="32"/>
        </w:rPr>
        <w:t xml:space="preserve">, </w:t>
      </w:r>
      <w:r w:rsidRPr="00937710">
        <w:rPr>
          <w:rFonts w:ascii="TH SarabunPSK" w:hAnsi="TH SarabunPSK" w:cs="TH SarabunPSK"/>
          <w:sz w:val="32"/>
          <w:szCs w:val="32"/>
          <w:cs/>
        </w:rPr>
        <w:t>ความดันโลหิตสูง</w:t>
      </w:r>
      <w:r w:rsidRPr="00937710">
        <w:rPr>
          <w:rFonts w:ascii="TH SarabunPSK" w:hAnsi="TH SarabunPSK" w:cs="TH SarabunPSK"/>
          <w:sz w:val="32"/>
          <w:szCs w:val="32"/>
        </w:rPr>
        <w:t xml:space="preserve">, </w:t>
      </w:r>
      <w:r w:rsidR="00707257" w:rsidRPr="00937710">
        <w:rPr>
          <w:rFonts w:ascii="TH SarabunPSK" w:hAnsi="TH SarabunPSK" w:cs="TH SarabunPSK" w:hint="cs"/>
          <w:sz w:val="32"/>
          <w:szCs w:val="32"/>
          <w:cs/>
        </w:rPr>
        <w:t xml:space="preserve">โรคไต, </w:t>
      </w:r>
      <w:r w:rsidRPr="00937710">
        <w:rPr>
          <w:rFonts w:ascii="TH SarabunPSK" w:hAnsi="TH SarabunPSK" w:cs="TH SarabunPSK"/>
          <w:sz w:val="32"/>
          <w:szCs w:val="32"/>
        </w:rPr>
        <w:t>COPD, Asthma,</w:t>
      </w:r>
      <w:r w:rsidRPr="00937710">
        <w:rPr>
          <w:rFonts w:ascii="TH SarabunPSK" w:hAnsi="TH SarabunPSK" w:cs="TH SarabunPSK"/>
          <w:sz w:val="32"/>
          <w:szCs w:val="32"/>
          <w:cs/>
        </w:rPr>
        <w:t>จิตเวช</w:t>
      </w:r>
      <w:r w:rsidRPr="00937710">
        <w:rPr>
          <w:rFonts w:ascii="TH SarabunPSK" w:hAnsi="TH SarabunPSK" w:cs="TH SarabunPSK"/>
          <w:sz w:val="32"/>
          <w:szCs w:val="32"/>
        </w:rPr>
        <w:t xml:space="preserve">, </w:t>
      </w:r>
      <w:r w:rsidRPr="00937710">
        <w:rPr>
          <w:rFonts w:ascii="TH SarabunPSK" w:hAnsi="TH SarabunPSK" w:cs="TH SarabunPSK"/>
          <w:sz w:val="32"/>
          <w:szCs w:val="32"/>
          <w:cs/>
        </w:rPr>
        <w:t>วัณโรคและเอดส์</w:t>
      </w:r>
      <w:r w:rsidRPr="009377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</w:rPr>
        <w:t>ผู้ป่วยจะเข้าสู่กระบวนการต่างๆใน</w:t>
      </w:r>
      <w:r w:rsidRPr="00937710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Pr="00937710">
        <w:rPr>
          <w:rFonts w:ascii="TH SarabunPSK" w:hAnsi="TH SarabunPSK" w:cs="TH SarabunPSK"/>
          <w:sz w:val="32"/>
          <w:szCs w:val="32"/>
          <w:cs/>
        </w:rPr>
        <w:t>คลินิก</w:t>
      </w:r>
      <w:r w:rsidRPr="00937710">
        <w:rPr>
          <w:rFonts w:ascii="TH SarabunPSK" w:hAnsi="TH SarabunPSK" w:cs="TH SarabunPSK" w:hint="cs"/>
          <w:sz w:val="32"/>
          <w:szCs w:val="32"/>
          <w:cs/>
        </w:rPr>
        <w:t>และรับยาที่ห้องจ่ายยาที่แยกต่างหากจากห้องจ่ายยาผู้ป่วยนอกทั่วไป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ผู้ป่วยจะได้รับยาอย่างรวดเร็วเนื่องจากมีการจัดเตรียมยาแบบ </w:t>
      </w:r>
      <w:r w:rsidRPr="00937710">
        <w:rPr>
          <w:rFonts w:ascii="TH SarabunPSK" w:eastAsia="Angsana New" w:hAnsi="TH SarabunPSK" w:cs="TH SarabunPSK"/>
          <w:sz w:val="32"/>
        </w:rPr>
        <w:t xml:space="preserve">Prepack 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5502" w:rsidRPr="00937710" w:rsidRDefault="00755502" w:rsidP="00755502">
      <w:pPr>
        <w:ind w:firstLine="720"/>
        <w:rPr>
          <w:rFonts w:ascii="TH SarabunPSK" w:hAnsi="TH SarabunPSK" w:cs="TH SarabunPSK"/>
        </w:rPr>
      </w:pPr>
      <w:r w:rsidRPr="00937710">
        <w:rPr>
          <w:rFonts w:ascii="TH SarabunPSK" w:hAnsi="TH SarabunPSK" w:cs="TH SarabunPSK"/>
          <w:sz w:val="32"/>
          <w:szCs w:val="32"/>
          <w:cs/>
        </w:rPr>
        <w:t>นอกจากนี้ยังมีกร</w:t>
      </w:r>
      <w:r w:rsidRPr="00937710">
        <w:rPr>
          <w:rFonts w:ascii="TH SarabunPSK" w:hAnsi="TH SarabunPSK" w:cs="TH SarabunPSK" w:hint="cs"/>
          <w:sz w:val="32"/>
          <w:szCs w:val="32"/>
          <w:cs/>
        </w:rPr>
        <w:t>ะ</w:t>
      </w:r>
      <w:r w:rsidRPr="00937710">
        <w:rPr>
          <w:rFonts w:ascii="TH SarabunPSK" w:hAnsi="TH SarabunPSK" w:cs="TH SarabunPSK"/>
          <w:sz w:val="32"/>
          <w:szCs w:val="32"/>
          <w:cs/>
        </w:rPr>
        <w:t>บวนการแยกผู้ป่วยติดเชื้อ</w:t>
      </w:r>
      <w:r w:rsidRPr="00937710">
        <w:rPr>
          <w:rFonts w:ascii="TH SarabunPSK" w:hAnsi="TH SarabunPSK" w:cs="TH SarabunPSK" w:hint="cs"/>
          <w:sz w:val="32"/>
          <w:szCs w:val="32"/>
          <w:cs/>
        </w:rPr>
        <w:t>คลินิก</w:t>
      </w:r>
      <w:r w:rsidRPr="00937710">
        <w:rPr>
          <w:rFonts w:ascii="TH SarabunPSK" w:hAnsi="TH SarabunPSK" w:cs="TH SarabunPSK"/>
          <w:sz w:val="32"/>
          <w:szCs w:val="32"/>
          <w:cs/>
        </w:rPr>
        <w:t>วัณโรคและ</w:t>
      </w:r>
      <w:r w:rsidRPr="00937710">
        <w:rPr>
          <w:rFonts w:ascii="TH SarabunPSK" w:hAnsi="TH SarabunPSK" w:cs="TH SarabunPSK" w:hint="cs"/>
          <w:sz w:val="32"/>
          <w:szCs w:val="32"/>
          <w:cs/>
        </w:rPr>
        <w:t>คลินิก</w:t>
      </w:r>
      <w:r w:rsidRPr="00937710">
        <w:rPr>
          <w:rFonts w:ascii="TH SarabunPSK" w:hAnsi="TH SarabunPSK" w:cs="TH SarabunPSK"/>
          <w:sz w:val="32"/>
          <w:szCs w:val="32"/>
          <w:cs/>
        </w:rPr>
        <w:t>เอดส์</w:t>
      </w:r>
      <w:r w:rsidRPr="009377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ให้อยู่เฉพาะโซนที่เตรียมไว้ใน </w:t>
      </w:r>
      <w:r w:rsidRPr="00937710">
        <w:rPr>
          <w:rFonts w:ascii="TH SarabunPSK" w:eastAsia="Angsana New" w:hAnsi="TH SarabunPSK" w:cs="TH SarabunPSK"/>
          <w:sz w:val="32"/>
        </w:rPr>
        <w:t>One stop service</w:t>
      </w:r>
      <w:r w:rsidRPr="00937710">
        <w:rPr>
          <w:rFonts w:ascii="TH SarabunPSK" w:hAnsi="TH SarabunPSK" w:cs="TH SarabunPSK"/>
          <w:sz w:val="32"/>
        </w:rPr>
        <w:t xml:space="preserve"> </w:t>
      </w:r>
      <w:r w:rsidRPr="00937710">
        <w:rPr>
          <w:rFonts w:ascii="TH SarabunPSK" w:eastAsia="Angsana New" w:hAnsi="TH SarabunPSK" w:cs="TH SarabunPSK"/>
          <w:sz w:val="32"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</w:rPr>
        <w:t>ไม่ให้ปะปนกับผู้ป่วยทั่วไป เพื่อป้องกันการแพร่กระจายเชื้อ</w:t>
      </w:r>
    </w:p>
    <w:p w:rsidR="000F3E9F" w:rsidRDefault="00755502" w:rsidP="00755502">
      <w:pPr>
        <w:ind w:firstLine="720"/>
        <w:rPr>
          <w:rFonts w:ascii="TH SarabunPSK" w:hAnsi="TH SarabunPSK" w:cs="TH SarabunPSK"/>
        </w:rPr>
      </w:pPr>
      <w:r w:rsidRPr="00937710">
        <w:rPr>
          <w:rFonts w:ascii="TH SarabunPSK" w:hAnsi="TH SarabunPSK" w:cs="TH SarabunPSK"/>
          <w:sz w:val="32"/>
          <w:szCs w:val="32"/>
          <w:cs/>
        </w:rPr>
        <w:t xml:space="preserve">จากการดำเนินงานดังกล่าวพบว่า </w:t>
      </w:r>
      <w:r w:rsidRPr="00937710">
        <w:rPr>
          <w:rFonts w:ascii="TH SarabunPSK" w:hAnsi="TH SarabunPSK" w:cs="TH SarabunPSK" w:hint="cs"/>
          <w:sz w:val="32"/>
          <w:szCs w:val="32"/>
          <w:cs/>
        </w:rPr>
        <w:t>จำนวนผู้ป่วยแต่ละคลินิกที่สามารถแยกไปรับบริการที่</w:t>
      </w:r>
      <w:r w:rsidRPr="00937710">
        <w:rPr>
          <w:rFonts w:ascii="TH SarabunPSK" w:hAnsi="TH SarabunPSK" w:cs="TH SarabunPSK"/>
          <w:sz w:val="32"/>
          <w:szCs w:val="32"/>
          <w:cs/>
        </w:rPr>
        <w:t>ห้องจ่ายยาคลินิกพิเศษ</w:t>
      </w:r>
      <w:r w:rsidR="00707257" w:rsidRPr="00937710">
        <w:rPr>
          <w:rFonts w:ascii="TH SarabunPSK" w:hAnsi="TH SarabunPSK" w:cs="TH SarabunPSK" w:hint="cs"/>
          <w:sz w:val="32"/>
          <w:szCs w:val="32"/>
          <w:cs/>
        </w:rPr>
        <w:t>ลด</w:t>
      </w:r>
      <w:r w:rsidR="00707257" w:rsidRPr="00937710">
        <w:rPr>
          <w:rFonts w:ascii="TH SarabunPSK" w:hAnsi="TH SarabunPSK" w:cs="TH SarabunPSK"/>
          <w:sz w:val="32"/>
          <w:szCs w:val="32"/>
          <w:cs/>
        </w:rPr>
        <w:t>แออัดหน้าห้องยาได</w:t>
      </w:r>
      <w:r w:rsidR="00325344">
        <w:rPr>
          <w:rFonts w:ascii="TH SarabunPSK" w:hAnsi="TH SarabunPSK" w:cs="TH SarabunPSK" w:hint="cs"/>
          <w:sz w:val="32"/>
          <w:szCs w:val="32"/>
          <w:cs/>
        </w:rPr>
        <w:t>้</w:t>
      </w:r>
      <w:r w:rsidRPr="00937710">
        <w:rPr>
          <w:rFonts w:ascii="TH SarabunPSK" w:hAnsi="TH SarabunPSK" w:cs="TH SarabunPSK"/>
        </w:rPr>
        <w:t xml:space="preserve"> </w:t>
      </w:r>
      <w:r w:rsidR="000F3E9F" w:rsidRPr="00937710">
        <w:rPr>
          <w:rFonts w:ascii="TH SarabunPSK" w:hAnsi="TH SarabunPSK" w:cs="TH SarabunPSK" w:hint="cs"/>
          <w:cs/>
        </w:rPr>
        <w:t xml:space="preserve">จำนวนทั้งสิ้น </w:t>
      </w:r>
      <w:r w:rsidR="007F5823">
        <w:rPr>
          <w:rFonts w:ascii="TH SarabunPSK" w:hAnsi="TH SarabunPSK" w:cs="TH SarabunPSK" w:hint="cs"/>
          <w:cs/>
        </w:rPr>
        <w:t>6 คลินิก</w:t>
      </w:r>
      <w:r w:rsidR="000F3E9F" w:rsidRPr="00937710">
        <w:rPr>
          <w:rFonts w:ascii="TH SarabunPSK" w:hAnsi="TH SarabunPSK" w:cs="TH SarabunPSK" w:hint="cs"/>
          <w:cs/>
        </w:rPr>
        <w:t xml:space="preserve"> </w:t>
      </w:r>
      <w:r w:rsidRPr="00937710">
        <w:rPr>
          <w:rFonts w:ascii="TH SarabunPSK" w:hAnsi="TH SarabunPSK" w:cs="TH SarabunPSK" w:hint="cs"/>
          <w:cs/>
        </w:rPr>
        <w:t>มีดังนี้</w:t>
      </w:r>
    </w:p>
    <w:p w:rsidR="0069039D" w:rsidRDefault="0069039D" w:rsidP="00755502">
      <w:pPr>
        <w:ind w:firstLine="720"/>
        <w:rPr>
          <w:rFonts w:ascii="TH SarabunPSK" w:hAnsi="TH SarabunPSK" w:cs="TH SarabunPSK"/>
        </w:rPr>
      </w:pPr>
    </w:p>
    <w:p w:rsidR="0069039D" w:rsidRDefault="0069039D" w:rsidP="00755502">
      <w:pPr>
        <w:ind w:firstLine="720"/>
        <w:rPr>
          <w:rFonts w:ascii="TH SarabunPSK" w:hAnsi="TH SarabunPSK" w:cs="TH SarabunPSK"/>
        </w:rPr>
      </w:pPr>
    </w:p>
    <w:p w:rsidR="00C13CD2" w:rsidRDefault="00C13CD2" w:rsidP="00755502">
      <w:pPr>
        <w:ind w:firstLine="720"/>
        <w:rPr>
          <w:rFonts w:ascii="TH SarabunPSK" w:hAnsi="TH SarabunPSK" w:cs="TH SarabunPSK"/>
        </w:rPr>
      </w:pPr>
    </w:p>
    <w:p w:rsidR="007F5823" w:rsidRPr="00937710" w:rsidRDefault="007F5823" w:rsidP="00755502">
      <w:pPr>
        <w:ind w:firstLine="720"/>
        <w:rPr>
          <w:rFonts w:ascii="TH SarabunPSK" w:hAnsi="TH SarabunPSK" w:cs="TH SarabunPSK"/>
        </w:rPr>
      </w:pPr>
    </w:p>
    <w:tbl>
      <w:tblPr>
        <w:tblW w:w="4445" w:type="dxa"/>
        <w:jc w:val="center"/>
        <w:tblInd w:w="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5"/>
      </w:tblGrid>
      <w:tr w:rsidR="000F3E9F" w:rsidRPr="00755502" w:rsidTr="000F3E9F">
        <w:trPr>
          <w:trHeight w:val="465"/>
          <w:jc w:val="center"/>
        </w:trPr>
        <w:tc>
          <w:tcPr>
            <w:tcW w:w="4445" w:type="dxa"/>
            <w:vMerge w:val="restart"/>
            <w:vAlign w:val="center"/>
          </w:tcPr>
          <w:p w:rsidR="000F3E9F" w:rsidRPr="00937710" w:rsidRDefault="000F3E9F" w:rsidP="00617DFD">
            <w:pPr>
              <w:jc w:val="center"/>
              <w:rPr>
                <w:rFonts w:ascii="TH SarabunPSK" w:hAnsi="TH SarabunPSK" w:cs="TH SarabunPSK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คลินิก</w:t>
            </w:r>
          </w:p>
        </w:tc>
      </w:tr>
      <w:tr w:rsidR="000F3E9F" w:rsidRPr="00755502" w:rsidTr="00325344">
        <w:trPr>
          <w:trHeight w:val="314"/>
          <w:jc w:val="center"/>
        </w:trPr>
        <w:tc>
          <w:tcPr>
            <w:tcW w:w="4445" w:type="dxa"/>
            <w:vMerge/>
          </w:tcPr>
          <w:p w:rsidR="000F3E9F" w:rsidRPr="00937710" w:rsidRDefault="000F3E9F" w:rsidP="00617DF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3E9F" w:rsidRPr="00B6104A" w:rsidTr="000F3E9F">
        <w:trPr>
          <w:jc w:val="center"/>
        </w:trPr>
        <w:tc>
          <w:tcPr>
            <w:tcW w:w="4445" w:type="dxa"/>
          </w:tcPr>
          <w:p w:rsidR="000F3E9F" w:rsidRPr="00937710" w:rsidRDefault="000F3E9F" w:rsidP="00617DFD">
            <w:pPr>
              <w:rPr>
                <w:rFonts w:ascii="TH SarabunPSK" w:hAnsi="TH SarabunPSK" w:cs="TH SarabunPSK"/>
              </w:rPr>
            </w:pP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คลินิก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เอดส์</w:t>
            </w:r>
          </w:p>
        </w:tc>
      </w:tr>
      <w:tr w:rsidR="000F3E9F" w:rsidRPr="00B6104A" w:rsidTr="000F3E9F">
        <w:trPr>
          <w:jc w:val="center"/>
        </w:trPr>
        <w:tc>
          <w:tcPr>
            <w:tcW w:w="4445" w:type="dxa"/>
          </w:tcPr>
          <w:p w:rsidR="000F3E9F" w:rsidRPr="00937710" w:rsidRDefault="000F3E9F" w:rsidP="00617DFD">
            <w:pPr>
              <w:rPr>
                <w:rFonts w:ascii="TH SarabunPSK" w:eastAsia="Angsana New" w:hAnsi="TH SarabunPSK" w:cs="TH SarabunPSK"/>
                <w:sz w:val="32"/>
              </w:rPr>
            </w:pP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คลินิก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</w:p>
        </w:tc>
      </w:tr>
      <w:tr w:rsidR="000F3E9F" w:rsidRPr="00B6104A" w:rsidTr="000F3E9F">
        <w:trPr>
          <w:jc w:val="center"/>
        </w:trPr>
        <w:tc>
          <w:tcPr>
            <w:tcW w:w="4445" w:type="dxa"/>
          </w:tcPr>
          <w:p w:rsidR="000F3E9F" w:rsidRPr="00937710" w:rsidRDefault="000F3E9F" w:rsidP="00617DFD">
            <w:pPr>
              <w:rPr>
                <w:rFonts w:ascii="TH SarabunPSK" w:hAnsi="TH SarabunPSK" w:cs="TH SarabunPSK"/>
              </w:rPr>
            </w:pPr>
            <w:r w:rsidRPr="00937710">
              <w:rPr>
                <w:rFonts w:ascii="TH SarabunPSK" w:eastAsia="Angsana New" w:hAnsi="TH SarabunPSK" w:cs="TH SarabunPSK" w:hint="cs"/>
                <w:sz w:val="32"/>
                <w:cs/>
              </w:rPr>
              <w:t xml:space="preserve">คลินิก </w:t>
            </w:r>
            <w:r w:rsidRPr="00937710">
              <w:rPr>
                <w:rFonts w:ascii="TH SarabunPSK" w:eastAsia="Angsana New" w:hAnsi="TH SarabunPSK" w:cs="TH SarabunPSK"/>
                <w:sz w:val="32"/>
              </w:rPr>
              <w:t>COPD / Asthma</w:t>
            </w:r>
          </w:p>
        </w:tc>
      </w:tr>
      <w:tr w:rsidR="000F3E9F" w:rsidRPr="00B6104A" w:rsidTr="000F3E9F">
        <w:trPr>
          <w:jc w:val="center"/>
        </w:trPr>
        <w:tc>
          <w:tcPr>
            <w:tcW w:w="4445" w:type="dxa"/>
          </w:tcPr>
          <w:p w:rsidR="000F3E9F" w:rsidRPr="00937710" w:rsidRDefault="000F3E9F" w:rsidP="00617DFD">
            <w:pPr>
              <w:rPr>
                <w:rFonts w:ascii="TH SarabunPSK" w:eastAsia="Angsana New" w:hAnsi="TH SarabunPSK" w:cs="TH SarabunPSK"/>
                <w:sz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คลินิกโรคเบาหวาน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</w:t>
            </w:r>
          </w:p>
        </w:tc>
      </w:tr>
      <w:tr w:rsidR="000F3E9F" w:rsidRPr="00B6104A" w:rsidTr="000F3E9F">
        <w:trPr>
          <w:jc w:val="center"/>
        </w:trPr>
        <w:tc>
          <w:tcPr>
            <w:tcW w:w="4445" w:type="dxa"/>
          </w:tcPr>
          <w:p w:rsidR="000F3E9F" w:rsidRPr="00937710" w:rsidRDefault="000F3E9F" w:rsidP="00617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คลินิกโรคไต</w:t>
            </w:r>
          </w:p>
        </w:tc>
      </w:tr>
      <w:tr w:rsidR="000F3E9F" w:rsidRPr="00755502" w:rsidTr="000F3E9F">
        <w:trPr>
          <w:jc w:val="center"/>
        </w:trPr>
        <w:tc>
          <w:tcPr>
            <w:tcW w:w="4445" w:type="dxa"/>
          </w:tcPr>
          <w:p w:rsidR="000F3E9F" w:rsidRPr="00937710" w:rsidRDefault="000F3E9F" w:rsidP="00617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คลินิก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จิตเวช</w:t>
            </w:r>
          </w:p>
        </w:tc>
      </w:tr>
    </w:tbl>
    <w:p w:rsidR="00755502" w:rsidRDefault="00755502" w:rsidP="00755502">
      <w:pPr>
        <w:ind w:firstLine="720"/>
        <w:rPr>
          <w:rFonts w:ascii="TH SarabunPSK" w:hAnsi="TH SarabunPSK" w:cs="TH SarabunPSK"/>
          <w:color w:val="FF0000"/>
        </w:rPr>
      </w:pPr>
    </w:p>
    <w:p w:rsidR="00325344" w:rsidRDefault="00325344" w:rsidP="00760C7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74772" w:rsidRPr="00937710" w:rsidRDefault="00760C77" w:rsidP="00760C7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7710">
        <w:rPr>
          <w:rFonts w:ascii="TH SarabunPSK" w:hAnsi="TH SarabunPSK" w:cs="TH SarabunPSK"/>
          <w:sz w:val="32"/>
          <w:szCs w:val="32"/>
          <w:u w:val="single"/>
          <w:cs/>
        </w:rPr>
        <w:t xml:space="preserve">เรื่องที่ </w:t>
      </w:r>
      <w:r w:rsidRPr="00937710">
        <w:rPr>
          <w:rFonts w:ascii="TH SarabunPSK" w:eastAsia="Angsana New" w:hAnsi="TH SarabunPSK" w:cs="TH SarabunPSK"/>
          <w:sz w:val="32"/>
          <w:u w:val="single"/>
        </w:rPr>
        <w:t xml:space="preserve">3  </w:t>
      </w:r>
      <w:r w:rsidR="00374772" w:rsidRPr="0093771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374772" w:rsidRPr="00937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การพัฒนาระบบป้องกันความผิดพลาดจาก </w:t>
      </w:r>
      <w:r w:rsidR="00374772" w:rsidRPr="00937710">
        <w:rPr>
          <w:rFonts w:ascii="TH SarabunPSK" w:hAnsi="TH SarabunPSK" w:cs="TH SarabunPSK"/>
          <w:b/>
          <w:bCs/>
          <w:sz w:val="32"/>
          <w:szCs w:val="32"/>
          <w:u w:val="single"/>
        </w:rPr>
        <w:t>LASA</w:t>
      </w:r>
    </w:p>
    <w:p w:rsidR="00287CA9" w:rsidRPr="00937710" w:rsidRDefault="00374772" w:rsidP="00760C77">
      <w:pPr>
        <w:pStyle w:val="af"/>
        <w:widowControl w:val="0"/>
        <w:spacing w:after="0"/>
        <w:ind w:firstLine="720"/>
        <w:jc w:val="thaiDistribute"/>
        <w:rPr>
          <w:rFonts w:ascii="TH Sarabun New" w:hAnsi="TH Sarabun New" w:cs="TH Sarabun New"/>
        </w:rPr>
      </w:pPr>
      <w:r w:rsidRPr="00937710">
        <w:rPr>
          <w:rFonts w:ascii="TH SarabunPSK" w:hAnsi="TH SarabunPSK" w:cs="TH SarabunPSK"/>
          <w:sz w:val="32"/>
          <w:cs/>
        </w:rPr>
        <w:t>ทบทวน</w:t>
      </w:r>
      <w:r w:rsidR="00287CA9" w:rsidRPr="00937710">
        <w:rPr>
          <w:rFonts w:ascii="TH SarabunPSK" w:hAnsi="TH SarabunPSK" w:cs="TH SarabunPSK" w:hint="cs"/>
          <w:sz w:val="32"/>
          <w:cs/>
        </w:rPr>
        <w:t>ข้อมูล</w:t>
      </w:r>
      <w:r w:rsidRPr="00937710">
        <w:rPr>
          <w:rFonts w:ascii="TH SarabunPSK" w:hAnsi="TH SarabunPSK" w:cs="TH SarabunPSK"/>
          <w:sz w:val="32"/>
          <w:cs/>
        </w:rPr>
        <w:t>ความ</w:t>
      </w:r>
      <w:r w:rsidR="00287CA9" w:rsidRPr="00937710">
        <w:rPr>
          <w:rFonts w:ascii="TH SarabunPSK" w:hAnsi="TH SarabunPSK" w:cs="TH SarabunPSK" w:hint="cs"/>
          <w:sz w:val="32"/>
          <w:cs/>
        </w:rPr>
        <w:t>คลาดเคลื่อนทางยา</w:t>
      </w:r>
      <w:r w:rsidRPr="00937710">
        <w:rPr>
          <w:rFonts w:ascii="TH SarabunPSK" w:hAnsi="TH SarabunPSK" w:cs="TH SarabunPSK"/>
          <w:sz w:val="32"/>
          <w:cs/>
        </w:rPr>
        <w:t xml:space="preserve"> (</w:t>
      </w:r>
      <w:r w:rsidRPr="00937710">
        <w:rPr>
          <w:rFonts w:ascii="TH SarabunPSK" w:hAnsi="TH SarabunPSK" w:cs="TH SarabunPSK"/>
          <w:sz w:val="32"/>
        </w:rPr>
        <w:t>Medication Error</w:t>
      </w:r>
      <w:r w:rsidRPr="00937710">
        <w:rPr>
          <w:rFonts w:ascii="TH SarabunPSK" w:hAnsi="TH SarabunPSK" w:cs="TH SarabunPSK"/>
          <w:sz w:val="32"/>
          <w:cs/>
        </w:rPr>
        <w:t xml:space="preserve">) </w:t>
      </w:r>
      <w:r w:rsidR="00287CA9" w:rsidRPr="00937710">
        <w:rPr>
          <w:rFonts w:ascii="TH Sarabun New" w:hAnsi="TH Sarabun New" w:cs="TH Sarabun New"/>
          <w:cs/>
        </w:rPr>
        <w:t xml:space="preserve">ในส่วน </w:t>
      </w:r>
      <w:r w:rsidR="00287CA9" w:rsidRPr="00937710">
        <w:rPr>
          <w:rFonts w:ascii="TH Sarabun New" w:hAnsi="TH Sarabun New" w:cs="TH Sarabun New"/>
        </w:rPr>
        <w:t xml:space="preserve">pre-dispensing error </w:t>
      </w:r>
      <w:r w:rsidRPr="00937710">
        <w:rPr>
          <w:rFonts w:ascii="TH SarabunPSK" w:hAnsi="TH SarabunPSK" w:cs="TH SarabunPSK"/>
          <w:sz w:val="32"/>
          <w:cs/>
        </w:rPr>
        <w:t>ปรับปรุงพัฒนาระบบป้องกันความผิดพลาดที่เกิดจาก ยาที่มีชื่อพ้องมองคล้าย (</w:t>
      </w:r>
      <w:r w:rsidRPr="00937710">
        <w:rPr>
          <w:rFonts w:ascii="TH SarabunPSK" w:hAnsi="TH SarabunPSK" w:cs="TH SarabunPSK"/>
          <w:sz w:val="32"/>
        </w:rPr>
        <w:t xml:space="preserve">LASA) </w:t>
      </w:r>
      <w:r w:rsidRPr="00937710">
        <w:rPr>
          <w:rFonts w:ascii="TH SarabunPSK" w:hAnsi="TH SarabunPSK" w:cs="TH SarabunPSK"/>
          <w:sz w:val="32"/>
          <w:cs/>
        </w:rPr>
        <w:t>ด้วย</w:t>
      </w:r>
      <w:r w:rsidR="00287CA9" w:rsidRPr="00937710">
        <w:rPr>
          <w:rFonts w:ascii="TH Sarabun New" w:hAnsi="TH Sarabun New" w:cs="TH Sarabun New" w:hint="cs"/>
          <w:cs/>
        </w:rPr>
        <w:t>การ</w:t>
      </w:r>
      <w:r w:rsidR="00287CA9" w:rsidRPr="00937710">
        <w:rPr>
          <w:rFonts w:ascii="TH Sarabun New" w:hAnsi="TH Sarabun New" w:cs="TH Sarabun New"/>
          <w:cs/>
        </w:rPr>
        <w:t xml:space="preserve">วางแนวทางป้องกันการเกิดความคลาดเคลื่อนโดยใช้แนวคิด </w:t>
      </w:r>
      <w:r w:rsidR="00287CA9" w:rsidRPr="00937710">
        <w:rPr>
          <w:rFonts w:ascii="TH Sarabun New" w:hAnsi="TH Sarabun New" w:cs="TH Sarabun New"/>
        </w:rPr>
        <w:t>human factor engineering</w:t>
      </w:r>
    </w:p>
    <w:p w:rsidR="007F5823" w:rsidRDefault="007F5823" w:rsidP="00287CA9">
      <w:pPr>
        <w:pStyle w:val="af"/>
        <w:widowControl w:val="0"/>
        <w:spacing w:after="0"/>
        <w:rPr>
          <w:rFonts w:ascii="TH SarabunPSK" w:hAnsi="TH SarabunPSK" w:cs="TH SarabunPSK"/>
        </w:rPr>
      </w:pPr>
    </w:p>
    <w:p w:rsidR="00287CA9" w:rsidRDefault="00287CA9" w:rsidP="00325344">
      <w:pPr>
        <w:pStyle w:val="af"/>
        <w:widowControl w:val="0"/>
        <w:spacing w:after="0"/>
        <w:jc w:val="center"/>
        <w:rPr>
          <w:rFonts w:ascii="TH SarabunPSK" w:hAnsi="TH SarabunPSK" w:cs="TH SarabunPSK"/>
          <w:b/>
          <w:bCs/>
        </w:rPr>
      </w:pPr>
      <w:r w:rsidRPr="0069039D">
        <w:rPr>
          <w:rFonts w:ascii="TH SarabunPSK" w:hAnsi="TH SarabunPSK" w:cs="TH SarabunPSK"/>
          <w:b/>
          <w:bCs/>
          <w:cs/>
        </w:rPr>
        <w:t>แผนภูมิแสดงอัตราความคลาดเคลื่อนในการจัดยา</w:t>
      </w:r>
    </w:p>
    <w:p w:rsidR="00325344" w:rsidRPr="0069039D" w:rsidRDefault="00325344" w:rsidP="00325344">
      <w:pPr>
        <w:pStyle w:val="af"/>
        <w:widowControl w:val="0"/>
        <w:spacing w:after="0"/>
        <w:jc w:val="center"/>
        <w:rPr>
          <w:rFonts w:ascii="TH SarabunPSK" w:hAnsi="TH SarabunPSK" w:cs="TH SarabunPSK"/>
          <w:b/>
          <w:bCs/>
        </w:rPr>
      </w:pPr>
    </w:p>
    <w:p w:rsidR="0069039D" w:rsidRPr="00937710" w:rsidRDefault="0069039D" w:rsidP="00287CA9">
      <w:pPr>
        <w:pStyle w:val="af"/>
        <w:widowControl w:val="0"/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892652" cy="3501759"/>
            <wp:effectExtent l="0" t="0" r="0" b="0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4772" w:rsidRDefault="00374772" w:rsidP="00287CA9">
      <w:pPr>
        <w:pStyle w:val="af"/>
        <w:widowControl w:val="0"/>
        <w:spacing w:after="0"/>
        <w:rPr>
          <w:rFonts w:ascii="TH SarabunPSK" w:hAnsi="TH SarabunPSK" w:cs="TH SarabunPSK"/>
          <w:color w:val="000000"/>
          <w:sz w:val="32"/>
        </w:rPr>
      </w:pPr>
    </w:p>
    <w:p w:rsidR="00325344" w:rsidRDefault="00325344" w:rsidP="00374772">
      <w:pPr>
        <w:pStyle w:val="af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25344" w:rsidRDefault="00325344" w:rsidP="00374772">
      <w:pPr>
        <w:pStyle w:val="af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25344" w:rsidRDefault="00325344" w:rsidP="00374772">
      <w:pPr>
        <w:pStyle w:val="af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74772" w:rsidRPr="00937710" w:rsidRDefault="00374772" w:rsidP="00374772">
      <w:pPr>
        <w:pStyle w:val="af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4.</w:t>
      </w:r>
      <w:r w:rsidRPr="00937710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93771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การพัฒนาคุณภาพระหว่างดำเนินการ </w:t>
      </w:r>
    </w:p>
    <w:p w:rsidR="00162948" w:rsidRPr="00937710" w:rsidRDefault="009A38F4" w:rsidP="00374772">
      <w:pPr>
        <w:pStyle w:val="afe"/>
        <w:rPr>
          <w:rFonts w:ascii="TH SarabunPSK" w:hAnsi="TH SarabunPSK" w:cs="TH SarabunPSK"/>
          <w:sz w:val="32"/>
          <w:szCs w:val="32"/>
          <w:lang w:bidi="th-TH"/>
        </w:rPr>
      </w:pPr>
      <w:r w:rsidRPr="0032534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 xml:space="preserve">เรื่องที่ </w:t>
      </w:r>
      <w:r w:rsidR="00374772" w:rsidRPr="00325344">
        <w:rPr>
          <w:rFonts w:ascii="TH SarabunPSK" w:hAnsi="TH SarabunPSK" w:cs="TH SarabunPSK"/>
          <w:sz w:val="32"/>
          <w:szCs w:val="32"/>
          <w:u w:val="single"/>
          <w:lang w:bidi="th-TH"/>
        </w:rPr>
        <w:t>1.</w:t>
      </w:r>
      <w:r w:rsidR="00374772" w:rsidRPr="0093771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62948" w:rsidRPr="00937710">
        <w:rPr>
          <w:rFonts w:ascii="TH SarabunPSK" w:hAnsi="TH SarabunPSK" w:cs="TH SarabunPSK"/>
          <w:sz w:val="32"/>
          <w:szCs w:val="32"/>
          <w:cs/>
          <w:lang w:bidi="th-TH"/>
        </w:rPr>
        <w:t>การพัฒนาระบบการบริหารยาเสี่ยงสูง</w:t>
      </w:r>
      <w:r w:rsidR="00162948"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948" w:rsidRPr="00937710">
        <w:rPr>
          <w:rFonts w:ascii="TH SarabunPSK" w:hAnsi="TH SarabunPSK" w:cs="TH SarabunPSK"/>
          <w:sz w:val="32"/>
          <w:szCs w:val="32"/>
        </w:rPr>
        <w:t>(</w:t>
      </w:r>
      <w:r w:rsidR="00162948" w:rsidRPr="00937710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162948"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948" w:rsidRPr="00937710">
        <w:rPr>
          <w:rFonts w:ascii="TH SarabunPSK" w:hAnsi="TH SarabunPSK" w:cs="TH SarabunPSK"/>
          <w:sz w:val="32"/>
          <w:szCs w:val="32"/>
        </w:rPr>
        <w:t xml:space="preserve">monitor </w:t>
      </w:r>
      <w:r w:rsidR="00162948" w:rsidRPr="00937710">
        <w:rPr>
          <w:rFonts w:ascii="TH SarabunPSK" w:hAnsi="TH SarabunPSK" w:cs="TH SarabunPSK"/>
          <w:sz w:val="32"/>
          <w:szCs w:val="32"/>
          <w:cs/>
          <w:lang w:bidi="th-TH"/>
        </w:rPr>
        <w:t>และประเมินการปฏิบัติ</w:t>
      </w:r>
      <w:r w:rsidR="00162948" w:rsidRPr="00937710">
        <w:rPr>
          <w:rFonts w:ascii="TH SarabunPSK" w:hAnsi="TH SarabunPSK" w:cs="TH SarabunPSK"/>
          <w:sz w:val="32"/>
          <w:szCs w:val="32"/>
        </w:rPr>
        <w:t>)</w:t>
      </w:r>
    </w:p>
    <w:p w:rsidR="009A38F4" w:rsidRPr="00937710" w:rsidRDefault="009A38F4" w:rsidP="00374772">
      <w:pPr>
        <w:pStyle w:val="afe"/>
        <w:rPr>
          <w:rFonts w:ascii="TH SarabunPSK" w:hAnsi="TH SarabunPSK" w:cs="TH SarabunPSK"/>
          <w:sz w:val="32"/>
          <w:szCs w:val="32"/>
          <w:lang w:bidi="th-TH"/>
        </w:rPr>
      </w:pPr>
      <w:r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>จากข้อมูลการประเมินการปฏิบัติ</w:t>
      </w:r>
      <w:r w:rsidRPr="00937710">
        <w:rPr>
          <w:rFonts w:ascii="TH Sarabun New" w:hAnsi="TH Sarabun New" w:cs="TH Sarabun New"/>
          <w:sz w:val="28"/>
          <w:cs/>
          <w:lang w:bidi="th-TH"/>
        </w:rPr>
        <w:t>ตามหัวข้อการประเมินติดตามผู้ป่วย</w:t>
      </w:r>
      <w:r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>ที่ใช้ยาเสี่ยงสูงพบว่า</w:t>
      </w:r>
    </w:p>
    <w:p w:rsidR="008655DD" w:rsidRPr="00937710" w:rsidRDefault="008655DD" w:rsidP="00374772">
      <w:pPr>
        <w:pStyle w:val="afe"/>
        <w:rPr>
          <w:rFonts w:ascii="TH SarabunPSK" w:hAnsi="TH SarabunPSK" w:cs="TH SarabunPSK"/>
          <w:sz w:val="32"/>
          <w:szCs w:val="32"/>
          <w:lang w:bidi="th-TH"/>
        </w:rPr>
      </w:pP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พยาบาลยังปฏิบัติตามหัวข้อการประเมินติดตามผู้ป่วยได้น้อย</w:t>
      </w:r>
      <w:r w:rsidRPr="00937710">
        <w:rPr>
          <w:rFonts w:ascii="TH SarabunPSK" w:hAnsi="TH SarabunPSK" w:cs="TH SarabunPSK"/>
          <w:sz w:val="32"/>
          <w:szCs w:val="32"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ได้แก่</w:t>
      </w:r>
    </w:p>
    <w:p w:rsidR="008655DD" w:rsidRPr="00937710" w:rsidRDefault="008655DD" w:rsidP="008655DD">
      <w:pPr>
        <w:pStyle w:val="afe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37710">
        <w:rPr>
          <w:rFonts w:ascii="TH SarabunPSK" w:hAnsi="TH SarabunPSK" w:cs="TH SarabunPSK"/>
          <w:sz w:val="32"/>
          <w:szCs w:val="32"/>
        </w:rPr>
        <w:t xml:space="preserve">-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หัวข้อการติดตามบริเวณที่ฉีดยาปฏิบัติได้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</w:rPr>
        <w:t>44.9%</w:t>
      </w:r>
    </w:p>
    <w:p w:rsidR="008655DD" w:rsidRPr="00937710" w:rsidRDefault="008655DD" w:rsidP="008655DD">
      <w:pPr>
        <w:pStyle w:val="afe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37710">
        <w:rPr>
          <w:rFonts w:ascii="TH SarabunPSK" w:hAnsi="TH SarabunPSK" w:cs="TH SarabunPSK"/>
          <w:sz w:val="32"/>
          <w:szCs w:val="32"/>
        </w:rPr>
        <w:t xml:space="preserve">-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หัวข้อการติดตาม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</w:rPr>
        <w:t xml:space="preserve">mental status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ปฏิบัติได้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</w:rPr>
        <w:t>59.47%</w:t>
      </w:r>
    </w:p>
    <w:p w:rsidR="008655DD" w:rsidRPr="00937710" w:rsidRDefault="008655DD" w:rsidP="008655DD">
      <w:pPr>
        <w:pStyle w:val="afe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37710">
        <w:rPr>
          <w:rFonts w:ascii="TH SarabunPSK" w:hAnsi="TH SarabunPSK" w:cs="TH SarabunPSK"/>
          <w:sz w:val="32"/>
          <w:szCs w:val="32"/>
        </w:rPr>
        <w:t xml:space="preserve">-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หัวข้อการติดตาม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</w:rPr>
        <w:t xml:space="preserve">vital sign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ปฏิบัติได้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</w:rPr>
        <w:t>78.41%</w:t>
      </w:r>
    </w:p>
    <w:p w:rsidR="008655DD" w:rsidRPr="00937710" w:rsidRDefault="008655DD" w:rsidP="00374772">
      <w:pPr>
        <w:pStyle w:val="af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โดยหัวข้อที่ปฏิบัติตามน้อยที่สุด</w:t>
      </w:r>
      <w:r w:rsidRPr="00937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คือ</w:t>
      </w:r>
      <w:r w:rsidRPr="00937710">
        <w:rPr>
          <w:rFonts w:ascii="TH SarabunPSK" w:hAnsi="TH SarabunPSK" w:cs="TH SarabunPSK"/>
          <w:sz w:val="32"/>
          <w:szCs w:val="32"/>
        </w:rPr>
        <w:t xml:space="preserve"> </w:t>
      </w:r>
      <w:r w:rsidRPr="00937710">
        <w:rPr>
          <w:rFonts w:ascii="TH SarabunPSK" w:hAnsi="TH SarabunPSK" w:cs="TH SarabunPSK"/>
          <w:sz w:val="32"/>
          <w:szCs w:val="32"/>
          <w:cs/>
          <w:lang w:bidi="th-TH"/>
        </w:rPr>
        <w:t>หัวข้อการติดตามบริเวณที่ฉีดยา</w:t>
      </w:r>
    </w:p>
    <w:p w:rsidR="009A38F4" w:rsidRDefault="009A38F4" w:rsidP="00374772">
      <w:pPr>
        <w:pStyle w:val="afe"/>
        <w:rPr>
          <w:rFonts w:ascii="TH SarabunPSK" w:hAnsi="TH SarabunPSK" w:cs="TH SarabunPSK"/>
          <w:sz w:val="32"/>
          <w:szCs w:val="32"/>
          <w:lang w:bidi="th-TH"/>
        </w:rPr>
      </w:pPr>
    </w:p>
    <w:p w:rsidR="0069039D" w:rsidRPr="009A38F4" w:rsidRDefault="0069039D" w:rsidP="00374772">
      <w:pPr>
        <w:pStyle w:val="af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74772" w:rsidRDefault="000F3E9F" w:rsidP="00012454">
      <w:pPr>
        <w:pStyle w:val="afe"/>
        <w:rPr>
          <w:rFonts w:ascii="TH SarabunPSK" w:hAnsi="TH SarabunPSK" w:cs="TH SarabunPSK"/>
          <w:sz w:val="32"/>
          <w:szCs w:val="32"/>
          <w:lang w:bidi="th-TH"/>
        </w:rPr>
      </w:pPr>
      <w:r w:rsidRPr="0032534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 xml:space="preserve">เรื่องที่ </w:t>
      </w:r>
      <w:r w:rsidR="00012454" w:rsidRPr="00325344">
        <w:rPr>
          <w:rFonts w:ascii="TH SarabunPSK" w:hAnsi="TH SarabunPSK" w:cs="TH SarabunPSK"/>
          <w:sz w:val="32"/>
          <w:szCs w:val="32"/>
          <w:u w:val="single"/>
          <w:lang w:bidi="th-TH"/>
        </w:rPr>
        <w:t>2</w:t>
      </w:r>
      <w:r w:rsidR="00325344">
        <w:rPr>
          <w:rFonts w:ascii="TH SarabunPSK" w:hAnsi="TH SarabunPSK" w:cs="TH SarabunPSK"/>
          <w:sz w:val="32"/>
          <w:szCs w:val="32"/>
          <w:lang w:bidi="th-TH"/>
        </w:rPr>
        <w:t>.</w:t>
      </w:r>
      <w:r w:rsidR="00012454"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74772" w:rsidRPr="00937710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พัฒนาระบบ </w:t>
      </w:r>
      <w:r w:rsidR="00162948" w:rsidRPr="00937710">
        <w:rPr>
          <w:rFonts w:ascii="TH SarabunPSK" w:hAnsi="TH SarabunPSK" w:cs="TH SarabunPSK"/>
          <w:sz w:val="32"/>
          <w:szCs w:val="32"/>
          <w:lang w:bidi="th-TH"/>
        </w:rPr>
        <w:t xml:space="preserve">Medication error , ADR , </w:t>
      </w:r>
      <w:r w:rsidR="00374772" w:rsidRPr="00937710">
        <w:rPr>
          <w:rFonts w:ascii="TH SarabunPSK" w:hAnsi="TH SarabunPSK" w:cs="TH SarabunPSK"/>
          <w:sz w:val="32"/>
          <w:szCs w:val="32"/>
          <w:lang w:bidi="th-TH"/>
        </w:rPr>
        <w:t xml:space="preserve">Medication Reconciliation </w:t>
      </w:r>
      <w:r w:rsidR="00162948"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ลงสู่ </w:t>
      </w:r>
      <w:r w:rsidR="00374772" w:rsidRPr="00937710">
        <w:rPr>
          <w:rFonts w:ascii="TH SarabunPSK" w:hAnsi="TH SarabunPSK" w:cs="TH SarabunPSK"/>
          <w:sz w:val="32"/>
          <w:szCs w:val="32"/>
          <w:cs/>
          <w:lang w:bidi="th-TH"/>
        </w:rPr>
        <w:t>รพ.</w:t>
      </w:r>
      <w:r w:rsidR="00162948" w:rsidRPr="00937710">
        <w:rPr>
          <w:rFonts w:ascii="TH SarabunPSK" w:hAnsi="TH SarabunPSK" w:cs="TH SarabunPSK" w:hint="cs"/>
          <w:sz w:val="32"/>
          <w:szCs w:val="32"/>
          <w:cs/>
          <w:lang w:bidi="th-TH"/>
        </w:rPr>
        <w:t>สต.</w:t>
      </w:r>
      <w:r w:rsidR="00374772" w:rsidRPr="00937710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D364CD" w:rsidRPr="00937710" w:rsidRDefault="00325344" w:rsidP="00325344">
      <w:pPr>
        <w:pStyle w:val="afe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D364CD">
        <w:rPr>
          <w:rFonts w:ascii="TH SarabunPSK" w:hAnsi="TH SarabunPSK" w:cs="TH SarabunPSK" w:hint="cs"/>
          <w:sz w:val="32"/>
          <w:szCs w:val="32"/>
          <w:cs/>
          <w:lang w:bidi="th-TH"/>
        </w:rPr>
        <w:t>จากข้อมูลการประเมินและนิเทศระบบงานเภสัชกรรมปฐมภูมิใน รพ.สต.พบว่า</w:t>
      </w:r>
      <w:r w:rsidR="00D373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ในหัวข้อการส่งมอบและให้คำแนะนำการใช้ยาและเฝ้าระวังความปลอดภัยด้านยา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37362">
        <w:rPr>
          <w:rFonts w:ascii="TH SarabunPSK" w:hAnsi="TH SarabunPSK" w:cs="TH SarabunPSK" w:hint="cs"/>
          <w:sz w:val="32"/>
          <w:szCs w:val="32"/>
          <w:cs/>
          <w:lang w:bidi="th-TH"/>
        </w:rPr>
        <w:t>(เป้าหมาย ปลอดภัย)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373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นั้น ยังไม่ได้ดำเนินการหรือดำเนินการไม่ต่อเนื่องในหัวข้อที่กำหนด ได้แก่ </w:t>
      </w:r>
      <w:r w:rsidR="006A6DA9">
        <w:rPr>
          <w:rFonts w:ascii="TH SarabunPSK" w:hAnsi="TH SarabunPSK" w:cs="TH SarabunPSK" w:hint="cs"/>
          <w:sz w:val="32"/>
          <w:szCs w:val="32"/>
          <w:cs/>
          <w:lang w:bidi="th-TH"/>
        </w:rPr>
        <w:t>ระบบในการเฝ้าระวังและป้องกันความคลาดเคลื่อนทางยา , ระบบในการเฝ้าระวังและป้องกันการแพ้ยาซ้ำและแพ้ยารุนแรง</w:t>
      </w:r>
    </w:p>
    <w:p w:rsidR="00C1741D" w:rsidRDefault="00C1741D" w:rsidP="00C1741D">
      <w:pPr>
        <w:tabs>
          <w:tab w:val="left" w:pos="118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57A7" w:rsidRPr="00937710" w:rsidRDefault="000F3E9F" w:rsidP="00C1741D">
      <w:pPr>
        <w:tabs>
          <w:tab w:val="left" w:pos="118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7710">
        <w:rPr>
          <w:rFonts w:ascii="TH SarabunPSK" w:hAnsi="TH SarabunPSK" w:cs="TH SarabunPSK"/>
          <w:b/>
          <w:bCs/>
          <w:sz w:val="32"/>
          <w:szCs w:val="32"/>
          <w:u w:val="single"/>
        </w:rPr>
        <w:t>5.</w:t>
      </w:r>
      <w:r w:rsidR="00374772" w:rsidRPr="00937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ผลงานเด</w:t>
      </w:r>
      <w:r w:rsidR="00600A8E" w:rsidRPr="00937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่นและผลงานที่ภาคภูมิใจ </w:t>
      </w:r>
      <w:r w:rsidR="00600A8E" w:rsidRPr="00937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ฝ่ายเภสัชกรรมชุมชน</w:t>
      </w:r>
    </w:p>
    <w:p w:rsidR="007F5823" w:rsidRPr="007F5823" w:rsidRDefault="007F5823" w:rsidP="007F5823">
      <w:pPr>
        <w:numPr>
          <w:ilvl w:val="0"/>
          <w:numId w:val="33"/>
        </w:numPr>
        <w:ind w:left="270" w:hanging="270"/>
        <w:rPr>
          <w:rFonts w:ascii="TH Sarabun New" w:hAnsi="TH Sarabun New" w:cs="TH Sarabun New"/>
          <w:sz w:val="32"/>
          <w:szCs w:val="32"/>
        </w:rPr>
      </w:pPr>
      <w:r w:rsidRPr="007F5823">
        <w:rPr>
          <w:rFonts w:ascii="TH Sarabun New" w:hAnsi="TH Sarabun New" w:cs="TH Sarabun New"/>
          <w:sz w:val="32"/>
          <w:szCs w:val="32"/>
          <w:cs/>
        </w:rPr>
        <w:t>จัดระบบห้องจ่ายยาคลินิกพิเศษเพื่อแก้ไขปัญหาผู้ป่วยแออัดหน้าห้องยา ได้แก่ คลินิกโรคเบาหวาน</w:t>
      </w:r>
      <w:r w:rsidRPr="007F5823">
        <w:rPr>
          <w:rFonts w:ascii="TH Sarabun New" w:hAnsi="TH Sarabun New" w:cs="TH Sarabun New"/>
          <w:sz w:val="32"/>
          <w:szCs w:val="32"/>
        </w:rPr>
        <w:t xml:space="preserve">, </w:t>
      </w:r>
      <w:r w:rsidRPr="007F5823">
        <w:rPr>
          <w:rFonts w:ascii="TH Sarabun New" w:hAnsi="TH Sarabun New" w:cs="TH Sarabun New"/>
          <w:sz w:val="32"/>
          <w:szCs w:val="32"/>
          <w:cs/>
        </w:rPr>
        <w:t>ความดันโลหิตสูง</w:t>
      </w:r>
      <w:r w:rsidRPr="007F5823">
        <w:rPr>
          <w:rFonts w:ascii="TH Sarabun New" w:hAnsi="TH Sarabun New" w:cs="TH Sarabun New"/>
          <w:sz w:val="32"/>
          <w:szCs w:val="32"/>
        </w:rPr>
        <w:t xml:space="preserve">, COPD, Asthma, </w:t>
      </w:r>
      <w:r w:rsidRPr="007F5823">
        <w:rPr>
          <w:rFonts w:ascii="TH Sarabun New" w:hAnsi="TH Sarabun New" w:cs="TH Sarabun New"/>
          <w:sz w:val="32"/>
          <w:szCs w:val="32"/>
          <w:cs/>
        </w:rPr>
        <w:t>จิตเวช</w:t>
      </w:r>
      <w:r w:rsidRPr="007F5823">
        <w:rPr>
          <w:rFonts w:ascii="TH Sarabun New" w:hAnsi="TH Sarabun New" w:cs="TH Sarabun New"/>
          <w:sz w:val="32"/>
          <w:szCs w:val="32"/>
        </w:rPr>
        <w:t xml:space="preserve">, </w:t>
      </w:r>
      <w:r w:rsidRPr="007F5823">
        <w:rPr>
          <w:rFonts w:ascii="TH Sarabun New" w:hAnsi="TH Sarabun New" w:cs="TH Sarabun New"/>
          <w:sz w:val="32"/>
          <w:szCs w:val="32"/>
          <w:cs/>
        </w:rPr>
        <w:t>วัณโรคและเอดส์เพิ่มเติม โรคหัวใจและหลอดเลือด</w:t>
      </w:r>
    </w:p>
    <w:p w:rsidR="007F5823" w:rsidRPr="007F5823" w:rsidRDefault="007F5823" w:rsidP="007F5823">
      <w:pPr>
        <w:numPr>
          <w:ilvl w:val="0"/>
          <w:numId w:val="33"/>
        </w:numPr>
        <w:ind w:left="27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7F5823">
        <w:rPr>
          <w:rFonts w:ascii="TH Sarabun New" w:hAnsi="TH Sarabun New" w:cs="TH Sarabun New"/>
          <w:sz w:val="32"/>
          <w:szCs w:val="32"/>
          <w:cs/>
        </w:rPr>
        <w:t xml:space="preserve">พัฒนาระบบงาน </w:t>
      </w:r>
      <w:r w:rsidRPr="007F5823">
        <w:rPr>
          <w:rFonts w:ascii="TH Sarabun New" w:hAnsi="TH Sarabun New" w:cs="TH Sarabun New"/>
          <w:sz w:val="32"/>
          <w:szCs w:val="32"/>
        </w:rPr>
        <w:t xml:space="preserve"> medication reconciliation</w:t>
      </w:r>
      <w:r w:rsidRPr="007F5823">
        <w:rPr>
          <w:rFonts w:ascii="TH Sarabun New" w:hAnsi="TH Sarabun New" w:cs="TH Sarabun New"/>
          <w:sz w:val="32"/>
          <w:szCs w:val="32"/>
          <w:cs/>
        </w:rPr>
        <w:t xml:space="preserve"> ในงานบริการผู้ป่วยนอกและผู้ป่วยในขึ้นเพื่อลดความคลาดเคลื่อนทางยาที่จะถึงตัวผู้ป่วยนอกและผู้ป่วยใน ระหว่างรอยต่อของการรักษา และเป็นการสื่อสารระหว่างวิชาชีพ เพื่อเพิ่มความปลอดภัยในการใช้ยาของผู้ป่วย</w:t>
      </w:r>
    </w:p>
    <w:p w:rsidR="007F5823" w:rsidRPr="007F5823" w:rsidRDefault="007F5823" w:rsidP="007F5823">
      <w:pPr>
        <w:numPr>
          <w:ilvl w:val="0"/>
          <w:numId w:val="33"/>
        </w:numPr>
        <w:ind w:left="27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7F5823">
        <w:rPr>
          <w:rFonts w:ascii="TH Sarabun New" w:hAnsi="TH Sarabun New" w:cs="TH Sarabun New"/>
          <w:sz w:val="32"/>
          <w:szCs w:val="32"/>
          <w:cs/>
        </w:rPr>
        <w:t>พัฒนาระบบเรื่องการแจ้งเตือนและติดตามการฉีดยาในผู้ป่วยจิตเวช เพื่อแก้ไขปัญหาผู้ป่วยจิตเวชไม่ได้ไปฉีดยาตามนัดหรือลืมไปฉีดยาต่อเนื่องที่ รพ.สต. โดยได้สร้างเครื่องมือในการตรวจสอบและติดตามการฉีดยาของผู้ป่วยจิตเวช</w:t>
      </w:r>
    </w:p>
    <w:p w:rsidR="007F5823" w:rsidRPr="007F5823" w:rsidRDefault="007F5823" w:rsidP="007F5823">
      <w:pPr>
        <w:numPr>
          <w:ilvl w:val="0"/>
          <w:numId w:val="33"/>
        </w:numPr>
        <w:ind w:left="270" w:hanging="270"/>
        <w:jc w:val="both"/>
        <w:rPr>
          <w:rFonts w:ascii="TH Sarabun New" w:hAnsi="TH Sarabun New" w:cs="TH Sarabun New"/>
          <w:sz w:val="32"/>
          <w:szCs w:val="32"/>
        </w:rPr>
      </w:pPr>
      <w:r w:rsidRPr="007F5823">
        <w:rPr>
          <w:rFonts w:ascii="TH Sarabun New" w:hAnsi="TH Sarabun New" w:cs="TH Sarabun New"/>
          <w:sz w:val="32"/>
          <w:szCs w:val="32"/>
          <w:cs/>
        </w:rPr>
        <w:t>พัฒนากระบวนการเบิกยาที่มหาราชแทน ลดขั้นตอนในการเบิก ทำให้สามารถเบิกยาได้รวดเร็วขึ้น มียาจ่ายผู้ป่วยครบตามแพทย์สั่ง ไม่พบปัญหาไม่มียา(ยามหาราช)จ่ายครบตามรายการและจำนวนที่แพทย์สั่ง</w:t>
      </w:r>
    </w:p>
    <w:p w:rsidR="007F5823" w:rsidRPr="007F5823" w:rsidRDefault="007F5823" w:rsidP="007F5823">
      <w:pPr>
        <w:numPr>
          <w:ilvl w:val="0"/>
          <w:numId w:val="33"/>
        </w:numPr>
        <w:ind w:left="270" w:hanging="270"/>
        <w:jc w:val="both"/>
        <w:rPr>
          <w:rFonts w:ascii="TH Sarabun New" w:hAnsi="TH Sarabun New" w:cs="TH Sarabun New"/>
          <w:sz w:val="32"/>
          <w:szCs w:val="32"/>
          <w:cs/>
        </w:rPr>
      </w:pPr>
      <w:r w:rsidRPr="007F5823">
        <w:rPr>
          <w:rFonts w:ascii="TH Sarabun New" w:hAnsi="TH Sarabun New" w:cs="TH Sarabun New"/>
          <w:sz w:val="32"/>
          <w:szCs w:val="32"/>
          <w:cs/>
        </w:rPr>
        <w:t>พัฒนาระบบป้องกันการเกิดแพ้ยาซ้ำในโรงพยาบาลส่งเสริมสุขภาพตำบลโดยการรวบรวมข้อมูลผู้ป่วยแพ้ยาในฐานข้อมูลของโรงพยาบาลหนองบุญมาก และส่งข้อมูลลงสู่โรงพยาบาลส่งเสริมสุขภาพตำบล (รพ.สต)  นำไปบันทึกในฐานข้อมูลของ รพ.สต เพื่อป้องกันการเกิดแพ้ยาซ้ำเมื่อผู้ป่วยมารับบริการ</w:t>
      </w:r>
    </w:p>
    <w:p w:rsidR="007F5823" w:rsidRPr="007F5823" w:rsidRDefault="007F5823" w:rsidP="007F5823">
      <w:pPr>
        <w:numPr>
          <w:ilvl w:val="0"/>
          <w:numId w:val="33"/>
        </w:numPr>
        <w:ind w:left="270" w:hanging="270"/>
        <w:rPr>
          <w:rFonts w:ascii="TH Sarabun New" w:hAnsi="TH Sarabun New" w:cs="TH Sarabun New"/>
          <w:sz w:val="32"/>
          <w:szCs w:val="32"/>
        </w:rPr>
      </w:pPr>
      <w:r w:rsidRPr="007F5823">
        <w:rPr>
          <w:rFonts w:ascii="TH Sarabun New" w:hAnsi="TH Sarabun New" w:cs="TH Sarabun New"/>
          <w:sz w:val="32"/>
          <w:szCs w:val="32"/>
          <w:cs/>
        </w:rPr>
        <w:t>ระบบการติดตามผลการใช้ยาและอาการไม่พึงประสงค์จากการใช้ยาในกลุ่มผู้ป่วย</w:t>
      </w:r>
      <w:r w:rsidRPr="007F5823">
        <w:rPr>
          <w:rFonts w:ascii="TH Sarabun New" w:hAnsi="TH Sarabun New" w:cs="TH Sarabun New"/>
          <w:sz w:val="32"/>
          <w:szCs w:val="32"/>
        </w:rPr>
        <w:t xml:space="preserve"> HIV  </w:t>
      </w:r>
      <w:r w:rsidRPr="007F5823">
        <w:rPr>
          <w:rFonts w:ascii="TH Sarabun New" w:hAnsi="TH Sarabun New" w:cs="TH Sarabun New"/>
          <w:sz w:val="32"/>
          <w:szCs w:val="32"/>
          <w:cs/>
        </w:rPr>
        <w:t xml:space="preserve">กลุ่มผู้ป่วยวัณโรคปอด และกลุ่มผู้ป่วยที่ใช้ยา </w:t>
      </w:r>
      <w:r w:rsidRPr="007F5823">
        <w:rPr>
          <w:rFonts w:ascii="TH Sarabun New" w:hAnsi="TH Sarabun New" w:cs="TH Sarabun New"/>
          <w:sz w:val="32"/>
          <w:szCs w:val="32"/>
        </w:rPr>
        <w:t>warfarin</w:t>
      </w:r>
    </w:p>
    <w:p w:rsidR="007F5823" w:rsidRPr="007F5823" w:rsidRDefault="007F5823" w:rsidP="007F5823">
      <w:pPr>
        <w:numPr>
          <w:ilvl w:val="0"/>
          <w:numId w:val="33"/>
        </w:numPr>
        <w:ind w:left="270" w:hanging="270"/>
        <w:rPr>
          <w:rFonts w:ascii="TH Sarabun New" w:hAnsi="TH Sarabun New" w:cs="TH Sarabun New"/>
          <w:sz w:val="32"/>
          <w:szCs w:val="32"/>
        </w:rPr>
      </w:pPr>
      <w:r w:rsidRPr="007F5823">
        <w:rPr>
          <w:rFonts w:ascii="TH Sarabun New" w:hAnsi="TH Sarabun New" w:cs="TH Sarabun New"/>
          <w:sz w:val="32"/>
          <w:szCs w:val="32"/>
          <w:cs/>
        </w:rPr>
        <w:lastRenderedPageBreak/>
        <w:t>ระบบการตรวจเช็คยาผู้ป่วยในร่วมกับพยาบาลในหอผู้ป่วยทุกวันหลังจากนำรถยาเข้าไปในหอผู้ป่วยเพื่อป้องกันความคลาดเคลื่อนเกี่ยวกับการบริหารยาและการคัดลอกคำสั่งใช้ยา</w:t>
      </w:r>
    </w:p>
    <w:p w:rsidR="00325344" w:rsidRDefault="007F5823" w:rsidP="007F5823">
      <w:pPr>
        <w:numPr>
          <w:ilvl w:val="0"/>
          <w:numId w:val="33"/>
        </w:numPr>
        <w:ind w:left="270" w:hanging="270"/>
        <w:rPr>
          <w:rFonts w:ascii="TH Sarabun New" w:hAnsi="TH Sarabun New" w:cs="TH Sarabun New"/>
          <w:sz w:val="32"/>
          <w:szCs w:val="32"/>
        </w:rPr>
      </w:pPr>
      <w:r w:rsidRPr="007F5823">
        <w:rPr>
          <w:rFonts w:ascii="TH Sarabun New" w:hAnsi="TH Sarabun New" w:cs="TH Sarabun New"/>
          <w:sz w:val="32"/>
          <w:szCs w:val="32"/>
          <w:cs/>
        </w:rPr>
        <w:t xml:space="preserve">ระบบการจัดยาผู้ป่วยในด้วยระบบ </w:t>
      </w:r>
      <w:r w:rsidRPr="007F5823">
        <w:rPr>
          <w:rFonts w:ascii="TH Sarabun New" w:hAnsi="TH Sarabun New" w:cs="TH Sarabun New"/>
          <w:sz w:val="32"/>
          <w:szCs w:val="32"/>
        </w:rPr>
        <w:t xml:space="preserve">unit dose </w:t>
      </w:r>
      <w:r w:rsidRPr="007F5823">
        <w:rPr>
          <w:rFonts w:ascii="TH Sarabun New" w:hAnsi="TH Sarabun New" w:cs="TH Sarabun New"/>
          <w:sz w:val="32"/>
          <w:szCs w:val="32"/>
          <w:cs/>
        </w:rPr>
        <w:t xml:space="preserve">ในยาเม็ด และยาน้ำรับประทาน เพื่อป้องกันความคลาดเคลื่อน </w:t>
      </w:r>
      <w:r w:rsidRPr="00325344">
        <w:rPr>
          <w:rFonts w:ascii="TH Sarabun New" w:hAnsi="TH Sarabun New" w:cs="TH Sarabun New"/>
          <w:sz w:val="32"/>
          <w:szCs w:val="32"/>
          <w:cs/>
        </w:rPr>
        <w:t>ในการบริหารยาและช่วยลดภาระในการจัดเตรียมยาเพื่อบริหารยาของพยาบาล</w:t>
      </w:r>
    </w:p>
    <w:p w:rsidR="00374772" w:rsidRPr="00325344" w:rsidRDefault="007F5823" w:rsidP="007F5823">
      <w:pPr>
        <w:numPr>
          <w:ilvl w:val="0"/>
          <w:numId w:val="33"/>
        </w:numPr>
        <w:ind w:left="270" w:hanging="270"/>
        <w:rPr>
          <w:rFonts w:ascii="TH Sarabun New" w:hAnsi="TH Sarabun New" w:cs="TH Sarabun New"/>
          <w:sz w:val="32"/>
          <w:szCs w:val="32"/>
        </w:rPr>
      </w:pPr>
      <w:r w:rsidRPr="00325344">
        <w:rPr>
          <w:rFonts w:ascii="TH Sarabun New" w:hAnsi="TH Sarabun New" w:cs="TH Sarabun New"/>
          <w:sz w:val="32"/>
          <w:szCs w:val="32"/>
          <w:cs/>
        </w:rPr>
        <w:t xml:space="preserve">ระบบการจัดยาผู้ป่วยในด้วยระบบ </w:t>
      </w:r>
      <w:r w:rsidRPr="00325344">
        <w:rPr>
          <w:rFonts w:ascii="TH Sarabun New" w:hAnsi="TH Sarabun New" w:cs="TH Sarabun New"/>
          <w:sz w:val="32"/>
          <w:szCs w:val="32"/>
        </w:rPr>
        <w:t xml:space="preserve">one day dose </w:t>
      </w:r>
      <w:r w:rsidRPr="00325344">
        <w:rPr>
          <w:rFonts w:ascii="TH Sarabun New" w:hAnsi="TH Sarabun New" w:cs="TH Sarabun New"/>
          <w:sz w:val="32"/>
          <w:szCs w:val="32"/>
          <w:cs/>
        </w:rPr>
        <w:t>ในยาฉีดมีการพัฒนาปรับวิธีการจ่ายยาฉีดที่ต้องผสมสารน้ำ ก่อนบริหาร โดยจ่ายทั้งยาฉีดและสารน้ำในซองบรรจุเดียวกันและ ระบุสารน้ำที่เข้ากับยาฉีดได้ในฉลากยาที่ติดไปกับยาฉีดด้วย</w:t>
      </w:r>
    </w:p>
    <w:p w:rsidR="0069039D" w:rsidRDefault="0069039D" w:rsidP="0037477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F76852" w:rsidRPr="00325344" w:rsidRDefault="00374772" w:rsidP="00374772">
      <w:pPr>
        <w:rPr>
          <w:rFonts w:ascii="TH SarabunPSK" w:hAnsi="TH SarabunPSK" w:cs="TH SarabunPSK"/>
          <w:b/>
          <w:bCs/>
          <w:sz w:val="32"/>
          <w:szCs w:val="32"/>
        </w:rPr>
      </w:pPr>
      <w:r w:rsidRPr="0032534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25344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แผนการพัฒนาต่อเนื่อง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4"/>
        <w:gridCol w:w="2977"/>
      </w:tblGrid>
      <w:tr w:rsidR="00860F2E" w:rsidRPr="00937710" w:rsidTr="00325344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E" w:rsidRPr="00937710" w:rsidRDefault="00860F2E" w:rsidP="00314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E" w:rsidRPr="00937710" w:rsidRDefault="00860F2E" w:rsidP="00314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E" w:rsidRPr="00937710" w:rsidRDefault="00860F2E" w:rsidP="00314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A734A3" w:rsidRPr="00937710" w:rsidTr="003253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E" w:rsidRPr="00937710" w:rsidRDefault="00C70CD0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734A3" w:rsidRPr="00937710">
              <w:rPr>
                <w:rFonts w:ascii="TH SarabunPSK" w:hAnsi="TH SarabunPSK" w:cs="TH SarabunPSK"/>
                <w:sz w:val="32"/>
                <w:szCs w:val="32"/>
              </w:rPr>
              <w:t>) </w:t>
            </w:r>
            <w:r w:rsidR="00A734A3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พัฒนาระบบการบันทึกและการแจ้งเตือนข้อมูลยาของผู้ป่วยในระบบคอมพิวเตอร์</w:t>
            </w:r>
            <w:r w:rsidR="00A734A3" w:rsidRPr="00937710">
              <w:rPr>
                <w:rFonts w:ascii="TH SarabunPSK" w:hAnsi="TH SarabunPSK" w:cs="TH SarabunPSK"/>
                <w:sz w:val="32"/>
                <w:szCs w:val="32"/>
              </w:rPr>
              <w:t xml:space="preserve"> Hosxp </w:t>
            </w:r>
          </w:p>
          <w:p w:rsidR="00937710" w:rsidRPr="00937710" w:rsidRDefault="00A734A3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สามารถตรวจสอบและเชื่อมโยงข้อมูลการใช้ยาผู้ป่วยได้ครบ ถ้วน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ถูกต้องและเป็นปัจจุบัน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A3" w:rsidRDefault="005C5E29" w:rsidP="005C5E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ตรวจสอบข้อมูลยาของผู้ป่วยในระบบคอมพิวเตอร์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Hosxp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เพื่อเพิ่มเติมข้อมูลที่ยังไม่ครบถ้วน</w:t>
            </w:r>
          </w:p>
          <w:p w:rsidR="005C5E29" w:rsidRPr="00937710" w:rsidRDefault="005C5E29" w:rsidP="005C5E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ประสานเจ้าหน้าที่โปรแกรมคอมพิวเตอร์ดำเนินการเพิ่มเติม</w:t>
            </w:r>
            <w:r w:rsidR="00D964E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  <w:p w:rsidR="00860F2E" w:rsidRPr="00937710" w:rsidRDefault="00860F2E" w:rsidP="0037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937710" w:rsidRDefault="00D964E0" w:rsidP="00D964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ข้อมูลยาของผู้ป่วยในระบบคอมพิวเตอร์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Hosxp </w:t>
            </w:r>
          </w:p>
          <w:p w:rsidR="00A734A3" w:rsidRPr="00D964E0" w:rsidRDefault="00D964E0" w:rsidP="00D96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การใช้ยาผู้ป่วยได้ครบถ้วน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ถูกต้องและเป็นปัจจุบัน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สามารถตรวจสอบและเชื่อมโยงข้อมูล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ในการบริการได้</w:t>
            </w:r>
          </w:p>
        </w:tc>
      </w:tr>
      <w:tr w:rsidR="00744934" w:rsidRPr="00937710" w:rsidTr="003253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34" w:rsidRPr="00937710" w:rsidRDefault="00C70CD0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44934" w:rsidRPr="00937710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744934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พัฒนาระบบการติดตามการใช้ยา </w:t>
            </w:r>
            <w:r w:rsidR="00744934" w:rsidRPr="00937710">
              <w:rPr>
                <w:rFonts w:ascii="TH SarabunPSK" w:hAnsi="TH SarabunPSK" w:cs="TH SarabunPSK"/>
                <w:sz w:val="32"/>
                <w:szCs w:val="32"/>
              </w:rPr>
              <w:t xml:space="preserve">HAD </w:t>
            </w:r>
            <w:r w:rsidR="00744934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ให้คลอบคลุมหัวข้อการประเมินผู้ป่วย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34" w:rsidRPr="00937710" w:rsidRDefault="00744934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 รวบรวมและวิเคราะห์ข้อมูล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ผลการประเมินผู้ป่วยที่ใช้ยา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HAD</w:t>
            </w:r>
          </w:p>
          <w:p w:rsidR="00744934" w:rsidRPr="00937710" w:rsidRDefault="00744934" w:rsidP="00314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ชี้แจงข้อมูลที่ยังไม่ครอบคลุมหัวข้อประเมินให้เจ้าหน้าที่ที่เกี่ยวข้องเพื่อดำเนินการปรับปรุ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34" w:rsidRPr="00937710" w:rsidRDefault="00744934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พยาบาลที่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บริหารยาที่มีความเสี่ยงสูงมีความรู้ และเข้าใจใน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หัวข้อการประเมินผู้ป่วยที่ใช้ยา</w:t>
            </w:r>
          </w:p>
          <w:p w:rsidR="00744934" w:rsidRPr="00937710" w:rsidRDefault="00744934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 ผู้ป่วยได้รับความปลอดภัยจากการได้รับยา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HAD</w:t>
            </w:r>
          </w:p>
        </w:tc>
      </w:tr>
      <w:tr w:rsidR="00744934" w:rsidRPr="00937710" w:rsidTr="003253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34" w:rsidRPr="00937710" w:rsidRDefault="00C70CD0" w:rsidP="007449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44934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44934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พัฒนาระบบการติดตามผลการใช้ยาและอาการไม่พึงประสงค์จากการใช้ยาในกลุ่มผู้ป่วยที่ใช้ยา</w:t>
            </w:r>
            <w:r w:rsidR="00744934" w:rsidRPr="00937710">
              <w:rPr>
                <w:rFonts w:ascii="TH SarabunPSK" w:hAnsi="TH SarabunPSK" w:cs="TH SarabunPSK"/>
                <w:sz w:val="32"/>
                <w:szCs w:val="32"/>
              </w:rPr>
              <w:t xml:space="preserve"> warfarin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34" w:rsidRDefault="007A18EB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ดำเนินการคลินิกผู้ป่วยที่ใช้ยา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warfarin</w:t>
            </w:r>
          </w:p>
          <w:p w:rsidR="007A18EB" w:rsidRDefault="007A18EB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กำหนดเภสัชกรประจำคลินิก ประเมินผู้ป่วย ติดตามผลการใช้ยาและอาการไม่พึงประสงค์</w:t>
            </w:r>
          </w:p>
          <w:p w:rsidR="00744934" w:rsidRPr="00937710" w:rsidRDefault="007A18EB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สรุปข้อมูลผลการดำเนินงานและการติดตามการใช้ยาในกลุ่มผู้ป่วยที่ใช้ยา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warfarin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34" w:rsidRPr="00937710" w:rsidRDefault="007A18EB" w:rsidP="0037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กลุ่มผู้ป่วยที่ใช้ยา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warfarin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ได้รับการดูแลและติดตามการใช้ยา เพื่อความปลอดภัยจากการใช้ยา</w:t>
            </w:r>
          </w:p>
        </w:tc>
      </w:tr>
      <w:tr w:rsidR="00744934" w:rsidRPr="00937710" w:rsidTr="003253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34" w:rsidRPr="00937710" w:rsidRDefault="00C70CD0" w:rsidP="007449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44934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44934" w:rsidRPr="00937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4934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โครงการเยี่ยมบ้านติดตามปัญหาการใช้ยาของผู้ป่วย (</w:t>
            </w:r>
            <w:r w:rsidR="00744934" w:rsidRPr="00937710">
              <w:rPr>
                <w:rFonts w:ascii="TH SarabunPSK" w:hAnsi="TH SarabunPSK" w:cs="TH SarabunPSK"/>
                <w:sz w:val="32"/>
                <w:szCs w:val="32"/>
              </w:rPr>
              <w:t xml:space="preserve">Home Health Care) </w:t>
            </w:r>
            <w:r w:rsidR="00744934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ร่วมกับทีมสหสาขาวิชาชีพ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34" w:rsidRPr="00937710" w:rsidRDefault="00744934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 ค้นหาผู้ป่วยโรคเรื้อรังที่มีปัญหาการ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ใช้ยา </w:t>
            </w:r>
          </w:p>
          <w:p w:rsidR="00744934" w:rsidRPr="00937710" w:rsidRDefault="00744934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 ออกเยี่ยมบ้านเพื่อจัดการปัญหา</w:t>
            </w:r>
          </w:p>
          <w:p w:rsidR="007F5823" w:rsidRPr="00937710" w:rsidRDefault="00744934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 บูรณาการวิธีการแก้ปัญหาที่ได้แก่ผล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กับผู้ป่วยรายอื่นที่มีปัญหาคล้ายกัน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34" w:rsidRPr="00937710" w:rsidRDefault="00744934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 ผู้ป่วยที่พบปัญหาสามารถใช้ยาถูกต้องมากขึ้น และผลการรักษาดีขึ้น</w:t>
            </w:r>
          </w:p>
        </w:tc>
      </w:tr>
      <w:tr w:rsidR="00CD0C4F" w:rsidRPr="00937710" w:rsidTr="003253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F" w:rsidRPr="00937710" w:rsidRDefault="00C70CD0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="00CD0C4F" w:rsidRPr="00937710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CD0C4F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พัฒนาระบบการเฝ้าระวังความปลอดภัยด้านยาของหน่วยปฐมภูมิ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F" w:rsidRDefault="001A305A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มีระบบ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นิเทศติดตาม ประเมินความปลอดภัยด้านยาของ รพ.สต.ตามหัวข้อการประเมินเภสัชกรรมปฐมภูมิ</w:t>
            </w:r>
          </w:p>
          <w:p w:rsidR="0069039D" w:rsidRPr="00937710" w:rsidRDefault="001A305A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ดำเนินการแก้ไข เพิ่มเติมและพัฒนาในหัวข้อที่เกี่ยวกับการเฝ้าระวังความปลอดภัยด้านยา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F" w:rsidRDefault="00C70CD0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มีการดำเนินการระบบการเฝ้าระวังความปลอดภัยด้านยาในทุก รพ.สต.</w:t>
            </w:r>
          </w:p>
          <w:p w:rsidR="00C70CD0" w:rsidRPr="00937710" w:rsidRDefault="00C70CD0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F2E" w:rsidRPr="00937710" w:rsidTr="003253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E" w:rsidRPr="00937710" w:rsidRDefault="00C70CD0" w:rsidP="0037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60F2E" w:rsidRPr="00937710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860F2E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ส่งต่อกระบวนการในการติดตามความต่อเนื่องในการรักษาทางยา</w:t>
            </w:r>
            <w:r w:rsidR="00860F2E" w:rsidRPr="00937710">
              <w:rPr>
                <w:rFonts w:ascii="TH SarabunPSK" w:hAnsi="TH SarabunPSK" w:cs="TH SarabunPSK"/>
                <w:sz w:val="32"/>
                <w:szCs w:val="32"/>
              </w:rPr>
              <w:t xml:space="preserve"> (Medication Reconciliation) </w:t>
            </w:r>
            <w:r w:rsidR="00860F2E"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60F2E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ลงสู่ รพ.สต ในกลุ่มผู้ป่วยคลินิกโรคเรื้อรัง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E" w:rsidRPr="00937710" w:rsidRDefault="00860F2E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 มีระบบติดตามรายการใช้ยาของผู้ป่วยให้ครบถ้วนถูกต้องและต่อเนื่องตลอดการรักษา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รพ.สต ในกลุ่มผู้ป่วยคลินิกโรคเรื้อรัง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E" w:rsidRPr="00937710" w:rsidRDefault="00860F2E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 ผู้ป่วยได้รับยาครบถ้วนถูกต้องและต่อเนื่องตลอดการรักษา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ลดความคลาดเคลื่อนที่เกิดจากการส่งต่อหรือเปลี่ยนการรักษา</w:t>
            </w:r>
          </w:p>
        </w:tc>
      </w:tr>
      <w:tr w:rsidR="00744934" w:rsidRPr="00937710" w:rsidTr="003253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34" w:rsidRPr="00937710" w:rsidRDefault="00C70CD0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44934" w:rsidRPr="00937710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744934"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โปรแกรมคอมพิวเตอร์และเครื่องมือที่ใช้ในการบริหารระบบคลังเพื่อตอบสนองการบริหารเวชภัณฑ์ให้มีประสิทธิภาพมากขึ้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34" w:rsidRPr="00937710" w:rsidRDefault="00744934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พัฒนา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โปรแกรมคอมพิวเตอร์ให้ตอบสนอง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ระบบการจัดซื้อ จัดเก็บ และเบิกจ่าย ที่มีประสิทธิภาพ</w:t>
            </w:r>
          </w:p>
          <w:p w:rsidR="00744934" w:rsidRPr="00937710" w:rsidRDefault="00744934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- พัฒนามาตรฐานการดำเนินงาน</w:t>
            </w:r>
            <w:r w:rsidRPr="00937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การบริหารระบบคลัง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ให้สอดคล้องมาตรการด้านบริหารเวชภัณฑ์ </w:t>
            </w: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34" w:rsidRPr="00937710" w:rsidRDefault="00744934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มียาและเวชภัณฑ์ที่มีคุณภาพ เพียงพอ และ พร้อมใช้แก่ผู้รับบริการทุกระดับ </w:t>
            </w:r>
          </w:p>
          <w:p w:rsidR="00744934" w:rsidRPr="00937710" w:rsidRDefault="00744934" w:rsidP="00314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7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710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ระบบบริหารเวชภัณฑ์ที่โปร่งใสตรวจสอบได้</w:t>
            </w:r>
          </w:p>
        </w:tc>
      </w:tr>
    </w:tbl>
    <w:p w:rsidR="00374772" w:rsidRPr="00374772" w:rsidRDefault="00374772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4772" w:rsidRDefault="00374772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4772" w:rsidRDefault="00374772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Default="007D606B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Default="007D606B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Default="007D606B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Default="007D606B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Default="007D606B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Default="007D606B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Default="007D606B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Default="007D606B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Default="007D606B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Default="007D606B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Default="007D606B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Default="007D606B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606B" w:rsidRPr="00D20B7B" w:rsidRDefault="007D606B" w:rsidP="007D606B">
      <w:pPr>
        <w:jc w:val="center"/>
        <w:rPr>
          <w:rFonts w:ascii="Angsana New" w:hAnsi="Angsana New"/>
          <w:b/>
          <w:bCs/>
          <w:shadow/>
          <w:sz w:val="120"/>
          <w:szCs w:val="120"/>
        </w:rPr>
      </w:pPr>
      <w:r w:rsidRPr="00D20B7B">
        <w:rPr>
          <w:rFonts w:ascii="Angsana New" w:hAnsi="Angsana New"/>
          <w:b/>
          <w:bCs/>
          <w:shadow/>
          <w:sz w:val="120"/>
          <w:szCs w:val="120"/>
        </w:rPr>
        <w:lastRenderedPageBreak/>
        <w:t>Service Profile</w:t>
      </w:r>
    </w:p>
    <w:p w:rsidR="007D606B" w:rsidRPr="00D20B7B" w:rsidRDefault="007D606B" w:rsidP="007D606B">
      <w:pPr>
        <w:jc w:val="center"/>
        <w:rPr>
          <w:rFonts w:ascii="Angsana New" w:hAnsi="Angsana New" w:hint="cs"/>
          <w:b/>
          <w:bCs/>
          <w:shadow/>
          <w:sz w:val="48"/>
          <w:szCs w:val="48"/>
          <w:cs/>
        </w:rPr>
      </w:pPr>
      <w:r>
        <w:rPr>
          <w:rFonts w:ascii="Angsana New" w:hAnsi="Angsana New" w:hint="cs"/>
          <w:b/>
          <w:bCs/>
          <w:shadow/>
          <w:sz w:val="48"/>
          <w:szCs w:val="48"/>
          <w:cs/>
        </w:rPr>
        <w:t>ฝ่ายเภสัชกรรมชุมชน</w:t>
      </w:r>
    </w:p>
    <w:p w:rsidR="007D606B" w:rsidRPr="00D20B7B" w:rsidRDefault="007D606B" w:rsidP="007D606B">
      <w:pPr>
        <w:jc w:val="center"/>
        <w:rPr>
          <w:rFonts w:ascii="Angsana New" w:hAnsi="Angsana New"/>
          <w:b/>
          <w:bCs/>
          <w:shadow/>
          <w:sz w:val="48"/>
          <w:szCs w:val="48"/>
        </w:rPr>
      </w:pPr>
      <w:r w:rsidRPr="00D20B7B">
        <w:rPr>
          <w:rFonts w:ascii="Angsana New" w:hAnsi="Angsana New"/>
          <w:b/>
          <w:bCs/>
          <w:shadow/>
          <w:sz w:val="48"/>
          <w:szCs w:val="48"/>
          <w:cs/>
        </w:rPr>
        <w:t>โรงพยาบาลหนองบุญมาก</w:t>
      </w:r>
    </w:p>
    <w:p w:rsidR="007D606B" w:rsidRDefault="007D606B" w:rsidP="007D606B">
      <w:pPr>
        <w:jc w:val="center"/>
        <w:rPr>
          <w:rFonts w:ascii="Angsana New" w:hAnsi="Angsana New"/>
          <w:sz w:val="48"/>
          <w:szCs w:val="48"/>
        </w:rPr>
      </w:pPr>
    </w:p>
    <w:p w:rsidR="007D606B" w:rsidRDefault="007D606B" w:rsidP="007D606B">
      <w:pPr>
        <w:rPr>
          <w:rFonts w:ascii="Angsana New" w:hAnsi="Angsana New"/>
          <w:sz w:val="48"/>
          <w:szCs w:val="48"/>
        </w:rPr>
      </w:pPr>
    </w:p>
    <w:p w:rsidR="007D606B" w:rsidRDefault="007D606B" w:rsidP="007D606B">
      <w:pPr>
        <w:rPr>
          <w:rFonts w:ascii="Angsana New" w:hAnsi="Angsana New"/>
          <w:sz w:val="48"/>
          <w:szCs w:val="48"/>
        </w:rPr>
      </w:pPr>
    </w:p>
    <w:p w:rsidR="007D606B" w:rsidRDefault="007D606B" w:rsidP="007D606B">
      <w:pPr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noProof/>
          <w:sz w:val="48"/>
          <w:szCs w:val="48"/>
        </w:rPr>
        <w:drawing>
          <wp:inline distT="0" distB="0" distL="0" distR="0">
            <wp:extent cx="5695950" cy="4276725"/>
            <wp:effectExtent l="19050" t="0" r="0" b="0"/>
            <wp:docPr id="1" name="Picture 3" descr="พระวรชายา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พระวรชายา 0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6B" w:rsidRDefault="007D606B" w:rsidP="007D606B">
      <w:pPr>
        <w:rPr>
          <w:rFonts w:ascii="Angsana New" w:hAnsi="Angsana New"/>
          <w:sz w:val="48"/>
          <w:szCs w:val="48"/>
        </w:rPr>
      </w:pPr>
    </w:p>
    <w:p w:rsidR="007D606B" w:rsidRDefault="007D606B" w:rsidP="007D606B">
      <w:pPr>
        <w:rPr>
          <w:rFonts w:ascii="Angsana New" w:hAnsi="Angsana New"/>
          <w:sz w:val="48"/>
          <w:szCs w:val="48"/>
        </w:rPr>
      </w:pPr>
    </w:p>
    <w:p w:rsidR="007D606B" w:rsidRPr="00281EDF" w:rsidRDefault="007D606B" w:rsidP="007D606B">
      <w:pPr>
        <w:jc w:val="right"/>
        <w:rPr>
          <w:rFonts w:ascii="Angsana New" w:hAnsi="Angsana New"/>
          <w:b/>
          <w:bCs/>
          <w:sz w:val="36"/>
          <w:szCs w:val="36"/>
          <w:cs/>
        </w:rPr>
      </w:pPr>
      <w:r w:rsidRPr="00281EDF">
        <w:rPr>
          <w:rFonts w:ascii="Angsana New" w:hAnsi="Angsana New"/>
          <w:b/>
          <w:bCs/>
          <w:sz w:val="36"/>
          <w:szCs w:val="36"/>
        </w:rPr>
        <w:t xml:space="preserve">Update 12 </w:t>
      </w:r>
      <w:r w:rsidRPr="00281EDF">
        <w:rPr>
          <w:rFonts w:ascii="Angsana New" w:hAnsi="Angsana New" w:hint="cs"/>
          <w:b/>
          <w:bCs/>
          <w:sz w:val="36"/>
          <w:szCs w:val="36"/>
          <w:cs/>
        </w:rPr>
        <w:t>พฤษภาคม 2561</w:t>
      </w:r>
    </w:p>
    <w:p w:rsidR="007D606B" w:rsidRPr="00E73CD3" w:rsidRDefault="007C4594" w:rsidP="009D6E0C">
      <w:pPr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026" style="position:absolute;left:0;text-align:left;margin-left:419.8pt;margin-top:42.25pt;width:51.9pt;height:30.15pt;z-index:251658240" stroked="f"/>
        </w:pict>
      </w:r>
    </w:p>
    <w:sectPr w:rsidR="007D606B" w:rsidRPr="00E73CD3" w:rsidSect="0096388E">
      <w:footerReference w:type="even" r:id="rId11"/>
      <w:footerReference w:type="default" r:id="rId12"/>
      <w:pgSz w:w="11906" w:h="16838" w:code="9"/>
      <w:pgMar w:top="1411" w:right="1411" w:bottom="1022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A0" w:rsidRDefault="007F64A0">
      <w:r>
        <w:separator/>
      </w:r>
    </w:p>
  </w:endnote>
  <w:endnote w:type="continuationSeparator" w:id="1">
    <w:p w:rsidR="007F64A0" w:rsidRDefault="007F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62" w:rsidRDefault="00C603BD" w:rsidP="0021361F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02D6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02D62" w:rsidRDefault="00402D62" w:rsidP="00A612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62" w:rsidRPr="0066283C" w:rsidRDefault="00C603BD" w:rsidP="0021361F">
    <w:pPr>
      <w:pStyle w:val="a5"/>
      <w:framePr w:wrap="around" w:vAnchor="text" w:hAnchor="margin" w:xAlign="right" w:y="1"/>
      <w:rPr>
        <w:rStyle w:val="ad"/>
        <w:rFonts w:ascii="TH SarabunPSK" w:hAnsi="TH SarabunPSK" w:cs="TH SarabunPSK"/>
        <w:szCs w:val="24"/>
      </w:rPr>
    </w:pPr>
    <w:r w:rsidRPr="0066283C">
      <w:rPr>
        <w:rStyle w:val="ad"/>
        <w:rFonts w:ascii="TH SarabunPSK" w:hAnsi="TH SarabunPSK" w:cs="TH SarabunPSK"/>
        <w:szCs w:val="24"/>
      </w:rPr>
      <w:fldChar w:fldCharType="begin"/>
    </w:r>
    <w:r w:rsidR="00402D62" w:rsidRPr="0066283C">
      <w:rPr>
        <w:rStyle w:val="ad"/>
        <w:rFonts w:ascii="TH SarabunPSK" w:hAnsi="TH SarabunPSK" w:cs="TH SarabunPSK"/>
        <w:szCs w:val="24"/>
      </w:rPr>
      <w:instrText xml:space="preserve">PAGE  </w:instrText>
    </w:r>
    <w:r w:rsidRPr="0066283C">
      <w:rPr>
        <w:rStyle w:val="ad"/>
        <w:rFonts w:ascii="TH SarabunPSK" w:hAnsi="TH SarabunPSK" w:cs="TH SarabunPSK"/>
        <w:szCs w:val="24"/>
      </w:rPr>
      <w:fldChar w:fldCharType="separate"/>
    </w:r>
    <w:r w:rsidR="007C4594">
      <w:rPr>
        <w:rStyle w:val="ad"/>
        <w:rFonts w:ascii="TH SarabunPSK" w:hAnsi="TH SarabunPSK" w:cs="TH SarabunPSK"/>
        <w:noProof/>
        <w:szCs w:val="24"/>
      </w:rPr>
      <w:t>12</w:t>
    </w:r>
    <w:r w:rsidRPr="0066283C">
      <w:rPr>
        <w:rStyle w:val="ad"/>
        <w:rFonts w:ascii="TH SarabunPSK" w:hAnsi="TH SarabunPSK" w:cs="TH SarabunPSK"/>
        <w:szCs w:val="24"/>
      </w:rPr>
      <w:fldChar w:fldCharType="end"/>
    </w:r>
  </w:p>
  <w:p w:rsidR="00402D62" w:rsidRPr="00E73CD3" w:rsidRDefault="00402D62" w:rsidP="00DD0CA3">
    <w:pPr>
      <w:pStyle w:val="a5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A0" w:rsidRDefault="007F64A0">
      <w:r>
        <w:separator/>
      </w:r>
    </w:p>
  </w:footnote>
  <w:footnote w:type="continuationSeparator" w:id="1">
    <w:p w:rsidR="007F64A0" w:rsidRDefault="007F6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7E"/>
    <w:multiLevelType w:val="hybridMultilevel"/>
    <w:tmpl w:val="E77AC3AE"/>
    <w:lvl w:ilvl="0" w:tplc="D03E868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7793"/>
    <w:multiLevelType w:val="hybridMultilevel"/>
    <w:tmpl w:val="452C2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C78B6"/>
    <w:multiLevelType w:val="hybridMultilevel"/>
    <w:tmpl w:val="CEA0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087B"/>
    <w:multiLevelType w:val="hybridMultilevel"/>
    <w:tmpl w:val="A8763580"/>
    <w:lvl w:ilvl="0" w:tplc="E72AE8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36"/>
      </w:rPr>
    </w:lvl>
    <w:lvl w:ilvl="1" w:tplc="43E62454">
      <w:numFmt w:val="none"/>
      <w:lvlText w:val=""/>
      <w:lvlJc w:val="left"/>
      <w:pPr>
        <w:tabs>
          <w:tab w:val="num" w:pos="360"/>
        </w:tabs>
      </w:pPr>
    </w:lvl>
    <w:lvl w:ilvl="2" w:tplc="1E121ED6">
      <w:numFmt w:val="none"/>
      <w:lvlText w:val=""/>
      <w:lvlJc w:val="left"/>
      <w:pPr>
        <w:tabs>
          <w:tab w:val="num" w:pos="360"/>
        </w:tabs>
      </w:pPr>
    </w:lvl>
    <w:lvl w:ilvl="3" w:tplc="67BC0488">
      <w:numFmt w:val="none"/>
      <w:lvlText w:val=""/>
      <w:lvlJc w:val="left"/>
      <w:pPr>
        <w:tabs>
          <w:tab w:val="num" w:pos="360"/>
        </w:tabs>
      </w:pPr>
    </w:lvl>
    <w:lvl w:ilvl="4" w:tplc="14E4CF56">
      <w:numFmt w:val="none"/>
      <w:lvlText w:val=""/>
      <w:lvlJc w:val="left"/>
      <w:pPr>
        <w:tabs>
          <w:tab w:val="num" w:pos="360"/>
        </w:tabs>
      </w:pPr>
    </w:lvl>
    <w:lvl w:ilvl="5" w:tplc="8E9680E4">
      <w:numFmt w:val="none"/>
      <w:lvlText w:val=""/>
      <w:lvlJc w:val="left"/>
      <w:pPr>
        <w:tabs>
          <w:tab w:val="num" w:pos="360"/>
        </w:tabs>
      </w:pPr>
    </w:lvl>
    <w:lvl w:ilvl="6" w:tplc="18C0E244">
      <w:numFmt w:val="none"/>
      <w:lvlText w:val=""/>
      <w:lvlJc w:val="left"/>
      <w:pPr>
        <w:tabs>
          <w:tab w:val="num" w:pos="360"/>
        </w:tabs>
      </w:pPr>
    </w:lvl>
    <w:lvl w:ilvl="7" w:tplc="D3D2A0BC">
      <w:numFmt w:val="none"/>
      <w:lvlText w:val=""/>
      <w:lvlJc w:val="left"/>
      <w:pPr>
        <w:tabs>
          <w:tab w:val="num" w:pos="360"/>
        </w:tabs>
      </w:pPr>
    </w:lvl>
    <w:lvl w:ilvl="8" w:tplc="CE7E597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9E5E3D"/>
    <w:multiLevelType w:val="hybridMultilevel"/>
    <w:tmpl w:val="BC9C3066"/>
    <w:lvl w:ilvl="0" w:tplc="D54C3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A41E5"/>
    <w:multiLevelType w:val="singleLevel"/>
    <w:tmpl w:val="685AC2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E683007"/>
    <w:multiLevelType w:val="multilevel"/>
    <w:tmpl w:val="62F82EAC"/>
    <w:lvl w:ilvl="0">
      <w:start w:val="2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1F651EDB"/>
    <w:multiLevelType w:val="hybridMultilevel"/>
    <w:tmpl w:val="D0A49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E6E8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02D89"/>
    <w:multiLevelType w:val="hybridMultilevel"/>
    <w:tmpl w:val="B5C26144"/>
    <w:lvl w:ilvl="0" w:tplc="006A49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3E426CF"/>
    <w:multiLevelType w:val="hybridMultilevel"/>
    <w:tmpl w:val="FF1EE6F8"/>
    <w:lvl w:ilvl="0" w:tplc="D54C3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E580D"/>
    <w:multiLevelType w:val="hybridMultilevel"/>
    <w:tmpl w:val="483A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2A7C"/>
    <w:multiLevelType w:val="hybridMultilevel"/>
    <w:tmpl w:val="C16E3A18"/>
    <w:lvl w:ilvl="0" w:tplc="91DE6680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C7E33"/>
    <w:multiLevelType w:val="hybridMultilevel"/>
    <w:tmpl w:val="446A29DC"/>
    <w:lvl w:ilvl="0" w:tplc="488C85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3701"/>
    <w:multiLevelType w:val="hybridMultilevel"/>
    <w:tmpl w:val="DB4EDEA6"/>
    <w:lvl w:ilvl="0" w:tplc="67B631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1B3B3F"/>
    <w:multiLevelType w:val="hybridMultilevel"/>
    <w:tmpl w:val="96445E30"/>
    <w:lvl w:ilvl="0" w:tplc="98962CC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E7BCD"/>
    <w:multiLevelType w:val="hybridMultilevel"/>
    <w:tmpl w:val="65E22850"/>
    <w:lvl w:ilvl="0" w:tplc="D54C3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891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3520F"/>
    <w:multiLevelType w:val="hybridMultilevel"/>
    <w:tmpl w:val="9E18A8BA"/>
    <w:lvl w:ilvl="0" w:tplc="6FD23FC6">
      <w:start w:val="1"/>
      <w:numFmt w:val="bullet"/>
      <w:pStyle w:val="N2-2ndBullet"/>
      <w:lvlText w:val=""/>
      <w:lvlJc w:val="left"/>
      <w:pPr>
        <w:tabs>
          <w:tab w:val="num" w:pos="117"/>
        </w:tabs>
        <w:ind w:left="1845" w:hanging="57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7">
    <w:nsid w:val="48DC7136"/>
    <w:multiLevelType w:val="hybridMultilevel"/>
    <w:tmpl w:val="107A87F6"/>
    <w:lvl w:ilvl="0" w:tplc="5B7613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plc="4A3EA91E">
      <w:numFmt w:val="none"/>
      <w:lvlText w:val=""/>
      <w:lvlJc w:val="left"/>
      <w:pPr>
        <w:tabs>
          <w:tab w:val="num" w:pos="360"/>
        </w:tabs>
      </w:pPr>
    </w:lvl>
    <w:lvl w:ilvl="2" w:tplc="74787FA6">
      <w:numFmt w:val="none"/>
      <w:lvlText w:val=""/>
      <w:lvlJc w:val="left"/>
      <w:pPr>
        <w:tabs>
          <w:tab w:val="num" w:pos="360"/>
        </w:tabs>
      </w:pPr>
    </w:lvl>
    <w:lvl w:ilvl="3" w:tplc="A44A2CD2">
      <w:numFmt w:val="none"/>
      <w:lvlText w:val=""/>
      <w:lvlJc w:val="left"/>
      <w:pPr>
        <w:tabs>
          <w:tab w:val="num" w:pos="360"/>
        </w:tabs>
      </w:pPr>
    </w:lvl>
    <w:lvl w:ilvl="4" w:tplc="FC1440FE">
      <w:numFmt w:val="none"/>
      <w:lvlText w:val=""/>
      <w:lvlJc w:val="left"/>
      <w:pPr>
        <w:tabs>
          <w:tab w:val="num" w:pos="360"/>
        </w:tabs>
      </w:pPr>
    </w:lvl>
    <w:lvl w:ilvl="5" w:tplc="D1ECC816">
      <w:numFmt w:val="none"/>
      <w:lvlText w:val=""/>
      <w:lvlJc w:val="left"/>
      <w:pPr>
        <w:tabs>
          <w:tab w:val="num" w:pos="360"/>
        </w:tabs>
      </w:pPr>
    </w:lvl>
    <w:lvl w:ilvl="6" w:tplc="A78AF5EA">
      <w:numFmt w:val="none"/>
      <w:lvlText w:val=""/>
      <w:lvlJc w:val="left"/>
      <w:pPr>
        <w:tabs>
          <w:tab w:val="num" w:pos="360"/>
        </w:tabs>
      </w:pPr>
    </w:lvl>
    <w:lvl w:ilvl="7" w:tplc="CE10CF5A">
      <w:numFmt w:val="none"/>
      <w:lvlText w:val=""/>
      <w:lvlJc w:val="left"/>
      <w:pPr>
        <w:tabs>
          <w:tab w:val="num" w:pos="360"/>
        </w:tabs>
      </w:pPr>
    </w:lvl>
    <w:lvl w:ilvl="8" w:tplc="39D63BA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4128F3"/>
    <w:multiLevelType w:val="hybridMultilevel"/>
    <w:tmpl w:val="DCA2B640"/>
    <w:lvl w:ilvl="0" w:tplc="D54C3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E2031"/>
    <w:multiLevelType w:val="hybridMultilevel"/>
    <w:tmpl w:val="AAAC0514"/>
    <w:lvl w:ilvl="0" w:tplc="C29449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FE3741B"/>
    <w:multiLevelType w:val="hybridMultilevel"/>
    <w:tmpl w:val="92DCAC42"/>
    <w:lvl w:ilvl="0" w:tplc="662C05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080C8A"/>
    <w:multiLevelType w:val="hybridMultilevel"/>
    <w:tmpl w:val="9C10A000"/>
    <w:lvl w:ilvl="0" w:tplc="041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444694A"/>
    <w:multiLevelType w:val="hybridMultilevel"/>
    <w:tmpl w:val="2926DE28"/>
    <w:lvl w:ilvl="0" w:tplc="0F4A06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B684F"/>
    <w:multiLevelType w:val="hybridMultilevel"/>
    <w:tmpl w:val="EA4CFA5A"/>
    <w:lvl w:ilvl="0" w:tplc="006A4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6A0ED0"/>
    <w:multiLevelType w:val="hybridMultilevel"/>
    <w:tmpl w:val="86BA1C0A"/>
    <w:lvl w:ilvl="0" w:tplc="F0521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B3B06"/>
    <w:multiLevelType w:val="hybridMultilevel"/>
    <w:tmpl w:val="3AAAE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393A2F"/>
    <w:multiLevelType w:val="hybridMultilevel"/>
    <w:tmpl w:val="3990B386"/>
    <w:lvl w:ilvl="0" w:tplc="D54C3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22BCB"/>
    <w:multiLevelType w:val="hybridMultilevel"/>
    <w:tmpl w:val="2F60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C6FCF"/>
    <w:multiLevelType w:val="multilevel"/>
    <w:tmpl w:val="9FD06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75185ED2"/>
    <w:multiLevelType w:val="hybridMultilevel"/>
    <w:tmpl w:val="D05A93E6"/>
    <w:lvl w:ilvl="0" w:tplc="593E23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0867C">
      <w:numFmt w:val="none"/>
      <w:lvlText w:val=""/>
      <w:lvlJc w:val="left"/>
      <w:pPr>
        <w:tabs>
          <w:tab w:val="num" w:pos="360"/>
        </w:tabs>
      </w:pPr>
    </w:lvl>
    <w:lvl w:ilvl="2" w:tplc="EB68851A">
      <w:numFmt w:val="none"/>
      <w:lvlText w:val=""/>
      <w:lvlJc w:val="left"/>
      <w:pPr>
        <w:tabs>
          <w:tab w:val="num" w:pos="360"/>
        </w:tabs>
      </w:pPr>
    </w:lvl>
    <w:lvl w:ilvl="3" w:tplc="94F60A1C">
      <w:numFmt w:val="none"/>
      <w:lvlText w:val=""/>
      <w:lvlJc w:val="left"/>
      <w:pPr>
        <w:tabs>
          <w:tab w:val="num" w:pos="360"/>
        </w:tabs>
      </w:pPr>
    </w:lvl>
    <w:lvl w:ilvl="4" w:tplc="15C69C26">
      <w:numFmt w:val="none"/>
      <w:lvlText w:val=""/>
      <w:lvlJc w:val="left"/>
      <w:pPr>
        <w:tabs>
          <w:tab w:val="num" w:pos="360"/>
        </w:tabs>
      </w:pPr>
    </w:lvl>
    <w:lvl w:ilvl="5" w:tplc="FDF8D182">
      <w:numFmt w:val="none"/>
      <w:lvlText w:val=""/>
      <w:lvlJc w:val="left"/>
      <w:pPr>
        <w:tabs>
          <w:tab w:val="num" w:pos="360"/>
        </w:tabs>
      </w:pPr>
    </w:lvl>
    <w:lvl w:ilvl="6" w:tplc="F926E556">
      <w:numFmt w:val="none"/>
      <w:lvlText w:val=""/>
      <w:lvlJc w:val="left"/>
      <w:pPr>
        <w:tabs>
          <w:tab w:val="num" w:pos="360"/>
        </w:tabs>
      </w:pPr>
    </w:lvl>
    <w:lvl w:ilvl="7" w:tplc="B1C44A4E">
      <w:numFmt w:val="none"/>
      <w:lvlText w:val=""/>
      <w:lvlJc w:val="left"/>
      <w:pPr>
        <w:tabs>
          <w:tab w:val="num" w:pos="360"/>
        </w:tabs>
      </w:pPr>
    </w:lvl>
    <w:lvl w:ilvl="8" w:tplc="F2706C9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636E46"/>
    <w:multiLevelType w:val="hybridMultilevel"/>
    <w:tmpl w:val="4B7A1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E7ED3"/>
    <w:multiLevelType w:val="hybridMultilevel"/>
    <w:tmpl w:val="E10C097A"/>
    <w:lvl w:ilvl="0" w:tplc="2D7A0F7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4"/>
  </w:num>
  <w:num w:numId="7">
    <w:abstractNumId w:val="9"/>
  </w:num>
  <w:num w:numId="8">
    <w:abstractNumId w:val="30"/>
  </w:num>
  <w:num w:numId="9">
    <w:abstractNumId w:val="24"/>
  </w:num>
  <w:num w:numId="10">
    <w:abstractNumId w:val="22"/>
  </w:num>
  <w:num w:numId="11">
    <w:abstractNumId w:val="20"/>
  </w:num>
  <w:num w:numId="12">
    <w:abstractNumId w:val="3"/>
  </w:num>
  <w:num w:numId="13">
    <w:abstractNumId w:val="31"/>
  </w:num>
  <w:num w:numId="14">
    <w:abstractNumId w:val="1"/>
  </w:num>
  <w:num w:numId="15">
    <w:abstractNumId w:val="16"/>
  </w:num>
  <w:num w:numId="16">
    <w:abstractNumId w:val="2"/>
  </w:num>
  <w:num w:numId="17">
    <w:abstractNumId w:val="10"/>
  </w:num>
  <w:num w:numId="18">
    <w:abstractNumId w:val="29"/>
  </w:num>
  <w:num w:numId="19">
    <w:abstractNumId w:val="27"/>
  </w:num>
  <w:num w:numId="20">
    <w:abstractNumId w:val="8"/>
  </w:num>
  <w:num w:numId="21">
    <w:abstractNumId w:val="6"/>
  </w:num>
  <w:num w:numId="22">
    <w:abstractNumId w:val="21"/>
  </w:num>
  <w:num w:numId="23">
    <w:abstractNumId w:val="23"/>
  </w:num>
  <w:num w:numId="24">
    <w:abstractNumId w:val="5"/>
  </w:num>
  <w:num w:numId="25">
    <w:abstractNumId w:val="25"/>
  </w:num>
  <w:num w:numId="26">
    <w:abstractNumId w:val="19"/>
  </w:num>
  <w:num w:numId="27">
    <w:abstractNumId w:val="12"/>
  </w:num>
  <w:num w:numId="28">
    <w:abstractNumId w:val="13"/>
  </w:num>
  <w:num w:numId="29">
    <w:abstractNumId w:val="0"/>
  </w:num>
  <w:num w:numId="30">
    <w:abstractNumId w:val="11"/>
  </w:num>
  <w:num w:numId="31">
    <w:abstractNumId w:val="32"/>
  </w:num>
  <w:num w:numId="32">
    <w:abstractNumId w:val="14"/>
  </w:num>
  <w:num w:numId="33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77653"/>
    <w:rsid w:val="00004514"/>
    <w:rsid w:val="00004629"/>
    <w:rsid w:val="0001017A"/>
    <w:rsid w:val="00011A46"/>
    <w:rsid w:val="00012454"/>
    <w:rsid w:val="00013261"/>
    <w:rsid w:val="0001355B"/>
    <w:rsid w:val="00017736"/>
    <w:rsid w:val="00017FA0"/>
    <w:rsid w:val="000215E5"/>
    <w:rsid w:val="00022FC9"/>
    <w:rsid w:val="0002400E"/>
    <w:rsid w:val="00026F24"/>
    <w:rsid w:val="0003223F"/>
    <w:rsid w:val="000334EB"/>
    <w:rsid w:val="00033E84"/>
    <w:rsid w:val="00034EA3"/>
    <w:rsid w:val="00040C1F"/>
    <w:rsid w:val="0004101E"/>
    <w:rsid w:val="00042F88"/>
    <w:rsid w:val="00047DEA"/>
    <w:rsid w:val="00052EDE"/>
    <w:rsid w:val="000532B2"/>
    <w:rsid w:val="0005433A"/>
    <w:rsid w:val="00064011"/>
    <w:rsid w:val="00073838"/>
    <w:rsid w:val="00074827"/>
    <w:rsid w:val="00080382"/>
    <w:rsid w:val="000806B3"/>
    <w:rsid w:val="00081760"/>
    <w:rsid w:val="00082A67"/>
    <w:rsid w:val="00084FE8"/>
    <w:rsid w:val="000857C9"/>
    <w:rsid w:val="00091714"/>
    <w:rsid w:val="00091AB3"/>
    <w:rsid w:val="000925F8"/>
    <w:rsid w:val="0009276F"/>
    <w:rsid w:val="00092E7D"/>
    <w:rsid w:val="000A1170"/>
    <w:rsid w:val="000A410A"/>
    <w:rsid w:val="000A510B"/>
    <w:rsid w:val="000B05FE"/>
    <w:rsid w:val="000B172C"/>
    <w:rsid w:val="000B19AE"/>
    <w:rsid w:val="000B21EF"/>
    <w:rsid w:val="000B290E"/>
    <w:rsid w:val="000B387B"/>
    <w:rsid w:val="000B63E3"/>
    <w:rsid w:val="000B652A"/>
    <w:rsid w:val="000B6E6C"/>
    <w:rsid w:val="000C0F2A"/>
    <w:rsid w:val="000C4CBC"/>
    <w:rsid w:val="000C590C"/>
    <w:rsid w:val="000C5B4D"/>
    <w:rsid w:val="000D44C0"/>
    <w:rsid w:val="000D6749"/>
    <w:rsid w:val="000D7013"/>
    <w:rsid w:val="000D7D3D"/>
    <w:rsid w:val="000E0197"/>
    <w:rsid w:val="000E10F9"/>
    <w:rsid w:val="000E3B9B"/>
    <w:rsid w:val="000E3FD7"/>
    <w:rsid w:val="000F01A2"/>
    <w:rsid w:val="000F035E"/>
    <w:rsid w:val="000F0605"/>
    <w:rsid w:val="000F20C0"/>
    <w:rsid w:val="000F3E9F"/>
    <w:rsid w:val="000F50FD"/>
    <w:rsid w:val="000F7B74"/>
    <w:rsid w:val="00101835"/>
    <w:rsid w:val="0010219D"/>
    <w:rsid w:val="001034D0"/>
    <w:rsid w:val="001047BD"/>
    <w:rsid w:val="001057A7"/>
    <w:rsid w:val="00107B68"/>
    <w:rsid w:val="0011071B"/>
    <w:rsid w:val="00110900"/>
    <w:rsid w:val="00113680"/>
    <w:rsid w:val="00113C8B"/>
    <w:rsid w:val="00114491"/>
    <w:rsid w:val="00117D06"/>
    <w:rsid w:val="001218E7"/>
    <w:rsid w:val="0012257A"/>
    <w:rsid w:val="001229DB"/>
    <w:rsid w:val="0012651D"/>
    <w:rsid w:val="00126B2A"/>
    <w:rsid w:val="001303A4"/>
    <w:rsid w:val="001303F5"/>
    <w:rsid w:val="00130524"/>
    <w:rsid w:val="001333F5"/>
    <w:rsid w:val="00133815"/>
    <w:rsid w:val="00136995"/>
    <w:rsid w:val="001431B2"/>
    <w:rsid w:val="00150161"/>
    <w:rsid w:val="001517CC"/>
    <w:rsid w:val="0015188A"/>
    <w:rsid w:val="001535D5"/>
    <w:rsid w:val="00154FB2"/>
    <w:rsid w:val="001558D0"/>
    <w:rsid w:val="001564BC"/>
    <w:rsid w:val="00162948"/>
    <w:rsid w:val="001629A3"/>
    <w:rsid w:val="00164661"/>
    <w:rsid w:val="00167124"/>
    <w:rsid w:val="00167CD5"/>
    <w:rsid w:val="00173CB1"/>
    <w:rsid w:val="0017481E"/>
    <w:rsid w:val="00176BEE"/>
    <w:rsid w:val="001804D4"/>
    <w:rsid w:val="00182D5B"/>
    <w:rsid w:val="00183ECA"/>
    <w:rsid w:val="00184DC7"/>
    <w:rsid w:val="00185217"/>
    <w:rsid w:val="001863F5"/>
    <w:rsid w:val="00191253"/>
    <w:rsid w:val="00194F9F"/>
    <w:rsid w:val="00196C3D"/>
    <w:rsid w:val="00197527"/>
    <w:rsid w:val="001A17D3"/>
    <w:rsid w:val="001A2359"/>
    <w:rsid w:val="001A305A"/>
    <w:rsid w:val="001A3224"/>
    <w:rsid w:val="001A3788"/>
    <w:rsid w:val="001A5250"/>
    <w:rsid w:val="001A7B2F"/>
    <w:rsid w:val="001B2FA3"/>
    <w:rsid w:val="001B303B"/>
    <w:rsid w:val="001B53FE"/>
    <w:rsid w:val="001C0181"/>
    <w:rsid w:val="001C1048"/>
    <w:rsid w:val="001C1293"/>
    <w:rsid w:val="001C2A05"/>
    <w:rsid w:val="001C57D4"/>
    <w:rsid w:val="001C6BA3"/>
    <w:rsid w:val="001C6FC9"/>
    <w:rsid w:val="001C780D"/>
    <w:rsid w:val="001D023D"/>
    <w:rsid w:val="001D12C0"/>
    <w:rsid w:val="001D2541"/>
    <w:rsid w:val="001D3E89"/>
    <w:rsid w:val="001D6009"/>
    <w:rsid w:val="001D691E"/>
    <w:rsid w:val="001E219A"/>
    <w:rsid w:val="001E26FB"/>
    <w:rsid w:val="001E2E4D"/>
    <w:rsid w:val="001E3BDD"/>
    <w:rsid w:val="001E3F15"/>
    <w:rsid w:val="001E595B"/>
    <w:rsid w:val="001E681C"/>
    <w:rsid w:val="001F09E5"/>
    <w:rsid w:val="001F1C9E"/>
    <w:rsid w:val="001F1FE1"/>
    <w:rsid w:val="001F4A00"/>
    <w:rsid w:val="001F6A7B"/>
    <w:rsid w:val="001F6AB3"/>
    <w:rsid w:val="001F754D"/>
    <w:rsid w:val="001F7995"/>
    <w:rsid w:val="001F7B28"/>
    <w:rsid w:val="001F7F43"/>
    <w:rsid w:val="00202BD2"/>
    <w:rsid w:val="00203AD6"/>
    <w:rsid w:val="002055E1"/>
    <w:rsid w:val="00205C3B"/>
    <w:rsid w:val="0020691D"/>
    <w:rsid w:val="002071D6"/>
    <w:rsid w:val="00207498"/>
    <w:rsid w:val="002121E8"/>
    <w:rsid w:val="00212767"/>
    <w:rsid w:val="0021361F"/>
    <w:rsid w:val="00220842"/>
    <w:rsid w:val="00224A06"/>
    <w:rsid w:val="00226B06"/>
    <w:rsid w:val="00226D98"/>
    <w:rsid w:val="00226F35"/>
    <w:rsid w:val="0023026A"/>
    <w:rsid w:val="00231CA4"/>
    <w:rsid w:val="0023299C"/>
    <w:rsid w:val="00233C5B"/>
    <w:rsid w:val="00243E68"/>
    <w:rsid w:val="002443EE"/>
    <w:rsid w:val="0024444A"/>
    <w:rsid w:val="00244933"/>
    <w:rsid w:val="002468FF"/>
    <w:rsid w:val="00247755"/>
    <w:rsid w:val="00247E7C"/>
    <w:rsid w:val="00251B22"/>
    <w:rsid w:val="00255988"/>
    <w:rsid w:val="0025598E"/>
    <w:rsid w:val="002607E9"/>
    <w:rsid w:val="002622E2"/>
    <w:rsid w:val="0026335E"/>
    <w:rsid w:val="00267FF8"/>
    <w:rsid w:val="00270CD6"/>
    <w:rsid w:val="00272551"/>
    <w:rsid w:val="00273FCE"/>
    <w:rsid w:val="00274780"/>
    <w:rsid w:val="002811D3"/>
    <w:rsid w:val="0028377B"/>
    <w:rsid w:val="0028599A"/>
    <w:rsid w:val="00287CA9"/>
    <w:rsid w:val="002901F2"/>
    <w:rsid w:val="00290F13"/>
    <w:rsid w:val="0029203E"/>
    <w:rsid w:val="00292FF6"/>
    <w:rsid w:val="00295E74"/>
    <w:rsid w:val="0029616B"/>
    <w:rsid w:val="002A1649"/>
    <w:rsid w:val="002A2D57"/>
    <w:rsid w:val="002A32BA"/>
    <w:rsid w:val="002A3A58"/>
    <w:rsid w:val="002A3ED9"/>
    <w:rsid w:val="002A4D02"/>
    <w:rsid w:val="002A693D"/>
    <w:rsid w:val="002B1246"/>
    <w:rsid w:val="002B2287"/>
    <w:rsid w:val="002C197F"/>
    <w:rsid w:val="002C3449"/>
    <w:rsid w:val="002C3B42"/>
    <w:rsid w:val="002C4189"/>
    <w:rsid w:val="002C499F"/>
    <w:rsid w:val="002D1EA2"/>
    <w:rsid w:val="002D2828"/>
    <w:rsid w:val="002D3D9C"/>
    <w:rsid w:val="002E09BD"/>
    <w:rsid w:val="002E0B2E"/>
    <w:rsid w:val="002E155E"/>
    <w:rsid w:val="002E1EB2"/>
    <w:rsid w:val="002E3E06"/>
    <w:rsid w:val="002E6B36"/>
    <w:rsid w:val="002F09FB"/>
    <w:rsid w:val="002F0DA0"/>
    <w:rsid w:val="002F1A57"/>
    <w:rsid w:val="002F5128"/>
    <w:rsid w:val="002F69BD"/>
    <w:rsid w:val="00300EC3"/>
    <w:rsid w:val="003015B7"/>
    <w:rsid w:val="003029E8"/>
    <w:rsid w:val="0030357C"/>
    <w:rsid w:val="0030688A"/>
    <w:rsid w:val="00306F35"/>
    <w:rsid w:val="00306FFC"/>
    <w:rsid w:val="003072B8"/>
    <w:rsid w:val="00307324"/>
    <w:rsid w:val="00307D30"/>
    <w:rsid w:val="003107DA"/>
    <w:rsid w:val="0031241D"/>
    <w:rsid w:val="003127B5"/>
    <w:rsid w:val="003142A8"/>
    <w:rsid w:val="00314CC7"/>
    <w:rsid w:val="00315F0D"/>
    <w:rsid w:val="003164DE"/>
    <w:rsid w:val="0031757D"/>
    <w:rsid w:val="00324240"/>
    <w:rsid w:val="00325344"/>
    <w:rsid w:val="003259F1"/>
    <w:rsid w:val="00334FAB"/>
    <w:rsid w:val="00335A25"/>
    <w:rsid w:val="0033768A"/>
    <w:rsid w:val="00337AE6"/>
    <w:rsid w:val="00340632"/>
    <w:rsid w:val="00341113"/>
    <w:rsid w:val="0034143A"/>
    <w:rsid w:val="00342605"/>
    <w:rsid w:val="00342922"/>
    <w:rsid w:val="00343ABF"/>
    <w:rsid w:val="00343BBF"/>
    <w:rsid w:val="003473D5"/>
    <w:rsid w:val="00347701"/>
    <w:rsid w:val="003521B6"/>
    <w:rsid w:val="003531CD"/>
    <w:rsid w:val="003534DC"/>
    <w:rsid w:val="0035611F"/>
    <w:rsid w:val="0035737F"/>
    <w:rsid w:val="003605BC"/>
    <w:rsid w:val="003618CD"/>
    <w:rsid w:val="00372071"/>
    <w:rsid w:val="00373532"/>
    <w:rsid w:val="0037387A"/>
    <w:rsid w:val="00373D91"/>
    <w:rsid w:val="00374772"/>
    <w:rsid w:val="0037501A"/>
    <w:rsid w:val="00375AFD"/>
    <w:rsid w:val="003773E6"/>
    <w:rsid w:val="00377448"/>
    <w:rsid w:val="00380EF9"/>
    <w:rsid w:val="00382523"/>
    <w:rsid w:val="003828E6"/>
    <w:rsid w:val="00382E90"/>
    <w:rsid w:val="003837CC"/>
    <w:rsid w:val="00383B52"/>
    <w:rsid w:val="003844A7"/>
    <w:rsid w:val="0038623C"/>
    <w:rsid w:val="00387835"/>
    <w:rsid w:val="00387F36"/>
    <w:rsid w:val="0039094E"/>
    <w:rsid w:val="00393033"/>
    <w:rsid w:val="00394884"/>
    <w:rsid w:val="003949E5"/>
    <w:rsid w:val="00395C7B"/>
    <w:rsid w:val="003A063E"/>
    <w:rsid w:val="003A2218"/>
    <w:rsid w:val="003A2F54"/>
    <w:rsid w:val="003A31B1"/>
    <w:rsid w:val="003A3DCF"/>
    <w:rsid w:val="003B0E86"/>
    <w:rsid w:val="003B25E0"/>
    <w:rsid w:val="003B27C4"/>
    <w:rsid w:val="003B27E9"/>
    <w:rsid w:val="003B2D61"/>
    <w:rsid w:val="003B2DF5"/>
    <w:rsid w:val="003B45C6"/>
    <w:rsid w:val="003B528B"/>
    <w:rsid w:val="003B69D1"/>
    <w:rsid w:val="003C1A7D"/>
    <w:rsid w:val="003C2F50"/>
    <w:rsid w:val="003C35BF"/>
    <w:rsid w:val="003C3766"/>
    <w:rsid w:val="003C5101"/>
    <w:rsid w:val="003C5131"/>
    <w:rsid w:val="003C5A49"/>
    <w:rsid w:val="003C709F"/>
    <w:rsid w:val="003C7673"/>
    <w:rsid w:val="003C7D03"/>
    <w:rsid w:val="003D0300"/>
    <w:rsid w:val="003D0AE1"/>
    <w:rsid w:val="003D3551"/>
    <w:rsid w:val="003D41D9"/>
    <w:rsid w:val="003D5889"/>
    <w:rsid w:val="003D59F1"/>
    <w:rsid w:val="003D7670"/>
    <w:rsid w:val="003E0F84"/>
    <w:rsid w:val="003E6499"/>
    <w:rsid w:val="003E730A"/>
    <w:rsid w:val="003F00AA"/>
    <w:rsid w:val="003F1DC8"/>
    <w:rsid w:val="003F39D5"/>
    <w:rsid w:val="003F5E99"/>
    <w:rsid w:val="003F62EA"/>
    <w:rsid w:val="004000C9"/>
    <w:rsid w:val="0040193A"/>
    <w:rsid w:val="00402D62"/>
    <w:rsid w:val="00404035"/>
    <w:rsid w:val="00404624"/>
    <w:rsid w:val="00405D81"/>
    <w:rsid w:val="00406CB3"/>
    <w:rsid w:val="00410D0F"/>
    <w:rsid w:val="0041130E"/>
    <w:rsid w:val="00411EB5"/>
    <w:rsid w:val="0041559A"/>
    <w:rsid w:val="00417D7E"/>
    <w:rsid w:val="004218BA"/>
    <w:rsid w:val="004236E8"/>
    <w:rsid w:val="00424790"/>
    <w:rsid w:val="00427BA8"/>
    <w:rsid w:val="004311FB"/>
    <w:rsid w:val="004355B2"/>
    <w:rsid w:val="004362D6"/>
    <w:rsid w:val="00437D46"/>
    <w:rsid w:val="00440501"/>
    <w:rsid w:val="004414BA"/>
    <w:rsid w:val="00443BB5"/>
    <w:rsid w:val="00444103"/>
    <w:rsid w:val="00446B3E"/>
    <w:rsid w:val="00446CD8"/>
    <w:rsid w:val="0044793E"/>
    <w:rsid w:val="00451FE2"/>
    <w:rsid w:val="00453132"/>
    <w:rsid w:val="004556FD"/>
    <w:rsid w:val="004563BC"/>
    <w:rsid w:val="0046136C"/>
    <w:rsid w:val="00461E49"/>
    <w:rsid w:val="00461F5C"/>
    <w:rsid w:val="004643E0"/>
    <w:rsid w:val="00466E5E"/>
    <w:rsid w:val="004807EF"/>
    <w:rsid w:val="00480CD3"/>
    <w:rsid w:val="00480EA4"/>
    <w:rsid w:val="00481FE2"/>
    <w:rsid w:val="004827B3"/>
    <w:rsid w:val="00482EB7"/>
    <w:rsid w:val="0048512A"/>
    <w:rsid w:val="0048521A"/>
    <w:rsid w:val="004912CF"/>
    <w:rsid w:val="00491B80"/>
    <w:rsid w:val="00493BE8"/>
    <w:rsid w:val="00493D50"/>
    <w:rsid w:val="00494A65"/>
    <w:rsid w:val="0049616E"/>
    <w:rsid w:val="0049734C"/>
    <w:rsid w:val="004A016C"/>
    <w:rsid w:val="004A1F58"/>
    <w:rsid w:val="004A6317"/>
    <w:rsid w:val="004A6F8A"/>
    <w:rsid w:val="004A7504"/>
    <w:rsid w:val="004B247D"/>
    <w:rsid w:val="004B2804"/>
    <w:rsid w:val="004B5A91"/>
    <w:rsid w:val="004B6181"/>
    <w:rsid w:val="004B6185"/>
    <w:rsid w:val="004C0F99"/>
    <w:rsid w:val="004C5986"/>
    <w:rsid w:val="004C5A2B"/>
    <w:rsid w:val="004C6E52"/>
    <w:rsid w:val="004D469F"/>
    <w:rsid w:val="004D602D"/>
    <w:rsid w:val="004E14C2"/>
    <w:rsid w:val="004E161A"/>
    <w:rsid w:val="004E2891"/>
    <w:rsid w:val="004E40FD"/>
    <w:rsid w:val="004E5D47"/>
    <w:rsid w:val="004E6AC3"/>
    <w:rsid w:val="004F0C3F"/>
    <w:rsid w:val="004F0CD0"/>
    <w:rsid w:val="004F3298"/>
    <w:rsid w:val="004F4927"/>
    <w:rsid w:val="004F5ACA"/>
    <w:rsid w:val="004F6591"/>
    <w:rsid w:val="004F76E5"/>
    <w:rsid w:val="00503610"/>
    <w:rsid w:val="0050372B"/>
    <w:rsid w:val="00505C70"/>
    <w:rsid w:val="00511992"/>
    <w:rsid w:val="00513B24"/>
    <w:rsid w:val="00513C97"/>
    <w:rsid w:val="00514767"/>
    <w:rsid w:val="0051683F"/>
    <w:rsid w:val="00516B17"/>
    <w:rsid w:val="005179EC"/>
    <w:rsid w:val="005215A1"/>
    <w:rsid w:val="00523A6A"/>
    <w:rsid w:val="00523ADA"/>
    <w:rsid w:val="00523F3A"/>
    <w:rsid w:val="005248B3"/>
    <w:rsid w:val="00525527"/>
    <w:rsid w:val="005266D8"/>
    <w:rsid w:val="00527C35"/>
    <w:rsid w:val="00530053"/>
    <w:rsid w:val="00534954"/>
    <w:rsid w:val="00534EB2"/>
    <w:rsid w:val="0053749D"/>
    <w:rsid w:val="005377F1"/>
    <w:rsid w:val="00544121"/>
    <w:rsid w:val="00545869"/>
    <w:rsid w:val="00546E7F"/>
    <w:rsid w:val="0054750E"/>
    <w:rsid w:val="00547C3A"/>
    <w:rsid w:val="005531A3"/>
    <w:rsid w:val="0055363B"/>
    <w:rsid w:val="00556098"/>
    <w:rsid w:val="005571CE"/>
    <w:rsid w:val="00557A31"/>
    <w:rsid w:val="00560AC6"/>
    <w:rsid w:val="00561CF2"/>
    <w:rsid w:val="005630D7"/>
    <w:rsid w:val="0056684F"/>
    <w:rsid w:val="00567D3D"/>
    <w:rsid w:val="00570426"/>
    <w:rsid w:val="00571AEE"/>
    <w:rsid w:val="00571DE7"/>
    <w:rsid w:val="00575D41"/>
    <w:rsid w:val="00575FC5"/>
    <w:rsid w:val="00576750"/>
    <w:rsid w:val="005769AD"/>
    <w:rsid w:val="00580D4C"/>
    <w:rsid w:val="00581A00"/>
    <w:rsid w:val="005822E9"/>
    <w:rsid w:val="0058263E"/>
    <w:rsid w:val="005853D4"/>
    <w:rsid w:val="00585D08"/>
    <w:rsid w:val="0058661F"/>
    <w:rsid w:val="005901B6"/>
    <w:rsid w:val="0059377B"/>
    <w:rsid w:val="005A07AA"/>
    <w:rsid w:val="005A16F2"/>
    <w:rsid w:val="005A2675"/>
    <w:rsid w:val="005A2B9C"/>
    <w:rsid w:val="005A488B"/>
    <w:rsid w:val="005A5A6D"/>
    <w:rsid w:val="005A5D7D"/>
    <w:rsid w:val="005A6CFB"/>
    <w:rsid w:val="005B0877"/>
    <w:rsid w:val="005B40AA"/>
    <w:rsid w:val="005B4A68"/>
    <w:rsid w:val="005B600D"/>
    <w:rsid w:val="005B66D9"/>
    <w:rsid w:val="005B7093"/>
    <w:rsid w:val="005C0D7D"/>
    <w:rsid w:val="005C2151"/>
    <w:rsid w:val="005C404F"/>
    <w:rsid w:val="005C5E29"/>
    <w:rsid w:val="005C6B73"/>
    <w:rsid w:val="005D2842"/>
    <w:rsid w:val="005D392F"/>
    <w:rsid w:val="005D41E8"/>
    <w:rsid w:val="005D5C16"/>
    <w:rsid w:val="005E0D1A"/>
    <w:rsid w:val="005E5692"/>
    <w:rsid w:val="005F0F93"/>
    <w:rsid w:val="005F399F"/>
    <w:rsid w:val="005F3F6C"/>
    <w:rsid w:val="005F4F9F"/>
    <w:rsid w:val="00600A8E"/>
    <w:rsid w:val="0060261E"/>
    <w:rsid w:val="006064CE"/>
    <w:rsid w:val="0060760E"/>
    <w:rsid w:val="00610F67"/>
    <w:rsid w:val="00611064"/>
    <w:rsid w:val="0061189A"/>
    <w:rsid w:val="00612EE1"/>
    <w:rsid w:val="006137B7"/>
    <w:rsid w:val="006153D4"/>
    <w:rsid w:val="006206A3"/>
    <w:rsid w:val="00621CD1"/>
    <w:rsid w:val="006239EE"/>
    <w:rsid w:val="00624294"/>
    <w:rsid w:val="00625A66"/>
    <w:rsid w:val="0062600B"/>
    <w:rsid w:val="0062633D"/>
    <w:rsid w:val="006265A1"/>
    <w:rsid w:val="006309C1"/>
    <w:rsid w:val="00632400"/>
    <w:rsid w:val="00632E65"/>
    <w:rsid w:val="006336D5"/>
    <w:rsid w:val="00635096"/>
    <w:rsid w:val="006358E9"/>
    <w:rsid w:val="00637616"/>
    <w:rsid w:val="006410D1"/>
    <w:rsid w:val="00643DCD"/>
    <w:rsid w:val="006453C4"/>
    <w:rsid w:val="0064692C"/>
    <w:rsid w:val="0065100A"/>
    <w:rsid w:val="00654EAC"/>
    <w:rsid w:val="00655651"/>
    <w:rsid w:val="006570AC"/>
    <w:rsid w:val="006618D6"/>
    <w:rsid w:val="00662170"/>
    <w:rsid w:val="006625C9"/>
    <w:rsid w:val="0066283C"/>
    <w:rsid w:val="00662C60"/>
    <w:rsid w:val="00663B79"/>
    <w:rsid w:val="00664A08"/>
    <w:rsid w:val="00666827"/>
    <w:rsid w:val="00666F93"/>
    <w:rsid w:val="00667E59"/>
    <w:rsid w:val="006705F6"/>
    <w:rsid w:val="0067172C"/>
    <w:rsid w:val="00672512"/>
    <w:rsid w:val="0067510D"/>
    <w:rsid w:val="00675148"/>
    <w:rsid w:val="00675390"/>
    <w:rsid w:val="0067546F"/>
    <w:rsid w:val="0067565B"/>
    <w:rsid w:val="00675B77"/>
    <w:rsid w:val="0067670F"/>
    <w:rsid w:val="00677704"/>
    <w:rsid w:val="00677815"/>
    <w:rsid w:val="00680C67"/>
    <w:rsid w:val="006830A2"/>
    <w:rsid w:val="00683C57"/>
    <w:rsid w:val="00686478"/>
    <w:rsid w:val="00686B91"/>
    <w:rsid w:val="006874C1"/>
    <w:rsid w:val="0069039D"/>
    <w:rsid w:val="00691DA2"/>
    <w:rsid w:val="00695016"/>
    <w:rsid w:val="00695061"/>
    <w:rsid w:val="006970A3"/>
    <w:rsid w:val="006A3885"/>
    <w:rsid w:val="006A3B8C"/>
    <w:rsid w:val="006A6DA9"/>
    <w:rsid w:val="006B20B4"/>
    <w:rsid w:val="006B2C73"/>
    <w:rsid w:val="006B32EF"/>
    <w:rsid w:val="006B3B96"/>
    <w:rsid w:val="006B4B8A"/>
    <w:rsid w:val="006B79DC"/>
    <w:rsid w:val="006C005E"/>
    <w:rsid w:val="006C07DA"/>
    <w:rsid w:val="006C258D"/>
    <w:rsid w:val="006C4201"/>
    <w:rsid w:val="006C44AE"/>
    <w:rsid w:val="006C522F"/>
    <w:rsid w:val="006C6AD0"/>
    <w:rsid w:val="006D3E07"/>
    <w:rsid w:val="006D3F70"/>
    <w:rsid w:val="006D497C"/>
    <w:rsid w:val="006D4E8C"/>
    <w:rsid w:val="006D5E73"/>
    <w:rsid w:val="006D6D60"/>
    <w:rsid w:val="006D78F7"/>
    <w:rsid w:val="006E01E5"/>
    <w:rsid w:val="006E6BA4"/>
    <w:rsid w:val="006E6F45"/>
    <w:rsid w:val="006E78A5"/>
    <w:rsid w:val="006E7C60"/>
    <w:rsid w:val="006E7FC6"/>
    <w:rsid w:val="006F0240"/>
    <w:rsid w:val="006F1B3A"/>
    <w:rsid w:val="006F7773"/>
    <w:rsid w:val="00701629"/>
    <w:rsid w:val="00704BD1"/>
    <w:rsid w:val="00705637"/>
    <w:rsid w:val="00705AAC"/>
    <w:rsid w:val="00707257"/>
    <w:rsid w:val="007101FE"/>
    <w:rsid w:val="00710E8B"/>
    <w:rsid w:val="00710FAF"/>
    <w:rsid w:val="00711E7C"/>
    <w:rsid w:val="00711FF5"/>
    <w:rsid w:val="00713376"/>
    <w:rsid w:val="0071492D"/>
    <w:rsid w:val="007151B8"/>
    <w:rsid w:val="0071661E"/>
    <w:rsid w:val="00717992"/>
    <w:rsid w:val="00721952"/>
    <w:rsid w:val="0072198A"/>
    <w:rsid w:val="007228D0"/>
    <w:rsid w:val="007246CD"/>
    <w:rsid w:val="0072566A"/>
    <w:rsid w:val="00726046"/>
    <w:rsid w:val="007319F3"/>
    <w:rsid w:val="00732130"/>
    <w:rsid w:val="00733959"/>
    <w:rsid w:val="00736676"/>
    <w:rsid w:val="007370EB"/>
    <w:rsid w:val="00737BDB"/>
    <w:rsid w:val="0074005B"/>
    <w:rsid w:val="00741899"/>
    <w:rsid w:val="0074274A"/>
    <w:rsid w:val="00744934"/>
    <w:rsid w:val="00745A7B"/>
    <w:rsid w:val="0074614A"/>
    <w:rsid w:val="007463A8"/>
    <w:rsid w:val="00747579"/>
    <w:rsid w:val="007538F0"/>
    <w:rsid w:val="00754BCB"/>
    <w:rsid w:val="00755502"/>
    <w:rsid w:val="00755BB7"/>
    <w:rsid w:val="00760AC2"/>
    <w:rsid w:val="00760C77"/>
    <w:rsid w:val="0076484E"/>
    <w:rsid w:val="00767127"/>
    <w:rsid w:val="00767550"/>
    <w:rsid w:val="00772CEC"/>
    <w:rsid w:val="007745E2"/>
    <w:rsid w:val="00774807"/>
    <w:rsid w:val="007755D8"/>
    <w:rsid w:val="00775CC7"/>
    <w:rsid w:val="00776430"/>
    <w:rsid w:val="00777345"/>
    <w:rsid w:val="00777AD3"/>
    <w:rsid w:val="00780023"/>
    <w:rsid w:val="00780D52"/>
    <w:rsid w:val="00782FC4"/>
    <w:rsid w:val="00784FEB"/>
    <w:rsid w:val="00785489"/>
    <w:rsid w:val="0078590E"/>
    <w:rsid w:val="007928CD"/>
    <w:rsid w:val="00795437"/>
    <w:rsid w:val="00796288"/>
    <w:rsid w:val="00796616"/>
    <w:rsid w:val="007973E0"/>
    <w:rsid w:val="00797669"/>
    <w:rsid w:val="007A0091"/>
    <w:rsid w:val="007A01D1"/>
    <w:rsid w:val="007A18EB"/>
    <w:rsid w:val="007A26C2"/>
    <w:rsid w:val="007A2838"/>
    <w:rsid w:val="007A4EE6"/>
    <w:rsid w:val="007A54D4"/>
    <w:rsid w:val="007A62EE"/>
    <w:rsid w:val="007B1908"/>
    <w:rsid w:val="007B6301"/>
    <w:rsid w:val="007B67C9"/>
    <w:rsid w:val="007B7017"/>
    <w:rsid w:val="007B7BED"/>
    <w:rsid w:val="007B7E50"/>
    <w:rsid w:val="007C074D"/>
    <w:rsid w:val="007C0B8F"/>
    <w:rsid w:val="007C0D90"/>
    <w:rsid w:val="007C1635"/>
    <w:rsid w:val="007C388C"/>
    <w:rsid w:val="007C4594"/>
    <w:rsid w:val="007C53E7"/>
    <w:rsid w:val="007C7171"/>
    <w:rsid w:val="007D1A7D"/>
    <w:rsid w:val="007D352B"/>
    <w:rsid w:val="007D4468"/>
    <w:rsid w:val="007D4D1B"/>
    <w:rsid w:val="007D606B"/>
    <w:rsid w:val="007D6701"/>
    <w:rsid w:val="007D6A7B"/>
    <w:rsid w:val="007D6F8D"/>
    <w:rsid w:val="007E0CDB"/>
    <w:rsid w:val="007E1267"/>
    <w:rsid w:val="007E24B8"/>
    <w:rsid w:val="007E3F5A"/>
    <w:rsid w:val="007E4C27"/>
    <w:rsid w:val="007E607D"/>
    <w:rsid w:val="007E70CF"/>
    <w:rsid w:val="007E7EC5"/>
    <w:rsid w:val="007F05B1"/>
    <w:rsid w:val="007F088B"/>
    <w:rsid w:val="007F0999"/>
    <w:rsid w:val="007F1B20"/>
    <w:rsid w:val="007F22A0"/>
    <w:rsid w:val="007F2F20"/>
    <w:rsid w:val="007F448A"/>
    <w:rsid w:val="007F5823"/>
    <w:rsid w:val="007F64A0"/>
    <w:rsid w:val="007F7DD0"/>
    <w:rsid w:val="007F7E28"/>
    <w:rsid w:val="0080191B"/>
    <w:rsid w:val="00802D02"/>
    <w:rsid w:val="00804BA5"/>
    <w:rsid w:val="00805BC7"/>
    <w:rsid w:val="008071DA"/>
    <w:rsid w:val="00810FEE"/>
    <w:rsid w:val="00811FC0"/>
    <w:rsid w:val="0081211C"/>
    <w:rsid w:val="0081589E"/>
    <w:rsid w:val="00816949"/>
    <w:rsid w:val="00816968"/>
    <w:rsid w:val="008170C0"/>
    <w:rsid w:val="00817EAE"/>
    <w:rsid w:val="00820DAC"/>
    <w:rsid w:val="0082131F"/>
    <w:rsid w:val="00821923"/>
    <w:rsid w:val="00821CD6"/>
    <w:rsid w:val="00821E70"/>
    <w:rsid w:val="00823FA1"/>
    <w:rsid w:val="008241DF"/>
    <w:rsid w:val="00826666"/>
    <w:rsid w:val="00826968"/>
    <w:rsid w:val="0082795C"/>
    <w:rsid w:val="008357C0"/>
    <w:rsid w:val="008364E9"/>
    <w:rsid w:val="00836B73"/>
    <w:rsid w:val="00836EF2"/>
    <w:rsid w:val="008417B8"/>
    <w:rsid w:val="00842FB3"/>
    <w:rsid w:val="0084491F"/>
    <w:rsid w:val="00844B48"/>
    <w:rsid w:val="00845111"/>
    <w:rsid w:val="00846463"/>
    <w:rsid w:val="00850817"/>
    <w:rsid w:val="00852532"/>
    <w:rsid w:val="00852D39"/>
    <w:rsid w:val="00853070"/>
    <w:rsid w:val="00853859"/>
    <w:rsid w:val="008538F3"/>
    <w:rsid w:val="00853D60"/>
    <w:rsid w:val="00854390"/>
    <w:rsid w:val="00855F11"/>
    <w:rsid w:val="00857A39"/>
    <w:rsid w:val="00860F2E"/>
    <w:rsid w:val="008629F2"/>
    <w:rsid w:val="00864B71"/>
    <w:rsid w:val="008652A2"/>
    <w:rsid w:val="008655DD"/>
    <w:rsid w:val="00865D4E"/>
    <w:rsid w:val="008675D9"/>
    <w:rsid w:val="008677C3"/>
    <w:rsid w:val="00870B65"/>
    <w:rsid w:val="00870C37"/>
    <w:rsid w:val="008724FD"/>
    <w:rsid w:val="00873FB8"/>
    <w:rsid w:val="00874287"/>
    <w:rsid w:val="00874B20"/>
    <w:rsid w:val="00875CB7"/>
    <w:rsid w:val="0087701B"/>
    <w:rsid w:val="0087764E"/>
    <w:rsid w:val="00881C28"/>
    <w:rsid w:val="00886083"/>
    <w:rsid w:val="008861FC"/>
    <w:rsid w:val="00893E76"/>
    <w:rsid w:val="008945FF"/>
    <w:rsid w:val="008948D0"/>
    <w:rsid w:val="00897DA5"/>
    <w:rsid w:val="00897F8E"/>
    <w:rsid w:val="008A07AF"/>
    <w:rsid w:val="008A1EA2"/>
    <w:rsid w:val="008A1F33"/>
    <w:rsid w:val="008A312A"/>
    <w:rsid w:val="008A3281"/>
    <w:rsid w:val="008A502B"/>
    <w:rsid w:val="008A51FF"/>
    <w:rsid w:val="008A7307"/>
    <w:rsid w:val="008A7B07"/>
    <w:rsid w:val="008B1C73"/>
    <w:rsid w:val="008B2AFA"/>
    <w:rsid w:val="008C0DCB"/>
    <w:rsid w:val="008C2010"/>
    <w:rsid w:val="008C3D7B"/>
    <w:rsid w:val="008C40BA"/>
    <w:rsid w:val="008C52D0"/>
    <w:rsid w:val="008C5DE5"/>
    <w:rsid w:val="008C6029"/>
    <w:rsid w:val="008D07DF"/>
    <w:rsid w:val="008D55BE"/>
    <w:rsid w:val="008D7E3A"/>
    <w:rsid w:val="008E28FE"/>
    <w:rsid w:val="008E6A4F"/>
    <w:rsid w:val="008E7A66"/>
    <w:rsid w:val="008E7F60"/>
    <w:rsid w:val="008F3823"/>
    <w:rsid w:val="008F3970"/>
    <w:rsid w:val="008F661F"/>
    <w:rsid w:val="009001C0"/>
    <w:rsid w:val="0090061A"/>
    <w:rsid w:val="00900E3C"/>
    <w:rsid w:val="00900EAF"/>
    <w:rsid w:val="009032E4"/>
    <w:rsid w:val="00904D96"/>
    <w:rsid w:val="00904F20"/>
    <w:rsid w:val="0090576A"/>
    <w:rsid w:val="00905861"/>
    <w:rsid w:val="00910AE0"/>
    <w:rsid w:val="00910F36"/>
    <w:rsid w:val="00911068"/>
    <w:rsid w:val="00912A86"/>
    <w:rsid w:val="00913784"/>
    <w:rsid w:val="00915D0D"/>
    <w:rsid w:val="0091700F"/>
    <w:rsid w:val="00920EBF"/>
    <w:rsid w:val="00923501"/>
    <w:rsid w:val="00924399"/>
    <w:rsid w:val="0092707D"/>
    <w:rsid w:val="0093253F"/>
    <w:rsid w:val="00933ED8"/>
    <w:rsid w:val="009347D6"/>
    <w:rsid w:val="00934D4D"/>
    <w:rsid w:val="009361D6"/>
    <w:rsid w:val="00937710"/>
    <w:rsid w:val="00937E5F"/>
    <w:rsid w:val="00940226"/>
    <w:rsid w:val="00941540"/>
    <w:rsid w:val="009419BC"/>
    <w:rsid w:val="00942547"/>
    <w:rsid w:val="00942870"/>
    <w:rsid w:val="009441B2"/>
    <w:rsid w:val="00944B6E"/>
    <w:rsid w:val="00944C21"/>
    <w:rsid w:val="00947D95"/>
    <w:rsid w:val="00951527"/>
    <w:rsid w:val="00953E3B"/>
    <w:rsid w:val="0096090C"/>
    <w:rsid w:val="009622F6"/>
    <w:rsid w:val="009629A5"/>
    <w:rsid w:val="0096388E"/>
    <w:rsid w:val="00965295"/>
    <w:rsid w:val="0096733A"/>
    <w:rsid w:val="0097298C"/>
    <w:rsid w:val="0097317A"/>
    <w:rsid w:val="009771D3"/>
    <w:rsid w:val="00977352"/>
    <w:rsid w:val="0098220A"/>
    <w:rsid w:val="009859C0"/>
    <w:rsid w:val="0098612C"/>
    <w:rsid w:val="00986468"/>
    <w:rsid w:val="009871B9"/>
    <w:rsid w:val="00987BC7"/>
    <w:rsid w:val="00990B8F"/>
    <w:rsid w:val="009912C0"/>
    <w:rsid w:val="00991F68"/>
    <w:rsid w:val="009955ED"/>
    <w:rsid w:val="009969E5"/>
    <w:rsid w:val="00997C8A"/>
    <w:rsid w:val="009A177E"/>
    <w:rsid w:val="009A2F4E"/>
    <w:rsid w:val="009A2FBE"/>
    <w:rsid w:val="009A31D7"/>
    <w:rsid w:val="009A38F4"/>
    <w:rsid w:val="009A4E09"/>
    <w:rsid w:val="009B16C0"/>
    <w:rsid w:val="009B29BB"/>
    <w:rsid w:val="009B57F8"/>
    <w:rsid w:val="009B5ECE"/>
    <w:rsid w:val="009B5F75"/>
    <w:rsid w:val="009C1661"/>
    <w:rsid w:val="009C428D"/>
    <w:rsid w:val="009C46EA"/>
    <w:rsid w:val="009C507A"/>
    <w:rsid w:val="009C6959"/>
    <w:rsid w:val="009C7E37"/>
    <w:rsid w:val="009D27F4"/>
    <w:rsid w:val="009D5E85"/>
    <w:rsid w:val="009D64AE"/>
    <w:rsid w:val="009D678E"/>
    <w:rsid w:val="009D6E0C"/>
    <w:rsid w:val="009E133D"/>
    <w:rsid w:val="009E1E54"/>
    <w:rsid w:val="009E43FF"/>
    <w:rsid w:val="009F0A39"/>
    <w:rsid w:val="009F1E46"/>
    <w:rsid w:val="009F2237"/>
    <w:rsid w:val="009F3086"/>
    <w:rsid w:val="009F3F1D"/>
    <w:rsid w:val="009F6016"/>
    <w:rsid w:val="009F63D7"/>
    <w:rsid w:val="009F672B"/>
    <w:rsid w:val="009F6752"/>
    <w:rsid w:val="009F6795"/>
    <w:rsid w:val="00A03859"/>
    <w:rsid w:val="00A0749A"/>
    <w:rsid w:val="00A076F0"/>
    <w:rsid w:val="00A07D0D"/>
    <w:rsid w:val="00A1193F"/>
    <w:rsid w:val="00A12ACA"/>
    <w:rsid w:val="00A12BAE"/>
    <w:rsid w:val="00A153A0"/>
    <w:rsid w:val="00A232CE"/>
    <w:rsid w:val="00A26D42"/>
    <w:rsid w:val="00A276F2"/>
    <w:rsid w:val="00A3050C"/>
    <w:rsid w:val="00A30AD4"/>
    <w:rsid w:val="00A31065"/>
    <w:rsid w:val="00A31EF8"/>
    <w:rsid w:val="00A32FE2"/>
    <w:rsid w:val="00A33791"/>
    <w:rsid w:val="00A357BE"/>
    <w:rsid w:val="00A4063B"/>
    <w:rsid w:val="00A40811"/>
    <w:rsid w:val="00A42AE4"/>
    <w:rsid w:val="00A45144"/>
    <w:rsid w:val="00A47382"/>
    <w:rsid w:val="00A47643"/>
    <w:rsid w:val="00A47784"/>
    <w:rsid w:val="00A5135C"/>
    <w:rsid w:val="00A5435C"/>
    <w:rsid w:val="00A56012"/>
    <w:rsid w:val="00A56BDE"/>
    <w:rsid w:val="00A56F7F"/>
    <w:rsid w:val="00A61274"/>
    <w:rsid w:val="00A61D60"/>
    <w:rsid w:val="00A676EB"/>
    <w:rsid w:val="00A67D5D"/>
    <w:rsid w:val="00A73450"/>
    <w:rsid w:val="00A734A3"/>
    <w:rsid w:val="00A740F3"/>
    <w:rsid w:val="00A76248"/>
    <w:rsid w:val="00A772E7"/>
    <w:rsid w:val="00A80988"/>
    <w:rsid w:val="00A80E53"/>
    <w:rsid w:val="00A81066"/>
    <w:rsid w:val="00A83308"/>
    <w:rsid w:val="00A833C0"/>
    <w:rsid w:val="00A83F37"/>
    <w:rsid w:val="00A857A7"/>
    <w:rsid w:val="00A87707"/>
    <w:rsid w:val="00A900A9"/>
    <w:rsid w:val="00A9194D"/>
    <w:rsid w:val="00A91956"/>
    <w:rsid w:val="00A92C3C"/>
    <w:rsid w:val="00A967B4"/>
    <w:rsid w:val="00A96953"/>
    <w:rsid w:val="00AA21BE"/>
    <w:rsid w:val="00AA30C5"/>
    <w:rsid w:val="00AA49BD"/>
    <w:rsid w:val="00AA4F04"/>
    <w:rsid w:val="00AA5F21"/>
    <w:rsid w:val="00AA6E5E"/>
    <w:rsid w:val="00AB2429"/>
    <w:rsid w:val="00AB2D7F"/>
    <w:rsid w:val="00AB2DB3"/>
    <w:rsid w:val="00AB4F43"/>
    <w:rsid w:val="00AB5697"/>
    <w:rsid w:val="00AB5846"/>
    <w:rsid w:val="00AB6C18"/>
    <w:rsid w:val="00AC0F06"/>
    <w:rsid w:val="00AC1CB8"/>
    <w:rsid w:val="00AC27E7"/>
    <w:rsid w:val="00AC7A8C"/>
    <w:rsid w:val="00AD0A29"/>
    <w:rsid w:val="00AD2864"/>
    <w:rsid w:val="00AD28EF"/>
    <w:rsid w:val="00AD2AD7"/>
    <w:rsid w:val="00AD3227"/>
    <w:rsid w:val="00AD45EF"/>
    <w:rsid w:val="00AD68B3"/>
    <w:rsid w:val="00AD76FD"/>
    <w:rsid w:val="00AE0051"/>
    <w:rsid w:val="00AE2A4C"/>
    <w:rsid w:val="00AE421C"/>
    <w:rsid w:val="00AE4823"/>
    <w:rsid w:val="00AE5239"/>
    <w:rsid w:val="00AE5344"/>
    <w:rsid w:val="00AE5D26"/>
    <w:rsid w:val="00AE6733"/>
    <w:rsid w:val="00AE7595"/>
    <w:rsid w:val="00AE7848"/>
    <w:rsid w:val="00AF03FA"/>
    <w:rsid w:val="00AF2A9A"/>
    <w:rsid w:val="00AF45C8"/>
    <w:rsid w:val="00AF585A"/>
    <w:rsid w:val="00AF758A"/>
    <w:rsid w:val="00B02D8B"/>
    <w:rsid w:val="00B05A84"/>
    <w:rsid w:val="00B11577"/>
    <w:rsid w:val="00B12997"/>
    <w:rsid w:val="00B12AC5"/>
    <w:rsid w:val="00B169B6"/>
    <w:rsid w:val="00B17644"/>
    <w:rsid w:val="00B202DB"/>
    <w:rsid w:val="00B20889"/>
    <w:rsid w:val="00B20EBE"/>
    <w:rsid w:val="00B21F23"/>
    <w:rsid w:val="00B239D1"/>
    <w:rsid w:val="00B24992"/>
    <w:rsid w:val="00B267B7"/>
    <w:rsid w:val="00B26E20"/>
    <w:rsid w:val="00B31B4E"/>
    <w:rsid w:val="00B31C90"/>
    <w:rsid w:val="00B333D7"/>
    <w:rsid w:val="00B34917"/>
    <w:rsid w:val="00B3590B"/>
    <w:rsid w:val="00B37D2F"/>
    <w:rsid w:val="00B4238C"/>
    <w:rsid w:val="00B43BF1"/>
    <w:rsid w:val="00B45656"/>
    <w:rsid w:val="00B4571C"/>
    <w:rsid w:val="00B46073"/>
    <w:rsid w:val="00B465FC"/>
    <w:rsid w:val="00B504F9"/>
    <w:rsid w:val="00B532D8"/>
    <w:rsid w:val="00B5487D"/>
    <w:rsid w:val="00B54E81"/>
    <w:rsid w:val="00B55297"/>
    <w:rsid w:val="00B55BA3"/>
    <w:rsid w:val="00B563F1"/>
    <w:rsid w:val="00B56BDC"/>
    <w:rsid w:val="00B6104A"/>
    <w:rsid w:val="00B617C6"/>
    <w:rsid w:val="00B621A6"/>
    <w:rsid w:val="00B6276E"/>
    <w:rsid w:val="00B65D79"/>
    <w:rsid w:val="00B72831"/>
    <w:rsid w:val="00B73643"/>
    <w:rsid w:val="00B76064"/>
    <w:rsid w:val="00B76F91"/>
    <w:rsid w:val="00B7709F"/>
    <w:rsid w:val="00B809F3"/>
    <w:rsid w:val="00B8197E"/>
    <w:rsid w:val="00B83788"/>
    <w:rsid w:val="00B86600"/>
    <w:rsid w:val="00B92C51"/>
    <w:rsid w:val="00B92F75"/>
    <w:rsid w:val="00B949F1"/>
    <w:rsid w:val="00B94E98"/>
    <w:rsid w:val="00B96F42"/>
    <w:rsid w:val="00BA0B8E"/>
    <w:rsid w:val="00BA2108"/>
    <w:rsid w:val="00BA28C9"/>
    <w:rsid w:val="00BA2D69"/>
    <w:rsid w:val="00BA3D25"/>
    <w:rsid w:val="00BA42A8"/>
    <w:rsid w:val="00BA501A"/>
    <w:rsid w:val="00BB3FD7"/>
    <w:rsid w:val="00BB5CCD"/>
    <w:rsid w:val="00BB61BD"/>
    <w:rsid w:val="00BB75FB"/>
    <w:rsid w:val="00BB7DAA"/>
    <w:rsid w:val="00BC2432"/>
    <w:rsid w:val="00BC27C1"/>
    <w:rsid w:val="00BC2F5A"/>
    <w:rsid w:val="00BD1170"/>
    <w:rsid w:val="00BD156A"/>
    <w:rsid w:val="00BD1DF9"/>
    <w:rsid w:val="00BD497C"/>
    <w:rsid w:val="00BD69DA"/>
    <w:rsid w:val="00BE2262"/>
    <w:rsid w:val="00BE2387"/>
    <w:rsid w:val="00BE2889"/>
    <w:rsid w:val="00BE3349"/>
    <w:rsid w:val="00BE5DB6"/>
    <w:rsid w:val="00BE67BB"/>
    <w:rsid w:val="00BE730F"/>
    <w:rsid w:val="00BF0931"/>
    <w:rsid w:val="00BF0F2E"/>
    <w:rsid w:val="00BF4EC8"/>
    <w:rsid w:val="00C007A0"/>
    <w:rsid w:val="00C0175E"/>
    <w:rsid w:val="00C05610"/>
    <w:rsid w:val="00C0742C"/>
    <w:rsid w:val="00C10707"/>
    <w:rsid w:val="00C1195A"/>
    <w:rsid w:val="00C13CD2"/>
    <w:rsid w:val="00C14153"/>
    <w:rsid w:val="00C14EFD"/>
    <w:rsid w:val="00C15093"/>
    <w:rsid w:val="00C1741D"/>
    <w:rsid w:val="00C2024A"/>
    <w:rsid w:val="00C2309B"/>
    <w:rsid w:val="00C23B30"/>
    <w:rsid w:val="00C23DC1"/>
    <w:rsid w:val="00C23FDB"/>
    <w:rsid w:val="00C2479C"/>
    <w:rsid w:val="00C25C98"/>
    <w:rsid w:val="00C27082"/>
    <w:rsid w:val="00C315F1"/>
    <w:rsid w:val="00C32027"/>
    <w:rsid w:val="00C328D0"/>
    <w:rsid w:val="00C36433"/>
    <w:rsid w:val="00C364B9"/>
    <w:rsid w:val="00C37BED"/>
    <w:rsid w:val="00C400CE"/>
    <w:rsid w:val="00C40839"/>
    <w:rsid w:val="00C4112E"/>
    <w:rsid w:val="00C41525"/>
    <w:rsid w:val="00C415EF"/>
    <w:rsid w:val="00C44BAC"/>
    <w:rsid w:val="00C46E6D"/>
    <w:rsid w:val="00C47BA8"/>
    <w:rsid w:val="00C50A0E"/>
    <w:rsid w:val="00C50D96"/>
    <w:rsid w:val="00C519AD"/>
    <w:rsid w:val="00C5313B"/>
    <w:rsid w:val="00C54FA0"/>
    <w:rsid w:val="00C55FCD"/>
    <w:rsid w:val="00C603BD"/>
    <w:rsid w:val="00C605FF"/>
    <w:rsid w:val="00C62676"/>
    <w:rsid w:val="00C64527"/>
    <w:rsid w:val="00C65F29"/>
    <w:rsid w:val="00C67834"/>
    <w:rsid w:val="00C707D3"/>
    <w:rsid w:val="00C70CD0"/>
    <w:rsid w:val="00C7102B"/>
    <w:rsid w:val="00C72FC9"/>
    <w:rsid w:val="00C7543A"/>
    <w:rsid w:val="00C75CBB"/>
    <w:rsid w:val="00C77484"/>
    <w:rsid w:val="00C77653"/>
    <w:rsid w:val="00C779CC"/>
    <w:rsid w:val="00C77DAB"/>
    <w:rsid w:val="00C80122"/>
    <w:rsid w:val="00C8190C"/>
    <w:rsid w:val="00C8325F"/>
    <w:rsid w:val="00C85886"/>
    <w:rsid w:val="00C86048"/>
    <w:rsid w:val="00C8617A"/>
    <w:rsid w:val="00C879D7"/>
    <w:rsid w:val="00C90F89"/>
    <w:rsid w:val="00C92793"/>
    <w:rsid w:val="00C92B78"/>
    <w:rsid w:val="00CA085E"/>
    <w:rsid w:val="00CA1238"/>
    <w:rsid w:val="00CA6329"/>
    <w:rsid w:val="00CB4A59"/>
    <w:rsid w:val="00CB4CE4"/>
    <w:rsid w:val="00CB71F0"/>
    <w:rsid w:val="00CC044E"/>
    <w:rsid w:val="00CC68F6"/>
    <w:rsid w:val="00CD0389"/>
    <w:rsid w:val="00CD0C4F"/>
    <w:rsid w:val="00CD0F3A"/>
    <w:rsid w:val="00CD11AC"/>
    <w:rsid w:val="00CD2593"/>
    <w:rsid w:val="00CD290F"/>
    <w:rsid w:val="00CD4554"/>
    <w:rsid w:val="00CD49CC"/>
    <w:rsid w:val="00CD5628"/>
    <w:rsid w:val="00CD5FAF"/>
    <w:rsid w:val="00CE0AAD"/>
    <w:rsid w:val="00CE0B05"/>
    <w:rsid w:val="00CE2EAD"/>
    <w:rsid w:val="00CF0964"/>
    <w:rsid w:val="00CF170D"/>
    <w:rsid w:val="00CF3477"/>
    <w:rsid w:val="00CF3AA2"/>
    <w:rsid w:val="00CF3AD9"/>
    <w:rsid w:val="00CF3BBE"/>
    <w:rsid w:val="00CF48AE"/>
    <w:rsid w:val="00CF5379"/>
    <w:rsid w:val="00CF5462"/>
    <w:rsid w:val="00CF6344"/>
    <w:rsid w:val="00CF676B"/>
    <w:rsid w:val="00CF69D9"/>
    <w:rsid w:val="00CF6FD2"/>
    <w:rsid w:val="00D00F72"/>
    <w:rsid w:val="00D01FF7"/>
    <w:rsid w:val="00D02DCA"/>
    <w:rsid w:val="00D02FC6"/>
    <w:rsid w:val="00D032E7"/>
    <w:rsid w:val="00D03D83"/>
    <w:rsid w:val="00D07331"/>
    <w:rsid w:val="00D07A2F"/>
    <w:rsid w:val="00D12BEC"/>
    <w:rsid w:val="00D14FB6"/>
    <w:rsid w:val="00D15A40"/>
    <w:rsid w:val="00D22326"/>
    <w:rsid w:val="00D225E3"/>
    <w:rsid w:val="00D22EE6"/>
    <w:rsid w:val="00D2549B"/>
    <w:rsid w:val="00D258FA"/>
    <w:rsid w:val="00D25E58"/>
    <w:rsid w:val="00D2691C"/>
    <w:rsid w:val="00D27131"/>
    <w:rsid w:val="00D31E4F"/>
    <w:rsid w:val="00D3285B"/>
    <w:rsid w:val="00D338B6"/>
    <w:rsid w:val="00D349FB"/>
    <w:rsid w:val="00D364CD"/>
    <w:rsid w:val="00D365DE"/>
    <w:rsid w:val="00D37362"/>
    <w:rsid w:val="00D41CCB"/>
    <w:rsid w:val="00D42505"/>
    <w:rsid w:val="00D47CC1"/>
    <w:rsid w:val="00D5133A"/>
    <w:rsid w:val="00D51E60"/>
    <w:rsid w:val="00D528EA"/>
    <w:rsid w:val="00D52942"/>
    <w:rsid w:val="00D5348F"/>
    <w:rsid w:val="00D55EF1"/>
    <w:rsid w:val="00D56923"/>
    <w:rsid w:val="00D601B4"/>
    <w:rsid w:val="00D6121F"/>
    <w:rsid w:val="00D626A0"/>
    <w:rsid w:val="00D62C8D"/>
    <w:rsid w:val="00D63817"/>
    <w:rsid w:val="00D63C9F"/>
    <w:rsid w:val="00D65F35"/>
    <w:rsid w:val="00D666DE"/>
    <w:rsid w:val="00D70038"/>
    <w:rsid w:val="00D7162C"/>
    <w:rsid w:val="00D7303D"/>
    <w:rsid w:val="00D7505A"/>
    <w:rsid w:val="00D8052E"/>
    <w:rsid w:val="00D81A5E"/>
    <w:rsid w:val="00D843C0"/>
    <w:rsid w:val="00D90C87"/>
    <w:rsid w:val="00D96089"/>
    <w:rsid w:val="00D964E0"/>
    <w:rsid w:val="00D96CE5"/>
    <w:rsid w:val="00D97FB7"/>
    <w:rsid w:val="00DA228A"/>
    <w:rsid w:val="00DA25CF"/>
    <w:rsid w:val="00DB0120"/>
    <w:rsid w:val="00DB05A1"/>
    <w:rsid w:val="00DB0A28"/>
    <w:rsid w:val="00DB0F50"/>
    <w:rsid w:val="00DB134A"/>
    <w:rsid w:val="00DB40D4"/>
    <w:rsid w:val="00DB5052"/>
    <w:rsid w:val="00DB666B"/>
    <w:rsid w:val="00DC225F"/>
    <w:rsid w:val="00DC2D61"/>
    <w:rsid w:val="00DC303B"/>
    <w:rsid w:val="00DC3318"/>
    <w:rsid w:val="00DC6FB6"/>
    <w:rsid w:val="00DD077C"/>
    <w:rsid w:val="00DD08CA"/>
    <w:rsid w:val="00DD0A56"/>
    <w:rsid w:val="00DD0CA3"/>
    <w:rsid w:val="00DD0E94"/>
    <w:rsid w:val="00DD18DF"/>
    <w:rsid w:val="00DD450C"/>
    <w:rsid w:val="00DD470C"/>
    <w:rsid w:val="00DD6F97"/>
    <w:rsid w:val="00DD7C15"/>
    <w:rsid w:val="00DE0131"/>
    <w:rsid w:val="00DE27A4"/>
    <w:rsid w:val="00DE2EC6"/>
    <w:rsid w:val="00DE6345"/>
    <w:rsid w:val="00DF0194"/>
    <w:rsid w:val="00DF09CE"/>
    <w:rsid w:val="00DF0D92"/>
    <w:rsid w:val="00DF0D96"/>
    <w:rsid w:val="00DF1641"/>
    <w:rsid w:val="00DF1791"/>
    <w:rsid w:val="00DF5280"/>
    <w:rsid w:val="00DF632B"/>
    <w:rsid w:val="00DF66BD"/>
    <w:rsid w:val="00DF79E6"/>
    <w:rsid w:val="00E00FDB"/>
    <w:rsid w:val="00E01CFD"/>
    <w:rsid w:val="00E028EA"/>
    <w:rsid w:val="00E02A50"/>
    <w:rsid w:val="00E03A90"/>
    <w:rsid w:val="00E05364"/>
    <w:rsid w:val="00E1057A"/>
    <w:rsid w:val="00E10DB5"/>
    <w:rsid w:val="00E14223"/>
    <w:rsid w:val="00E1453A"/>
    <w:rsid w:val="00E17F16"/>
    <w:rsid w:val="00E20965"/>
    <w:rsid w:val="00E20C53"/>
    <w:rsid w:val="00E212AC"/>
    <w:rsid w:val="00E23297"/>
    <w:rsid w:val="00E23865"/>
    <w:rsid w:val="00E25440"/>
    <w:rsid w:val="00E267E7"/>
    <w:rsid w:val="00E27E04"/>
    <w:rsid w:val="00E308B2"/>
    <w:rsid w:val="00E331B5"/>
    <w:rsid w:val="00E33CA2"/>
    <w:rsid w:val="00E3403D"/>
    <w:rsid w:val="00E36E8F"/>
    <w:rsid w:val="00E41D2D"/>
    <w:rsid w:val="00E42072"/>
    <w:rsid w:val="00E45D4D"/>
    <w:rsid w:val="00E472C2"/>
    <w:rsid w:val="00E50512"/>
    <w:rsid w:val="00E52B69"/>
    <w:rsid w:val="00E5330E"/>
    <w:rsid w:val="00E5402F"/>
    <w:rsid w:val="00E54E7E"/>
    <w:rsid w:val="00E54F11"/>
    <w:rsid w:val="00E554E7"/>
    <w:rsid w:val="00E5715C"/>
    <w:rsid w:val="00E602AE"/>
    <w:rsid w:val="00E61492"/>
    <w:rsid w:val="00E61B74"/>
    <w:rsid w:val="00E61F2D"/>
    <w:rsid w:val="00E62869"/>
    <w:rsid w:val="00E63CE4"/>
    <w:rsid w:val="00E66B51"/>
    <w:rsid w:val="00E71404"/>
    <w:rsid w:val="00E72116"/>
    <w:rsid w:val="00E734FA"/>
    <w:rsid w:val="00E73CD3"/>
    <w:rsid w:val="00E73EB9"/>
    <w:rsid w:val="00E74239"/>
    <w:rsid w:val="00E74624"/>
    <w:rsid w:val="00E75169"/>
    <w:rsid w:val="00E7630A"/>
    <w:rsid w:val="00E77860"/>
    <w:rsid w:val="00E808A5"/>
    <w:rsid w:val="00E80F9D"/>
    <w:rsid w:val="00E82204"/>
    <w:rsid w:val="00E8380E"/>
    <w:rsid w:val="00E84AC7"/>
    <w:rsid w:val="00E85146"/>
    <w:rsid w:val="00E86E08"/>
    <w:rsid w:val="00E87314"/>
    <w:rsid w:val="00E90238"/>
    <w:rsid w:val="00E90FE0"/>
    <w:rsid w:val="00E92C73"/>
    <w:rsid w:val="00E94889"/>
    <w:rsid w:val="00E95AA2"/>
    <w:rsid w:val="00E96F3D"/>
    <w:rsid w:val="00EA1D2C"/>
    <w:rsid w:val="00EA283B"/>
    <w:rsid w:val="00EA2E55"/>
    <w:rsid w:val="00EA3961"/>
    <w:rsid w:val="00EA41AF"/>
    <w:rsid w:val="00EB0EE1"/>
    <w:rsid w:val="00EB16BB"/>
    <w:rsid w:val="00EB43C1"/>
    <w:rsid w:val="00EC0E97"/>
    <w:rsid w:val="00EC12FD"/>
    <w:rsid w:val="00EC217F"/>
    <w:rsid w:val="00EC32BB"/>
    <w:rsid w:val="00EC6A76"/>
    <w:rsid w:val="00ED0F6D"/>
    <w:rsid w:val="00ED2A3E"/>
    <w:rsid w:val="00ED49B0"/>
    <w:rsid w:val="00ED50F4"/>
    <w:rsid w:val="00ED70D4"/>
    <w:rsid w:val="00EE0053"/>
    <w:rsid w:val="00EE053A"/>
    <w:rsid w:val="00EE077D"/>
    <w:rsid w:val="00EE1BBD"/>
    <w:rsid w:val="00EE206D"/>
    <w:rsid w:val="00EE2795"/>
    <w:rsid w:val="00EE3FF1"/>
    <w:rsid w:val="00EE6638"/>
    <w:rsid w:val="00EE77B2"/>
    <w:rsid w:val="00EF1979"/>
    <w:rsid w:val="00EF3D12"/>
    <w:rsid w:val="00EF4DA3"/>
    <w:rsid w:val="00EF5828"/>
    <w:rsid w:val="00EF5870"/>
    <w:rsid w:val="00EF72D9"/>
    <w:rsid w:val="00F01009"/>
    <w:rsid w:val="00F022D8"/>
    <w:rsid w:val="00F02BC7"/>
    <w:rsid w:val="00F05447"/>
    <w:rsid w:val="00F11634"/>
    <w:rsid w:val="00F12E8A"/>
    <w:rsid w:val="00F15CB3"/>
    <w:rsid w:val="00F17DA6"/>
    <w:rsid w:val="00F2340A"/>
    <w:rsid w:val="00F24C28"/>
    <w:rsid w:val="00F24DD4"/>
    <w:rsid w:val="00F2519E"/>
    <w:rsid w:val="00F2612C"/>
    <w:rsid w:val="00F275D3"/>
    <w:rsid w:val="00F3019F"/>
    <w:rsid w:val="00F301B9"/>
    <w:rsid w:val="00F30E61"/>
    <w:rsid w:val="00F31993"/>
    <w:rsid w:val="00F33BDC"/>
    <w:rsid w:val="00F34C28"/>
    <w:rsid w:val="00F364AC"/>
    <w:rsid w:val="00F36CAF"/>
    <w:rsid w:val="00F37F9F"/>
    <w:rsid w:val="00F430E1"/>
    <w:rsid w:val="00F44CB3"/>
    <w:rsid w:val="00F45884"/>
    <w:rsid w:val="00F46556"/>
    <w:rsid w:val="00F46E8E"/>
    <w:rsid w:val="00F50299"/>
    <w:rsid w:val="00F51654"/>
    <w:rsid w:val="00F525A5"/>
    <w:rsid w:val="00F527F1"/>
    <w:rsid w:val="00F56CD6"/>
    <w:rsid w:val="00F60F49"/>
    <w:rsid w:val="00F61376"/>
    <w:rsid w:val="00F668E0"/>
    <w:rsid w:val="00F7213D"/>
    <w:rsid w:val="00F7301B"/>
    <w:rsid w:val="00F759CC"/>
    <w:rsid w:val="00F76852"/>
    <w:rsid w:val="00F8048D"/>
    <w:rsid w:val="00F80898"/>
    <w:rsid w:val="00F80C96"/>
    <w:rsid w:val="00F82218"/>
    <w:rsid w:val="00F82D27"/>
    <w:rsid w:val="00F8711B"/>
    <w:rsid w:val="00F87B9D"/>
    <w:rsid w:val="00F91405"/>
    <w:rsid w:val="00F920C6"/>
    <w:rsid w:val="00F93285"/>
    <w:rsid w:val="00F96800"/>
    <w:rsid w:val="00FA2161"/>
    <w:rsid w:val="00FA2D83"/>
    <w:rsid w:val="00FA364B"/>
    <w:rsid w:val="00FA5732"/>
    <w:rsid w:val="00FA6C9E"/>
    <w:rsid w:val="00FB0C76"/>
    <w:rsid w:val="00FB0DCF"/>
    <w:rsid w:val="00FB2910"/>
    <w:rsid w:val="00FB571D"/>
    <w:rsid w:val="00FB6051"/>
    <w:rsid w:val="00FB6A53"/>
    <w:rsid w:val="00FB77C1"/>
    <w:rsid w:val="00FC0DDE"/>
    <w:rsid w:val="00FC1DB7"/>
    <w:rsid w:val="00FC314C"/>
    <w:rsid w:val="00FC4811"/>
    <w:rsid w:val="00FC4DB0"/>
    <w:rsid w:val="00FC7F00"/>
    <w:rsid w:val="00FD03EF"/>
    <w:rsid w:val="00FD1BDD"/>
    <w:rsid w:val="00FD325D"/>
    <w:rsid w:val="00FD5F7D"/>
    <w:rsid w:val="00FD673C"/>
    <w:rsid w:val="00FE0A0D"/>
    <w:rsid w:val="00FE0F6C"/>
    <w:rsid w:val="00FE1465"/>
    <w:rsid w:val="00FE1807"/>
    <w:rsid w:val="00FE3A3E"/>
    <w:rsid w:val="00FE575A"/>
    <w:rsid w:val="00FE581C"/>
    <w:rsid w:val="00FE7C79"/>
    <w:rsid w:val="00FF2929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113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00FDB"/>
    <w:pPr>
      <w:keepNext/>
      <w:spacing w:before="240" w:after="120"/>
      <w:jc w:val="center"/>
      <w:outlineLvl w:val="0"/>
    </w:pPr>
    <w:rPr>
      <w:rFonts w:ascii="Cordia New" w:eastAsia="Cordia New" w:hAnsi="Cordia New" w:cs="JasmineUPC"/>
      <w:b/>
      <w:bCs/>
      <w:kern w:val="36"/>
      <w:sz w:val="36"/>
      <w:szCs w:val="36"/>
    </w:rPr>
  </w:style>
  <w:style w:type="paragraph" w:styleId="2">
    <w:name w:val="heading 2"/>
    <w:next w:val="a"/>
    <w:link w:val="20"/>
    <w:qFormat/>
    <w:rsid w:val="00E00FDB"/>
    <w:pPr>
      <w:keepNext/>
      <w:spacing w:before="240" w:after="60"/>
      <w:ind w:left="1080" w:hanging="1080"/>
      <w:outlineLvl w:val="1"/>
    </w:pPr>
    <w:rPr>
      <w:rFonts w:ascii="Cordia New" w:eastAsia="Cordia New" w:hAnsi="Cordia New" w:cs="JasmineUPC"/>
      <w:b/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qFormat/>
    <w:rsid w:val="00243E68"/>
    <w:pPr>
      <w:keepNext/>
      <w:outlineLvl w:val="2"/>
    </w:pPr>
    <w:rPr>
      <w:rFonts w:ascii="Browallia New" w:eastAsia="Cordia New" w:hAnsi="Browallia New" w:cs="Browallia New"/>
      <w:b/>
      <w:bCs/>
      <w:snapToGrid w:val="0"/>
      <w:sz w:val="30"/>
      <w:szCs w:val="30"/>
      <w:lang w:eastAsia="th-TH"/>
    </w:rPr>
  </w:style>
  <w:style w:type="paragraph" w:styleId="4">
    <w:name w:val="heading 4"/>
    <w:basedOn w:val="a"/>
    <w:next w:val="a"/>
    <w:link w:val="40"/>
    <w:qFormat/>
    <w:rsid w:val="00E00FDB"/>
    <w:pPr>
      <w:keepNext/>
      <w:spacing w:before="120"/>
      <w:outlineLvl w:val="3"/>
    </w:pPr>
    <w:rPr>
      <w:rFonts w:ascii="Cordia New" w:eastAsia="Cordia New" w:hAnsi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E00FDB"/>
    <w:pPr>
      <w:keepNext/>
      <w:jc w:val="center"/>
      <w:outlineLvl w:val="4"/>
    </w:pPr>
    <w:rPr>
      <w:rFonts w:ascii="Browallia New" w:eastAsia="Cordia New" w:hAnsi="Cordia New" w:cs="Browallia New"/>
      <w:b/>
      <w:bCs/>
      <w:sz w:val="52"/>
      <w:szCs w:val="52"/>
    </w:rPr>
  </w:style>
  <w:style w:type="paragraph" w:styleId="6">
    <w:name w:val="heading 6"/>
    <w:basedOn w:val="a"/>
    <w:next w:val="a"/>
    <w:link w:val="60"/>
    <w:qFormat/>
    <w:rsid w:val="00E00FDB"/>
    <w:pPr>
      <w:keepNext/>
      <w:ind w:left="900" w:hanging="900"/>
      <w:outlineLvl w:val="5"/>
    </w:pPr>
    <w:rPr>
      <w:rFonts w:ascii="Cordia New" w:eastAsia="Cordia New" w:hAnsi="Cordia New" w:cs="Cordia New"/>
      <w:b/>
      <w:bCs/>
      <w:sz w:val="28"/>
    </w:rPr>
  </w:style>
  <w:style w:type="paragraph" w:styleId="7">
    <w:name w:val="heading 7"/>
    <w:basedOn w:val="a"/>
    <w:next w:val="a"/>
    <w:link w:val="70"/>
    <w:qFormat/>
    <w:rsid w:val="00374772"/>
    <w:pPr>
      <w:spacing w:before="320" w:after="100"/>
      <w:outlineLvl w:val="6"/>
    </w:pPr>
    <w:rPr>
      <w:rFonts w:ascii="Bookman Old Style" w:hAnsi="Bookman Old Style" w:cs="Browalli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74772"/>
    <w:pPr>
      <w:spacing w:before="320" w:after="100"/>
      <w:outlineLvl w:val="7"/>
    </w:pPr>
    <w:rPr>
      <w:rFonts w:ascii="Bookman Old Style" w:hAnsi="Bookman Old Style" w:cs="Browalli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74772"/>
    <w:pPr>
      <w:spacing w:before="320" w:after="100"/>
      <w:outlineLvl w:val="8"/>
    </w:pPr>
    <w:rPr>
      <w:rFonts w:ascii="Bookman Old Style" w:hAnsi="Bookman Old Style" w:cs="Browallia New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B9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686B91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7A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E14C2"/>
    <w:pPr>
      <w:ind w:firstLine="720"/>
    </w:pPr>
    <w:rPr>
      <w:rFonts w:ascii="Cordia New" w:eastAsia="Cordia New" w:hAnsi="Cordia New" w:cs="Cordia New"/>
      <w:i/>
      <w:iCs/>
      <w:sz w:val="28"/>
    </w:rPr>
  </w:style>
  <w:style w:type="table" w:styleId="aa">
    <w:name w:val="Table Elegant"/>
    <w:basedOn w:val="a1"/>
    <w:rsid w:val="007463A8"/>
    <w:rPr>
      <w:rFonts w:eastAsia="Batang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แบบตาราง1"/>
    <w:basedOn w:val="a1"/>
    <w:rsid w:val="007463A8"/>
    <w:rPr>
      <w:rFonts w:eastAsia="Batan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E00FDB"/>
    <w:rPr>
      <w:rFonts w:ascii="Cordia New" w:eastAsia="Cordia New" w:hAnsi="Cordia New" w:cs="Cordia New"/>
      <w:sz w:val="28"/>
    </w:rPr>
  </w:style>
  <w:style w:type="paragraph" w:styleId="12">
    <w:name w:val="toc 1"/>
    <w:basedOn w:val="a"/>
    <w:next w:val="a"/>
    <w:autoRedefine/>
    <w:semiHidden/>
    <w:rsid w:val="00E00FDB"/>
    <w:rPr>
      <w:rFonts w:ascii="Cordia New" w:eastAsia="Cordia New" w:hAnsi="Cordia New" w:cs="Cordia New"/>
      <w:sz w:val="28"/>
    </w:rPr>
  </w:style>
  <w:style w:type="character" w:styleId="ad">
    <w:name w:val="page number"/>
    <w:basedOn w:val="a0"/>
    <w:rsid w:val="00E00FDB"/>
  </w:style>
  <w:style w:type="paragraph" w:styleId="21">
    <w:name w:val="Body Text Indent 2"/>
    <w:basedOn w:val="a"/>
    <w:rsid w:val="00E00FDB"/>
    <w:pPr>
      <w:ind w:left="900" w:hanging="900"/>
    </w:pPr>
    <w:rPr>
      <w:rFonts w:ascii="Cordia New" w:eastAsia="Cordia New" w:hAnsi="Cordia New" w:cs="Cordia New"/>
      <w:b/>
      <w:bCs/>
      <w:sz w:val="28"/>
    </w:rPr>
  </w:style>
  <w:style w:type="paragraph" w:styleId="31">
    <w:name w:val="Body Text Indent 3"/>
    <w:basedOn w:val="a"/>
    <w:rsid w:val="00E00FDB"/>
    <w:pPr>
      <w:ind w:left="540" w:hanging="540"/>
    </w:pPr>
    <w:rPr>
      <w:rFonts w:ascii="Cordia New" w:eastAsia="Cordia New" w:hAnsi="Cordia New" w:cs="Cordia New"/>
      <w:i/>
      <w:iCs/>
      <w:sz w:val="28"/>
    </w:rPr>
  </w:style>
  <w:style w:type="paragraph" w:customStyle="1" w:styleId="ae">
    <w:name w:val="à¹×éÍàÃ×èÍ§"/>
    <w:basedOn w:val="a"/>
    <w:rsid w:val="00E00FDB"/>
    <w:pPr>
      <w:ind w:right="386"/>
    </w:pPr>
    <w:rPr>
      <w:rFonts w:ascii="Cordia New" w:hAnsi="Cordia New" w:cs="CordiaUPC"/>
      <w:sz w:val="28"/>
    </w:rPr>
  </w:style>
  <w:style w:type="paragraph" w:styleId="81">
    <w:name w:val="toc 8"/>
    <w:basedOn w:val="a"/>
    <w:next w:val="a"/>
    <w:autoRedefine/>
    <w:semiHidden/>
    <w:rsid w:val="00E00FDB"/>
    <w:pPr>
      <w:ind w:left="1960"/>
    </w:pPr>
    <w:rPr>
      <w:rFonts w:ascii="Cordia New" w:eastAsia="Cordia New" w:hAnsi="Cordia New" w:cs="Cordia New"/>
      <w:sz w:val="28"/>
    </w:rPr>
  </w:style>
  <w:style w:type="paragraph" w:styleId="af">
    <w:name w:val="Body Text"/>
    <w:basedOn w:val="a"/>
    <w:link w:val="af0"/>
    <w:rsid w:val="00E00FDB"/>
    <w:pPr>
      <w:spacing w:after="120"/>
    </w:pPr>
    <w:rPr>
      <w:rFonts w:ascii="Cordia New" w:eastAsia="Cordia New" w:hAnsi="Cordia New" w:cs="Cordia New"/>
      <w:sz w:val="28"/>
      <w:szCs w:val="32"/>
    </w:rPr>
  </w:style>
  <w:style w:type="paragraph" w:styleId="22">
    <w:name w:val="Body Text 2"/>
    <w:basedOn w:val="a"/>
    <w:rsid w:val="00E00FDB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styleId="af1">
    <w:name w:val="Emphasis"/>
    <w:basedOn w:val="a0"/>
    <w:qFormat/>
    <w:rsid w:val="007E0CDB"/>
    <w:rPr>
      <w:b w:val="0"/>
      <w:bCs w:val="0"/>
      <w:i w:val="0"/>
      <w:iCs w:val="0"/>
      <w:color w:val="CC0033"/>
    </w:rPr>
  </w:style>
  <w:style w:type="character" w:styleId="af2">
    <w:name w:val="footnote reference"/>
    <w:basedOn w:val="a0"/>
    <w:semiHidden/>
    <w:rsid w:val="00DF0D92"/>
    <w:rPr>
      <w:sz w:val="32"/>
      <w:szCs w:val="32"/>
      <w:vertAlign w:val="superscript"/>
    </w:rPr>
  </w:style>
  <w:style w:type="character" w:styleId="af3">
    <w:name w:val="Hyperlink"/>
    <w:basedOn w:val="a0"/>
    <w:rsid w:val="008E7F60"/>
    <w:rPr>
      <w:color w:val="0000FF"/>
      <w:u w:val="single"/>
    </w:rPr>
  </w:style>
  <w:style w:type="character" w:customStyle="1" w:styleId="10">
    <w:name w:val="หัวเรื่อง 1 อักขระ"/>
    <w:link w:val="1"/>
    <w:rsid w:val="00374772"/>
    <w:rPr>
      <w:rFonts w:ascii="Cordia New" w:eastAsia="Cordia New" w:hAnsi="Cordia New" w:cs="JasmineUPC"/>
      <w:b/>
      <w:bCs/>
      <w:kern w:val="36"/>
      <w:sz w:val="36"/>
      <w:szCs w:val="36"/>
      <w:lang w:val="en-US" w:eastAsia="en-US" w:bidi="th-TH"/>
    </w:rPr>
  </w:style>
  <w:style w:type="character" w:customStyle="1" w:styleId="20">
    <w:name w:val="หัวเรื่อง 2 อักขระ"/>
    <w:link w:val="2"/>
    <w:rsid w:val="00374772"/>
    <w:rPr>
      <w:rFonts w:ascii="Cordia New" w:eastAsia="Cordia New" w:hAnsi="Cordia New" w:cs="JasmineUPC"/>
      <w:b/>
      <w:bCs/>
      <w:sz w:val="36"/>
      <w:szCs w:val="36"/>
      <w:u w:val="single"/>
      <w:lang w:val="en-US" w:eastAsia="en-US" w:bidi="th-TH"/>
    </w:rPr>
  </w:style>
  <w:style w:type="character" w:customStyle="1" w:styleId="30">
    <w:name w:val="หัวเรื่อง 3 อักขระ"/>
    <w:link w:val="3"/>
    <w:rsid w:val="00374772"/>
    <w:rPr>
      <w:rFonts w:ascii="Browallia New" w:eastAsia="Cordia New" w:hAnsi="Browallia New" w:cs="Browallia New"/>
      <w:b/>
      <w:bCs/>
      <w:snapToGrid w:val="0"/>
      <w:sz w:val="30"/>
      <w:szCs w:val="30"/>
      <w:lang w:val="en-US" w:eastAsia="th-TH" w:bidi="th-TH"/>
    </w:rPr>
  </w:style>
  <w:style w:type="character" w:customStyle="1" w:styleId="40">
    <w:name w:val="หัวเรื่อง 4 อักขระ"/>
    <w:link w:val="4"/>
    <w:semiHidden/>
    <w:rsid w:val="00374772"/>
    <w:rPr>
      <w:rFonts w:ascii="Cordia New" w:eastAsia="Cordia New" w:hAnsi="Cordia New" w:cs="Cordia New"/>
      <w:b/>
      <w:bCs/>
      <w:sz w:val="28"/>
      <w:szCs w:val="28"/>
      <w:lang w:val="en-US" w:eastAsia="en-US" w:bidi="th-TH"/>
    </w:rPr>
  </w:style>
  <w:style w:type="character" w:customStyle="1" w:styleId="50">
    <w:name w:val="หัวเรื่อง 5 อักขระ"/>
    <w:link w:val="5"/>
    <w:semiHidden/>
    <w:rsid w:val="00374772"/>
    <w:rPr>
      <w:rFonts w:ascii="Browallia New" w:eastAsia="Cordia New" w:hAnsi="Cordia New" w:cs="Browallia New"/>
      <w:b/>
      <w:bCs/>
      <w:sz w:val="52"/>
      <w:szCs w:val="52"/>
      <w:lang w:val="en-US" w:eastAsia="en-US" w:bidi="th-TH"/>
    </w:rPr>
  </w:style>
  <w:style w:type="character" w:customStyle="1" w:styleId="60">
    <w:name w:val="หัวเรื่อง 6 อักขระ"/>
    <w:link w:val="6"/>
    <w:semiHidden/>
    <w:rsid w:val="00374772"/>
    <w:rPr>
      <w:rFonts w:ascii="Cordia New" w:eastAsia="Cordia New" w:hAnsi="Cordia New" w:cs="Cordia New"/>
      <w:b/>
      <w:bCs/>
      <w:sz w:val="28"/>
      <w:szCs w:val="28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374772"/>
    <w:rPr>
      <w:rFonts w:ascii="Bookman Old Style" w:hAnsi="Bookman Old Style" w:cs="Browallia New"/>
      <w:b/>
      <w:bCs/>
      <w:color w:val="9BBB59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374772"/>
    <w:rPr>
      <w:rFonts w:ascii="Bookman Old Style" w:hAnsi="Bookman Old Style" w:cs="Browallia New"/>
      <w:b/>
      <w:bCs/>
      <w:i/>
      <w:iCs/>
      <w:color w:val="9BBB59"/>
      <w:lang w:val="en-US" w:eastAsia="en-US" w:bidi="th-TH"/>
    </w:rPr>
  </w:style>
  <w:style w:type="character" w:customStyle="1" w:styleId="90">
    <w:name w:val="หัวเรื่อง 9 อักขระ"/>
    <w:link w:val="9"/>
    <w:semiHidden/>
    <w:rsid w:val="00374772"/>
    <w:rPr>
      <w:rFonts w:ascii="Bookman Old Style" w:hAnsi="Bookman Old Style" w:cs="Browallia New"/>
      <w:i/>
      <w:iCs/>
      <w:color w:val="9BBB59"/>
      <w:lang w:val="en-US" w:eastAsia="en-US" w:bidi="th-TH"/>
    </w:rPr>
  </w:style>
  <w:style w:type="paragraph" w:customStyle="1" w:styleId="NoSpacing1">
    <w:name w:val="No Spacing1"/>
    <w:basedOn w:val="a"/>
    <w:link w:val="NoSpacingChar"/>
    <w:autoRedefine/>
    <w:qFormat/>
    <w:rsid w:val="00374772"/>
    <w:pPr>
      <w:spacing w:before="120"/>
    </w:pPr>
    <w:rPr>
      <w:rFonts w:ascii="Browallia New" w:hAnsi="Browallia New" w:cs="Browallia New"/>
      <w:sz w:val="30"/>
      <w:szCs w:val="30"/>
    </w:rPr>
  </w:style>
  <w:style w:type="character" w:customStyle="1" w:styleId="NoSpacingChar">
    <w:name w:val="No Spacing Char"/>
    <w:link w:val="NoSpacing1"/>
    <w:rsid w:val="00374772"/>
    <w:rPr>
      <w:rFonts w:ascii="Browallia New" w:hAnsi="Browallia New" w:cs="Browallia New"/>
      <w:sz w:val="30"/>
      <w:szCs w:val="30"/>
      <w:lang w:val="en-US" w:eastAsia="en-US" w:bidi="th-TH"/>
    </w:rPr>
  </w:style>
  <w:style w:type="paragraph" w:styleId="af4">
    <w:name w:val="Title"/>
    <w:basedOn w:val="a"/>
    <w:next w:val="a"/>
    <w:link w:val="af5"/>
    <w:qFormat/>
    <w:rsid w:val="00374772"/>
    <w:pPr>
      <w:pBdr>
        <w:top w:val="single" w:sz="8" w:space="10" w:color="A7BFDE"/>
        <w:bottom w:val="single" w:sz="24" w:space="15" w:color="9BBB59"/>
      </w:pBdr>
      <w:spacing w:before="120"/>
      <w:jc w:val="center"/>
    </w:pPr>
    <w:rPr>
      <w:rFonts w:ascii="Bookman Old Style" w:hAnsi="Bookman Old Style" w:cs="Browallia New"/>
      <w:i/>
      <w:iCs/>
      <w:color w:val="243F60"/>
      <w:sz w:val="60"/>
      <w:szCs w:val="60"/>
    </w:rPr>
  </w:style>
  <w:style w:type="character" w:customStyle="1" w:styleId="af5">
    <w:name w:val="ชื่อเรื่อง อักขระ"/>
    <w:link w:val="af4"/>
    <w:rsid w:val="00374772"/>
    <w:rPr>
      <w:rFonts w:ascii="Bookman Old Style" w:hAnsi="Bookman Old Style" w:cs="Browallia New"/>
      <w:i/>
      <w:iCs/>
      <w:color w:val="243F60"/>
      <w:sz w:val="60"/>
      <w:szCs w:val="60"/>
      <w:lang w:val="en-US" w:eastAsia="en-US" w:bidi="th-TH"/>
    </w:rPr>
  </w:style>
  <w:style w:type="paragraph" w:styleId="af6">
    <w:name w:val="caption"/>
    <w:basedOn w:val="a"/>
    <w:next w:val="a"/>
    <w:qFormat/>
    <w:rsid w:val="00374772"/>
    <w:pPr>
      <w:spacing w:before="120"/>
    </w:pPr>
    <w:rPr>
      <w:rFonts w:ascii="Browallia New" w:hAnsi="Browallia New" w:cs="Browallia New"/>
      <w:b/>
      <w:bCs/>
      <w:sz w:val="18"/>
      <w:szCs w:val="18"/>
      <w:lang w:bidi="en-US"/>
    </w:rPr>
  </w:style>
  <w:style w:type="paragraph" w:styleId="af7">
    <w:name w:val="Subtitle"/>
    <w:basedOn w:val="a"/>
    <w:next w:val="a"/>
    <w:link w:val="af8"/>
    <w:qFormat/>
    <w:rsid w:val="00374772"/>
    <w:pPr>
      <w:spacing w:before="200" w:after="900"/>
      <w:jc w:val="right"/>
    </w:pPr>
    <w:rPr>
      <w:rFonts w:ascii="Browallia New" w:hAnsi="Browallia New" w:cs="Browallia New"/>
      <w:i/>
      <w:iCs/>
      <w:szCs w:val="24"/>
    </w:rPr>
  </w:style>
  <w:style w:type="character" w:customStyle="1" w:styleId="af8">
    <w:name w:val="ชื่อเรื่องรอง อักขระ"/>
    <w:link w:val="af7"/>
    <w:rsid w:val="00374772"/>
    <w:rPr>
      <w:rFonts w:ascii="Browallia New" w:hAnsi="Browallia New" w:cs="Browallia New"/>
      <w:i/>
      <w:iCs/>
      <w:sz w:val="24"/>
      <w:szCs w:val="24"/>
      <w:lang w:val="en-US" w:eastAsia="en-US" w:bidi="th-TH"/>
    </w:rPr>
  </w:style>
  <w:style w:type="character" w:styleId="af9">
    <w:name w:val="Strong"/>
    <w:qFormat/>
    <w:rsid w:val="00374772"/>
    <w:rPr>
      <w:b/>
      <w:bCs/>
      <w:spacing w:val="0"/>
    </w:rPr>
  </w:style>
  <w:style w:type="paragraph" w:customStyle="1" w:styleId="ListParagraph1">
    <w:name w:val="List Paragraph1"/>
    <w:basedOn w:val="a"/>
    <w:qFormat/>
    <w:rsid w:val="00374772"/>
    <w:pPr>
      <w:spacing w:before="120"/>
      <w:ind w:left="720"/>
      <w:contextualSpacing/>
    </w:pPr>
    <w:rPr>
      <w:rFonts w:ascii="Browallia New" w:hAnsi="Browallia New" w:cs="Browallia New"/>
      <w:sz w:val="30"/>
      <w:szCs w:val="30"/>
      <w:lang w:bidi="en-US"/>
    </w:rPr>
  </w:style>
  <w:style w:type="paragraph" w:customStyle="1" w:styleId="Quote1">
    <w:name w:val="Quote1"/>
    <w:basedOn w:val="a"/>
    <w:next w:val="a"/>
    <w:link w:val="QuoteChar"/>
    <w:qFormat/>
    <w:rsid w:val="00374772"/>
    <w:pPr>
      <w:spacing w:before="120"/>
    </w:pPr>
    <w:rPr>
      <w:rFonts w:ascii="Bookman Old Style" w:hAnsi="Bookman Old Style" w:cs="Browallia New"/>
      <w:i/>
      <w:iCs/>
      <w:color w:val="5A5A5A"/>
      <w:sz w:val="20"/>
      <w:szCs w:val="20"/>
    </w:rPr>
  </w:style>
  <w:style w:type="character" w:customStyle="1" w:styleId="QuoteChar">
    <w:name w:val="Quote Char"/>
    <w:link w:val="Quote1"/>
    <w:rsid w:val="00374772"/>
    <w:rPr>
      <w:rFonts w:ascii="Bookman Old Style" w:hAnsi="Bookman Old Style" w:cs="Browallia New"/>
      <w:i/>
      <w:iCs/>
      <w:color w:val="5A5A5A"/>
      <w:lang w:val="en-US" w:eastAsia="en-US" w:bidi="th-TH"/>
    </w:rPr>
  </w:style>
  <w:style w:type="paragraph" w:customStyle="1" w:styleId="IntenseQuote1">
    <w:name w:val="Intense Quote1"/>
    <w:basedOn w:val="a"/>
    <w:next w:val="a"/>
    <w:link w:val="IntenseQuoteChar"/>
    <w:qFormat/>
    <w:rsid w:val="0037477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Bookman Old Style" w:hAnsi="Bookman Old Style" w:cs="Browallia New"/>
      <w:i/>
      <w:iCs/>
      <w:color w:val="FFFFFF"/>
      <w:szCs w:val="24"/>
    </w:rPr>
  </w:style>
  <w:style w:type="character" w:customStyle="1" w:styleId="IntenseQuoteChar">
    <w:name w:val="Intense Quote Char"/>
    <w:link w:val="IntenseQuote1"/>
    <w:rsid w:val="00374772"/>
    <w:rPr>
      <w:rFonts w:ascii="Bookman Old Style" w:hAnsi="Bookman Old Style" w:cs="Browallia New"/>
      <w:i/>
      <w:iCs/>
      <w:color w:val="FFFFFF"/>
      <w:sz w:val="24"/>
      <w:szCs w:val="24"/>
      <w:lang w:val="en-US" w:eastAsia="en-US" w:bidi="th-TH"/>
    </w:rPr>
  </w:style>
  <w:style w:type="character" w:customStyle="1" w:styleId="SubtleEmphasis1">
    <w:name w:val="Subtle Emphasis1"/>
    <w:qFormat/>
    <w:rsid w:val="00374772"/>
    <w:rPr>
      <w:i/>
      <w:iCs/>
      <w:color w:val="5A5A5A"/>
    </w:rPr>
  </w:style>
  <w:style w:type="character" w:customStyle="1" w:styleId="IntenseEmphasis1">
    <w:name w:val="Intense Emphasis1"/>
    <w:qFormat/>
    <w:rsid w:val="00374772"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qFormat/>
    <w:rsid w:val="00374772"/>
    <w:rPr>
      <w:color w:val="auto"/>
      <w:u w:val="single" w:color="9BBB59"/>
    </w:rPr>
  </w:style>
  <w:style w:type="character" w:customStyle="1" w:styleId="IntenseReference1">
    <w:name w:val="Intense Reference1"/>
    <w:qFormat/>
    <w:rsid w:val="00374772"/>
    <w:rPr>
      <w:b/>
      <w:bCs/>
      <w:color w:val="76923C"/>
      <w:u w:val="single" w:color="9BBB59"/>
    </w:rPr>
  </w:style>
  <w:style w:type="character" w:customStyle="1" w:styleId="BookTitle1">
    <w:name w:val="Book Title1"/>
    <w:qFormat/>
    <w:rsid w:val="00374772"/>
    <w:rPr>
      <w:rFonts w:ascii="Bookman Old Style" w:eastAsia="Times New Roman" w:hAnsi="Bookman Old Style" w:cs="Browallia New"/>
      <w:b/>
      <w:bCs/>
      <w:i/>
      <w:iCs/>
      <w:color w:val="auto"/>
    </w:rPr>
  </w:style>
  <w:style w:type="character" w:customStyle="1" w:styleId="a9">
    <w:name w:val="การเยื้องเนื้อความ อักขระ"/>
    <w:link w:val="a8"/>
    <w:rsid w:val="00374772"/>
    <w:rPr>
      <w:rFonts w:ascii="Cordia New" w:eastAsia="Cordia New" w:hAnsi="Cordia New" w:cs="Cordia New"/>
      <w:i/>
      <w:iCs/>
      <w:sz w:val="28"/>
      <w:szCs w:val="28"/>
      <w:lang w:val="en-US" w:eastAsia="en-US" w:bidi="th-TH"/>
    </w:rPr>
  </w:style>
  <w:style w:type="character" w:customStyle="1" w:styleId="ac">
    <w:name w:val="ข้อความเชิงอรรถ อักขระ"/>
    <w:link w:val="ab"/>
    <w:semiHidden/>
    <w:rsid w:val="00374772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a4">
    <w:name w:val="หัวกระดาษ อักขระ"/>
    <w:link w:val="a3"/>
    <w:rsid w:val="00374772"/>
    <w:rPr>
      <w:rFonts w:cs="Angsana New"/>
      <w:sz w:val="24"/>
      <w:szCs w:val="28"/>
      <w:lang w:val="en-US" w:eastAsia="en-US" w:bidi="th-TH"/>
    </w:rPr>
  </w:style>
  <w:style w:type="character" w:customStyle="1" w:styleId="a6">
    <w:name w:val="ท้ายกระดาษ อักขระ"/>
    <w:link w:val="a5"/>
    <w:rsid w:val="00374772"/>
    <w:rPr>
      <w:rFonts w:cs="Angsana New"/>
      <w:sz w:val="24"/>
      <w:szCs w:val="28"/>
      <w:lang w:val="en-US" w:eastAsia="en-US" w:bidi="th-TH"/>
    </w:rPr>
  </w:style>
  <w:style w:type="paragraph" w:styleId="afa">
    <w:name w:val="Balloon Text"/>
    <w:basedOn w:val="a"/>
    <w:link w:val="afb"/>
    <w:rsid w:val="00374772"/>
    <w:rPr>
      <w:rFonts w:ascii="Tahoma" w:hAnsi="Tahoma"/>
      <w:sz w:val="16"/>
      <w:szCs w:val="20"/>
    </w:rPr>
  </w:style>
  <w:style w:type="character" w:customStyle="1" w:styleId="afb">
    <w:name w:val="ข้อความบอลลูน อักขระ"/>
    <w:link w:val="afa"/>
    <w:rsid w:val="00374772"/>
    <w:rPr>
      <w:rFonts w:ascii="Tahoma" w:hAnsi="Tahoma" w:cs="Angsana New"/>
      <w:sz w:val="16"/>
      <w:lang w:val="en-US" w:eastAsia="en-US" w:bidi="th-TH"/>
    </w:rPr>
  </w:style>
  <w:style w:type="paragraph" w:customStyle="1" w:styleId="N2-2ndBullet">
    <w:name w:val="N2-2nd Bullet"/>
    <w:rsid w:val="00374772"/>
    <w:pPr>
      <w:numPr>
        <w:numId w:val="15"/>
      </w:numPr>
      <w:tabs>
        <w:tab w:val="left" w:pos="1728"/>
      </w:tabs>
      <w:spacing w:after="240" w:line="240" w:lineRule="atLeast"/>
      <w:jc w:val="both"/>
    </w:pPr>
    <w:rPr>
      <w:rFonts w:ascii="Arial" w:hAnsi="Arial"/>
      <w:lang w:bidi="ar-SA"/>
    </w:rPr>
  </w:style>
  <w:style w:type="paragraph" w:customStyle="1" w:styleId="SL-FlLftSgl">
    <w:name w:val="SL-Fl Lft Sgl"/>
    <w:rsid w:val="00374772"/>
    <w:pPr>
      <w:spacing w:line="240" w:lineRule="atLeast"/>
      <w:jc w:val="both"/>
    </w:pPr>
    <w:rPr>
      <w:rFonts w:ascii="Arial" w:hAnsi="Arial"/>
      <w:lang w:bidi="ar-SA"/>
    </w:rPr>
  </w:style>
  <w:style w:type="paragraph" w:customStyle="1" w:styleId="Q1-FirstLevelQuestion">
    <w:name w:val="Q1-First Level Question"/>
    <w:rsid w:val="00374772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lang w:bidi="ar-SA"/>
    </w:rPr>
  </w:style>
  <w:style w:type="paragraph" w:styleId="afc">
    <w:name w:val="List Paragraph"/>
    <w:basedOn w:val="a"/>
    <w:link w:val="afd"/>
    <w:qFormat/>
    <w:rsid w:val="00374772"/>
    <w:pPr>
      <w:spacing w:before="120"/>
      <w:ind w:left="720"/>
      <w:contextualSpacing/>
    </w:pPr>
    <w:rPr>
      <w:rFonts w:ascii="Browallia New" w:hAnsi="Browallia New" w:cs="Browallia New"/>
      <w:sz w:val="30"/>
      <w:szCs w:val="30"/>
      <w:lang w:bidi="en-US"/>
    </w:rPr>
  </w:style>
  <w:style w:type="character" w:customStyle="1" w:styleId="afd">
    <w:name w:val="รายการย่อหน้า อักขระ"/>
    <w:link w:val="afc"/>
    <w:locked/>
    <w:rsid w:val="00374772"/>
    <w:rPr>
      <w:rFonts w:ascii="Browallia New" w:hAnsi="Browallia New" w:cs="Browallia New"/>
      <w:sz w:val="30"/>
      <w:szCs w:val="30"/>
      <w:lang w:val="en-US" w:eastAsia="en-US" w:bidi="en-US"/>
    </w:rPr>
  </w:style>
  <w:style w:type="paragraph" w:styleId="afe">
    <w:name w:val="No Spacing"/>
    <w:qFormat/>
    <w:rsid w:val="00374772"/>
    <w:rPr>
      <w:rFonts w:ascii="Browallia New" w:hAnsi="Browallia New" w:cs="Browallia New"/>
      <w:sz w:val="30"/>
      <w:szCs w:val="30"/>
      <w:lang w:bidi="en-US"/>
    </w:rPr>
  </w:style>
  <w:style w:type="paragraph" w:customStyle="1" w:styleId="Default">
    <w:name w:val="Default"/>
    <w:rsid w:val="00374772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customStyle="1" w:styleId="af0">
    <w:name w:val="เนื้อความ อักขระ"/>
    <w:basedOn w:val="a0"/>
    <w:link w:val="af"/>
    <w:locked/>
    <w:rsid w:val="00374772"/>
    <w:rPr>
      <w:rFonts w:ascii="Cordia New" w:eastAsia="Cordia New" w:hAnsi="Cordia New" w:cs="Cordia New"/>
      <w:sz w:val="28"/>
      <w:szCs w:val="32"/>
      <w:lang w:val="en-US" w:eastAsia="en-US" w:bidi="th-TH"/>
    </w:rPr>
  </w:style>
  <w:style w:type="paragraph" w:customStyle="1" w:styleId="13">
    <w:name w:val="รายการย่อหน้า1"/>
    <w:basedOn w:val="a"/>
    <w:qFormat/>
    <w:rsid w:val="0037477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FooterChar">
    <w:name w:val="Footer Char"/>
    <w:basedOn w:val="a0"/>
    <w:semiHidden/>
    <w:locked/>
    <w:rsid w:val="00374772"/>
    <w:rPr>
      <w:rFonts w:ascii="Cordia New" w:hAnsi="Cordia New" w:cs="Cordia New"/>
      <w:sz w:val="35"/>
      <w:szCs w:val="35"/>
    </w:rPr>
  </w:style>
  <w:style w:type="character" w:customStyle="1" w:styleId="HeaderChar">
    <w:name w:val="Header Char"/>
    <w:basedOn w:val="a0"/>
    <w:locked/>
    <w:rsid w:val="00374772"/>
    <w:rPr>
      <w:rFonts w:ascii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ผู้ป่วยนอก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3.0000000000000027E-2</c:v>
                </c:pt>
                <c:pt idx="1">
                  <c:v>3.0000000000000027E-2</c:v>
                </c:pt>
                <c:pt idx="2">
                  <c:v>6.0000000000000081E-2</c:v>
                </c:pt>
                <c:pt idx="3">
                  <c:v>0</c:v>
                </c:pt>
                <c:pt idx="4">
                  <c:v>8.7000000000000046E-3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ผู้ป่วยใน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1.59</c:v>
                </c:pt>
                <c:pt idx="1">
                  <c:v>0.45</c:v>
                </c:pt>
                <c:pt idx="2">
                  <c:v>1.01</c:v>
                </c:pt>
                <c:pt idx="3">
                  <c:v>1.0900000000000001</c:v>
                </c:pt>
                <c:pt idx="4">
                  <c:v>0.14000000000000001</c:v>
                </c:pt>
              </c:numCache>
            </c:numRef>
          </c:val>
        </c:ser>
        <c:marker val="1"/>
        <c:axId val="73987584"/>
        <c:axId val="73989120"/>
      </c:lineChart>
      <c:catAx>
        <c:axId val="73987584"/>
        <c:scaling>
          <c:orientation val="minMax"/>
        </c:scaling>
        <c:axPos val="b"/>
        <c:numFmt formatCode="General" sourceLinked="1"/>
        <c:tickLblPos val="nextTo"/>
        <c:crossAx val="73989120"/>
        <c:crosses val="autoZero"/>
        <c:auto val="1"/>
        <c:lblAlgn val="ctr"/>
        <c:lblOffset val="100"/>
      </c:catAx>
      <c:valAx>
        <c:axId val="73989120"/>
        <c:scaling>
          <c:orientation val="minMax"/>
        </c:scaling>
        <c:axPos val="l"/>
        <c:majorGridlines/>
        <c:numFmt formatCode="General" sourceLinked="1"/>
        <c:tickLblPos val="nextTo"/>
        <c:crossAx val="739875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ผู้ป่วยนอก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5.71</c:v>
                </c:pt>
                <c:pt idx="1">
                  <c:v>3.34</c:v>
                </c:pt>
                <c:pt idx="2">
                  <c:v>2.7600000000000002</c:v>
                </c:pt>
                <c:pt idx="3">
                  <c:v>4.04</c:v>
                </c:pt>
                <c:pt idx="4">
                  <c:v>3.12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ผู้ป่วยใน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35.68</c:v>
                </c:pt>
                <c:pt idx="1">
                  <c:v>15.360000000000012</c:v>
                </c:pt>
                <c:pt idx="2">
                  <c:v>18.55</c:v>
                </c:pt>
                <c:pt idx="3">
                  <c:v>24.08</c:v>
                </c:pt>
                <c:pt idx="4">
                  <c:v>14.27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marker val="1"/>
        <c:axId val="74453760"/>
        <c:axId val="74455296"/>
      </c:lineChart>
      <c:catAx>
        <c:axId val="74453760"/>
        <c:scaling>
          <c:orientation val="minMax"/>
        </c:scaling>
        <c:axPos val="b"/>
        <c:numFmt formatCode="General" sourceLinked="1"/>
        <c:tickLblPos val="nextTo"/>
        <c:crossAx val="74455296"/>
        <c:crosses val="autoZero"/>
        <c:auto val="1"/>
        <c:lblAlgn val="ctr"/>
        <c:lblOffset val="100"/>
      </c:catAx>
      <c:valAx>
        <c:axId val="74455296"/>
        <c:scaling>
          <c:orientation val="minMax"/>
        </c:scaling>
        <c:axPos val="l"/>
        <c:majorGridlines/>
        <c:numFmt formatCode="General" sourceLinked="1"/>
        <c:tickLblPos val="nextTo"/>
        <c:crossAx val="7445376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spPr>
    <a:ln>
      <a:noFill/>
    </a:ln>
  </c:spPr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98FE-0627-45FF-B365-3D5ECF75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Service Profile</vt:lpstr>
    </vt:vector>
  </TitlesOfParts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Profile</dc:title>
  <dc:creator>Araya</dc:creator>
  <cp:lastModifiedBy>pc</cp:lastModifiedBy>
  <cp:revision>5</cp:revision>
  <cp:lastPrinted>2018-02-20T05:11:00Z</cp:lastPrinted>
  <dcterms:created xsi:type="dcterms:W3CDTF">2018-05-12T04:30:00Z</dcterms:created>
  <dcterms:modified xsi:type="dcterms:W3CDTF">2018-05-12T07:00:00Z</dcterms:modified>
</cp:coreProperties>
</file>